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0F" w:rsidRDefault="002B1BBA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BDEC48" wp14:editId="301E5069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5F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55F" w:rsidRDefault="00442BCF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="003D2B4D"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4D" w:rsidRPr="003D2B4D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2B1BB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31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2B1BB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мая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202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B1BB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136</w:t>
      </w:r>
      <w:bookmarkStart w:id="0" w:name="_GoBack"/>
      <w:bookmarkEnd w:id="0"/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="00C1595D" w:rsidRP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</w:t>
      </w:r>
      <w:r w:rsidR="007A0406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т</w:t>
      </w:r>
      <w:r w:rsidR="00951F4C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C1595D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 w:rsid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F5FB2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>
        <w:rPr>
          <w:rFonts w:ascii="Times New Roman" w:hAnsi="Times New Roman" w:cs="Times New Roman"/>
          <w:sz w:val="28"/>
          <w:szCs w:val="28"/>
        </w:rPr>
        <w:t xml:space="preserve">Волжский Самарской области </w:t>
      </w:r>
      <w:r w:rsidR="00442BCF" w:rsidRPr="007A0406">
        <w:rPr>
          <w:rFonts w:ascii="Times New Roman" w:hAnsi="Times New Roman" w:cs="Times New Roman"/>
          <w:sz w:val="28"/>
          <w:szCs w:val="28"/>
        </w:rPr>
        <w:t xml:space="preserve">от </w:t>
      </w:r>
      <w:r w:rsidR="0070620F">
        <w:rPr>
          <w:rFonts w:ascii="Times New Roman" w:hAnsi="Times New Roman" w:cs="Times New Roman"/>
          <w:sz w:val="28"/>
          <w:szCs w:val="28"/>
        </w:rPr>
        <w:t>3</w:t>
      </w:r>
      <w:r w:rsidR="007A0406" w:rsidRPr="007A0406">
        <w:rPr>
          <w:rFonts w:ascii="Times New Roman" w:hAnsi="Times New Roman" w:cs="Times New Roman"/>
          <w:sz w:val="28"/>
          <w:szCs w:val="28"/>
        </w:rPr>
        <w:t>1</w:t>
      </w:r>
      <w:r w:rsidR="00442BCF" w:rsidRPr="007A0406">
        <w:rPr>
          <w:rFonts w:ascii="Times New Roman" w:hAnsi="Times New Roman" w:cs="Times New Roman"/>
          <w:sz w:val="28"/>
          <w:szCs w:val="28"/>
        </w:rPr>
        <w:t>.</w:t>
      </w:r>
      <w:r w:rsidR="003931AA" w:rsidRPr="007A0406">
        <w:rPr>
          <w:rFonts w:ascii="Times New Roman" w:hAnsi="Times New Roman" w:cs="Times New Roman"/>
          <w:sz w:val="28"/>
          <w:szCs w:val="28"/>
        </w:rPr>
        <w:t>0</w:t>
      </w:r>
      <w:r w:rsidR="0070620F">
        <w:rPr>
          <w:rFonts w:ascii="Times New Roman" w:hAnsi="Times New Roman" w:cs="Times New Roman"/>
          <w:sz w:val="28"/>
          <w:szCs w:val="28"/>
        </w:rPr>
        <w:t>5</w:t>
      </w:r>
      <w:r w:rsidRPr="007A0406">
        <w:rPr>
          <w:rFonts w:ascii="Times New Roman" w:hAnsi="Times New Roman" w:cs="Times New Roman"/>
          <w:sz w:val="28"/>
          <w:szCs w:val="28"/>
        </w:rPr>
        <w:t>.202</w:t>
      </w:r>
      <w:r w:rsidR="007A0406" w:rsidRPr="007A0406">
        <w:rPr>
          <w:rFonts w:ascii="Times New Roman" w:hAnsi="Times New Roman" w:cs="Times New Roman"/>
          <w:sz w:val="28"/>
          <w:szCs w:val="28"/>
        </w:rPr>
        <w:t>2</w:t>
      </w:r>
      <w:r w:rsidRPr="007A040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A8094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7A04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A0406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правообладател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42B20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</w:t>
      </w:r>
      <w:r w:rsidR="00951F4C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t>городского</w:t>
      </w:r>
      <w:r w:rsidR="003931AA">
        <w:rPr>
          <w:rFonts w:ascii="Times New Roman" w:hAnsi="Times New Roman" w:cs="Times New Roman"/>
          <w:sz w:val="28"/>
          <w:szCs w:val="28"/>
        </w:rPr>
        <w:t xml:space="preserve"> </w:t>
      </w:r>
      <w:r w:rsidR="00442BCF" w:rsidRPr="002529D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442BCF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="003931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3931A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931AA">
        <w:rPr>
          <w:rFonts w:ascii="Times New Roman" w:hAnsi="Times New Roman" w:cs="Times New Roman"/>
          <w:sz w:val="28"/>
          <w:szCs w:val="28"/>
        </w:rPr>
        <w:t xml:space="preserve"> С</w:t>
      </w:r>
      <w:r w:rsidR="000D63C2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951F4C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8F5FB2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</w:t>
      </w:r>
      <w:r w:rsidR="0060309E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становлени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="00C1595D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951F4C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C1595D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342B20" w:rsidRDefault="007161BA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тровым номером </w:t>
      </w:r>
      <w:r w:rsidR="0070620F"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63:17:0302012:1528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);</w:t>
      </w:r>
    </w:p>
    <w:p w:rsidR="00951F4C" w:rsidRDefault="00951F4C" w:rsidP="00951F4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60DD3" w:rsidRPr="00560DD3">
        <w:rPr>
          <w:rFonts w:ascii="Times New Roman" w:eastAsia="MS MinNew Roman" w:hAnsi="Times New Roman" w:cs="Times New Roman"/>
          <w:bCs/>
          <w:sz w:val="28"/>
          <w:szCs w:val="28"/>
        </w:rPr>
        <w:t>63:17:0301008:435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(приложение №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постановлению)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1B1A8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31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мая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1757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</w:t>
      </w:r>
      <w:r w:rsidR="000D63C2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июня</w:t>
      </w:r>
      <w:r w:rsidR="0001757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</w:t>
      </w:r>
      <w:r w:rsidR="0001757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1C350B" w:rsidRDefault="001B1A8D" w:rsidP="001C35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</w:t>
      </w:r>
      <w:r w:rsidR="001C350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 (официального опубликования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24255F" w:rsidRPr="0024255F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951F4C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4D1945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</w:t>
      </w:r>
      <w:r w:rsidR="00442BCF">
        <w:rPr>
          <w:rFonts w:ascii="Times New Roman" w:hAnsi="Times New Roman" w:cs="Times New Roman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>поселении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BE673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07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7062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июня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AD3BB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B336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1B1A8D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ия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951F4C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951F4C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9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AD3BBD" w:rsidRDefault="001B1A8D" w:rsidP="00AD3BB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="00113A2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>ы окончания публичных слушаний</w:t>
      </w:r>
      <w:r w:rsidR="006D3119"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804930" w:rsidRPr="00804930">
        <w:rPr>
          <w:rFonts w:ascii="Times New Roman" w:hAnsi="Times New Roman" w:cs="Times New Roman"/>
          <w:kern w:val="2"/>
          <w:sz w:val="28"/>
          <w:szCs w:val="28"/>
        </w:rPr>
        <w:t>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17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июня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D22A15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proofErr w:type="spellStart"/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В.Ф.Бибаева</w:t>
      </w:r>
      <w:proofErr w:type="spellEnd"/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A8D">
        <w:rPr>
          <w:rFonts w:ascii="Times New Roman" w:hAnsi="Times New Roman" w:cs="Times New Roman"/>
          <w:sz w:val="28"/>
          <w:szCs w:val="28"/>
        </w:rPr>
        <w:t>2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951F4C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951F4C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951F4C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951F4C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951F4C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FC069D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</w:t>
      </w:r>
      <w:r w:rsidR="003931AA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и</w:t>
      </w:r>
      <w:r w:rsidR="00951F4C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C23F05" w:rsidRDefault="00FC069D" w:rsidP="00C23F05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венный доступ к ознакомлению с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951F4C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951F4C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режимом работы </w:t>
      </w:r>
      <w:r w:rsidRPr="00C23F05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поселения).</w:t>
      </w:r>
    </w:p>
    <w:p w:rsidR="005D23C8" w:rsidRDefault="00C23F05" w:rsidP="00C23F05">
      <w:pPr>
        <w:tabs>
          <w:tab w:val="left" w:pos="567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lastRenderedPageBreak/>
        <w:t>13. Настоящее постановление является оповещением о начале публичных слушаний и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C23F05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3F0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C23F0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hyperlink r:id="rId10" w:history="1">
        <w:r w:rsidR="005D23C8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5D23C8">
        <w:rPr>
          <w:rStyle w:val="a8"/>
          <w:rFonts w:ascii="Times New Roman" w:hAnsi="Times New Roman"/>
          <w:color w:val="auto"/>
          <w:sz w:val="28"/>
          <w:szCs w:val="28"/>
        </w:rPr>
        <w:t>.</w:t>
      </w:r>
    </w:p>
    <w:p w:rsidR="006E6591" w:rsidRPr="006E6591" w:rsidRDefault="00FC069D" w:rsidP="00C23F0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C23F05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F54618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4D1945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931A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="001B33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11"/>
      <w:headerReference w:type="default" r:id="rId12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90" w:rsidRDefault="00507990" w:rsidP="00B2552E">
      <w:pPr>
        <w:spacing w:after="0" w:line="240" w:lineRule="auto"/>
      </w:pPr>
      <w:r>
        <w:separator/>
      </w:r>
    </w:p>
  </w:endnote>
  <w:endnote w:type="continuationSeparator" w:id="0">
    <w:p w:rsidR="00507990" w:rsidRDefault="00507990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90" w:rsidRDefault="00507990" w:rsidP="00B2552E">
      <w:pPr>
        <w:spacing w:after="0" w:line="240" w:lineRule="auto"/>
      </w:pPr>
      <w:r>
        <w:separator/>
      </w:r>
    </w:p>
  </w:footnote>
  <w:footnote w:type="continuationSeparator" w:id="0">
    <w:p w:rsidR="00507990" w:rsidRDefault="00507990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6" w:rsidRDefault="00BE673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6736" w:rsidRDefault="00BE67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36" w:rsidRDefault="00BE6736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BBA">
      <w:rPr>
        <w:rStyle w:val="a5"/>
        <w:noProof/>
      </w:rPr>
      <w:t>4</w:t>
    </w:r>
    <w:r>
      <w:rPr>
        <w:rStyle w:val="a5"/>
      </w:rPr>
      <w:fldChar w:fldCharType="end"/>
    </w:r>
  </w:p>
  <w:p w:rsidR="00BE6736" w:rsidRDefault="00BE6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17578"/>
    <w:rsid w:val="00037CD3"/>
    <w:rsid w:val="00096CFA"/>
    <w:rsid w:val="000C5B7B"/>
    <w:rsid w:val="000D161A"/>
    <w:rsid w:val="000D63C2"/>
    <w:rsid w:val="00105FC8"/>
    <w:rsid w:val="00113A2C"/>
    <w:rsid w:val="00166381"/>
    <w:rsid w:val="00197E44"/>
    <w:rsid w:val="001B1A8D"/>
    <w:rsid w:val="001B2A5C"/>
    <w:rsid w:val="001B336B"/>
    <w:rsid w:val="001C350B"/>
    <w:rsid w:val="00224264"/>
    <w:rsid w:val="0024255F"/>
    <w:rsid w:val="002428D2"/>
    <w:rsid w:val="002760EC"/>
    <w:rsid w:val="00294EF2"/>
    <w:rsid w:val="002A35B8"/>
    <w:rsid w:val="002B1BBA"/>
    <w:rsid w:val="002B594F"/>
    <w:rsid w:val="00307811"/>
    <w:rsid w:val="0033057D"/>
    <w:rsid w:val="00342B20"/>
    <w:rsid w:val="00344E7F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07990"/>
    <w:rsid w:val="00512175"/>
    <w:rsid w:val="00551BDD"/>
    <w:rsid w:val="00560DD3"/>
    <w:rsid w:val="00573300"/>
    <w:rsid w:val="005B2365"/>
    <w:rsid w:val="005C7267"/>
    <w:rsid w:val="005D23C8"/>
    <w:rsid w:val="0060309E"/>
    <w:rsid w:val="0062465D"/>
    <w:rsid w:val="006A2EC7"/>
    <w:rsid w:val="006D3119"/>
    <w:rsid w:val="006E6591"/>
    <w:rsid w:val="006F28F4"/>
    <w:rsid w:val="006F6C98"/>
    <w:rsid w:val="0070620F"/>
    <w:rsid w:val="007161BA"/>
    <w:rsid w:val="00721B24"/>
    <w:rsid w:val="00746CCA"/>
    <w:rsid w:val="00753DBB"/>
    <w:rsid w:val="00797FC6"/>
    <w:rsid w:val="007A0406"/>
    <w:rsid w:val="007C28E4"/>
    <w:rsid w:val="007C2A5E"/>
    <w:rsid w:val="007C62FF"/>
    <w:rsid w:val="007C634E"/>
    <w:rsid w:val="007E200A"/>
    <w:rsid w:val="00804930"/>
    <w:rsid w:val="0083374E"/>
    <w:rsid w:val="008859DC"/>
    <w:rsid w:val="008F4599"/>
    <w:rsid w:val="008F5FB2"/>
    <w:rsid w:val="0090325B"/>
    <w:rsid w:val="0090498C"/>
    <w:rsid w:val="00951F4C"/>
    <w:rsid w:val="009B3894"/>
    <w:rsid w:val="009B6DDE"/>
    <w:rsid w:val="009F0A08"/>
    <w:rsid w:val="00A24747"/>
    <w:rsid w:val="00A52C32"/>
    <w:rsid w:val="00A8094A"/>
    <w:rsid w:val="00AB5F64"/>
    <w:rsid w:val="00AD3BBD"/>
    <w:rsid w:val="00AE4B34"/>
    <w:rsid w:val="00B2552E"/>
    <w:rsid w:val="00B324D3"/>
    <w:rsid w:val="00B67D46"/>
    <w:rsid w:val="00BB7BFF"/>
    <w:rsid w:val="00BE6736"/>
    <w:rsid w:val="00C1595D"/>
    <w:rsid w:val="00C23F05"/>
    <w:rsid w:val="00CC5083"/>
    <w:rsid w:val="00D22A15"/>
    <w:rsid w:val="00D60385"/>
    <w:rsid w:val="00DA419A"/>
    <w:rsid w:val="00DE2CF3"/>
    <w:rsid w:val="00E2627D"/>
    <w:rsid w:val="00E461C7"/>
    <w:rsid w:val="00E613FC"/>
    <w:rsid w:val="00E87B18"/>
    <w:rsid w:val="00EE47F9"/>
    <w:rsid w:val="00EF4C72"/>
    <w:rsid w:val="00EF7944"/>
    <w:rsid w:val="00F01D8C"/>
    <w:rsid w:val="00F4227F"/>
    <w:rsid w:val="00F54618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F961D-413C-4BD9-9F1C-C90AE1E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2022-05-31T09:05:00Z</cp:lastPrinted>
  <dcterms:created xsi:type="dcterms:W3CDTF">2022-05-31T09:06:00Z</dcterms:created>
  <dcterms:modified xsi:type="dcterms:W3CDTF">2022-05-31T09:06:00Z</dcterms:modified>
</cp:coreProperties>
</file>