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86" w:rsidRPr="00AC3486" w:rsidRDefault="00177D0F" w:rsidP="00177D0F">
      <w:pPr>
        <w:spacing w:after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AC3486">
        <w:rPr>
          <w:noProof/>
          <w:sz w:val="28"/>
          <w:szCs w:val="28"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D86">
        <w:rPr>
          <w:rFonts w:ascii="Times New Roman" w:hAnsi="Times New Roman"/>
          <w:b/>
          <w:shadow/>
          <w:sz w:val="28"/>
          <w:szCs w:val="28"/>
        </w:rPr>
        <w:t xml:space="preserve"> </w:t>
      </w:r>
      <w:r w:rsidR="00222F63">
        <w:rPr>
          <w:rFonts w:ascii="Times New Roman" w:hAnsi="Times New Roman"/>
          <w:b/>
          <w:shadow/>
          <w:sz w:val="28"/>
          <w:szCs w:val="28"/>
        </w:rPr>
        <w:t xml:space="preserve">                     </w:t>
      </w:r>
    </w:p>
    <w:p w:rsidR="00177D0F" w:rsidRPr="00AC3486" w:rsidRDefault="00177D0F" w:rsidP="00177D0F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AC3486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ПОСЕЛЕНИЯ ПЕТРА ДУБРАВА ВОЛЖСКОГО РАЙОНА</w:t>
      </w:r>
    </w:p>
    <w:p w:rsidR="00177D0F" w:rsidRPr="00AC3486" w:rsidRDefault="00177D0F" w:rsidP="00177D0F">
      <w:pPr>
        <w:spacing w:after="0" w:line="240" w:lineRule="auto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AC3486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177D0F" w:rsidRDefault="00427CAC" w:rsidP="00177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8926AB" w:rsidRPr="00AC3486" w:rsidRDefault="008926AB" w:rsidP="00177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7D0F" w:rsidRDefault="00177D0F" w:rsidP="00177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486">
        <w:rPr>
          <w:rFonts w:ascii="Times New Roman" w:hAnsi="Times New Roman"/>
          <w:b/>
          <w:sz w:val="28"/>
          <w:szCs w:val="28"/>
        </w:rPr>
        <w:t>РЕШЕНИЕ</w:t>
      </w:r>
    </w:p>
    <w:p w:rsidR="008926AB" w:rsidRPr="00AC3486" w:rsidRDefault="008926AB" w:rsidP="00177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D0F" w:rsidRDefault="00BC34A2" w:rsidP="00D478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14.12.2022</w:t>
      </w:r>
      <w:r w:rsidR="00222F63">
        <w:rPr>
          <w:rFonts w:ascii="Times New Roman" w:eastAsia="Times New Roman" w:hAnsi="Times New Roman"/>
          <w:sz w:val="28"/>
          <w:szCs w:val="28"/>
        </w:rPr>
        <w:t xml:space="preserve"> г.</w:t>
      </w:r>
      <w:r w:rsidR="00177D0F" w:rsidRPr="00AC3486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926AB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177D0F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177D0F" w:rsidRPr="00AC3486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177D0F">
        <w:rPr>
          <w:rFonts w:ascii="Times New Roman" w:eastAsia="Times New Roman" w:hAnsi="Times New Roman"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/>
          <w:sz w:val="28"/>
          <w:szCs w:val="28"/>
        </w:rPr>
        <w:t xml:space="preserve"> 127</w:t>
      </w:r>
    </w:p>
    <w:p w:rsidR="008926AB" w:rsidRPr="00AC3486" w:rsidRDefault="008926AB" w:rsidP="00D4780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77D0F" w:rsidRDefault="00177D0F" w:rsidP="00AC6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486">
        <w:rPr>
          <w:rFonts w:ascii="Times New Roman" w:hAnsi="Times New Roman"/>
          <w:b/>
          <w:sz w:val="28"/>
          <w:szCs w:val="28"/>
        </w:rPr>
        <w:t>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Положение «О размерах оплаты труда выборных должностных лиц, осуществляющих свои полномочия на постоянной основе и муниципальных служащих </w:t>
      </w:r>
      <w:r w:rsidRPr="00AC3486"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Pr="00AC3486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AC348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>», утвержденного решением Собрания представителей</w:t>
      </w:r>
      <w:r w:rsidRPr="00177D0F">
        <w:rPr>
          <w:rFonts w:ascii="Times New Roman" w:hAnsi="Times New Roman"/>
          <w:b/>
          <w:sz w:val="28"/>
          <w:szCs w:val="28"/>
        </w:rPr>
        <w:t xml:space="preserve"> </w:t>
      </w:r>
      <w:r w:rsidRPr="00AC3486">
        <w:rPr>
          <w:rFonts w:ascii="Times New Roman" w:hAnsi="Times New Roman"/>
          <w:b/>
          <w:sz w:val="28"/>
          <w:szCs w:val="28"/>
        </w:rPr>
        <w:t>городского поселения Петра Дубрава</w:t>
      </w:r>
      <w:r>
        <w:rPr>
          <w:rFonts w:ascii="Times New Roman" w:hAnsi="Times New Roman"/>
          <w:b/>
          <w:sz w:val="28"/>
          <w:szCs w:val="28"/>
        </w:rPr>
        <w:t xml:space="preserve"> от 26.09.2012 года №74 </w:t>
      </w:r>
      <w:r w:rsidRPr="00AC3486">
        <w:rPr>
          <w:rFonts w:ascii="Times New Roman" w:hAnsi="Times New Roman"/>
          <w:b/>
          <w:sz w:val="28"/>
          <w:szCs w:val="28"/>
        </w:rPr>
        <w:t>».</w:t>
      </w:r>
    </w:p>
    <w:p w:rsidR="008926AB" w:rsidRPr="00AC3486" w:rsidRDefault="008926AB" w:rsidP="00177D0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77D0F" w:rsidRPr="00AC3486" w:rsidRDefault="008926AB" w:rsidP="00D47801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 Федеральным законом от 02.03.2007 № 25-ФЗ   «О муниципальной службе</w:t>
      </w:r>
      <w:r w:rsidR="00177D0F" w:rsidRPr="00AC3486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177D0F">
        <w:rPr>
          <w:rFonts w:ascii="Times New Roman" w:hAnsi="Times New Roman"/>
          <w:sz w:val="28"/>
          <w:szCs w:val="28"/>
        </w:rPr>
        <w:t xml:space="preserve"> Законом Самарской </w:t>
      </w:r>
      <w:r>
        <w:rPr>
          <w:rFonts w:ascii="Times New Roman" w:hAnsi="Times New Roman"/>
          <w:sz w:val="28"/>
          <w:szCs w:val="28"/>
        </w:rPr>
        <w:t>области от 09.10.2007  №96-ГД  «О муниципальной службе</w:t>
      </w:r>
      <w:r w:rsidR="00DC093B">
        <w:rPr>
          <w:rFonts w:ascii="Times New Roman" w:hAnsi="Times New Roman"/>
          <w:sz w:val="28"/>
          <w:szCs w:val="28"/>
        </w:rPr>
        <w:t xml:space="preserve"> в Самарской 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177D0F" w:rsidRPr="00AC3486">
        <w:rPr>
          <w:rFonts w:ascii="Times New Roman" w:hAnsi="Times New Roman"/>
          <w:sz w:val="28"/>
          <w:szCs w:val="28"/>
        </w:rPr>
        <w:t>Уставом городского поселения Петра Дубрава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77D0F">
        <w:rPr>
          <w:rFonts w:ascii="Times New Roman" w:hAnsi="Times New Roman"/>
          <w:sz w:val="28"/>
          <w:szCs w:val="28"/>
        </w:rPr>
        <w:t>,</w:t>
      </w:r>
    </w:p>
    <w:p w:rsidR="00177D0F" w:rsidRDefault="00177D0F" w:rsidP="00177D0F">
      <w:pPr>
        <w:spacing w:after="0" w:line="240" w:lineRule="auto"/>
        <w:jc w:val="both"/>
        <w:rPr>
          <w:rStyle w:val="1"/>
          <w:rFonts w:ascii="Times New Roman" w:hAnsi="Times New Roman"/>
          <w:b/>
          <w:shadow/>
          <w:sz w:val="28"/>
          <w:szCs w:val="28"/>
        </w:rPr>
      </w:pPr>
      <w:r w:rsidRPr="00AC3486">
        <w:rPr>
          <w:rStyle w:val="1"/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поселения Петра Дубрава Волжского района Самарской области</w:t>
      </w:r>
    </w:p>
    <w:p w:rsidR="00096282" w:rsidRPr="00AC3486" w:rsidRDefault="00096282" w:rsidP="00177D0F">
      <w:pPr>
        <w:spacing w:after="0" w:line="240" w:lineRule="auto"/>
        <w:jc w:val="both"/>
        <w:rPr>
          <w:rStyle w:val="1"/>
          <w:rFonts w:ascii="Times New Roman" w:hAnsi="Times New Roman"/>
          <w:b/>
          <w:shadow/>
          <w:sz w:val="28"/>
          <w:szCs w:val="28"/>
        </w:rPr>
      </w:pPr>
    </w:p>
    <w:p w:rsidR="00177D0F" w:rsidRDefault="00177D0F" w:rsidP="00177D0F">
      <w:pPr>
        <w:spacing w:after="0" w:line="240" w:lineRule="auto"/>
        <w:jc w:val="both"/>
        <w:rPr>
          <w:rStyle w:val="1"/>
          <w:rFonts w:ascii="Times New Roman" w:hAnsi="Times New Roman"/>
          <w:b/>
          <w:shadow/>
          <w:sz w:val="28"/>
          <w:szCs w:val="28"/>
        </w:rPr>
      </w:pPr>
      <w:r w:rsidRPr="00AC3486">
        <w:rPr>
          <w:rStyle w:val="1"/>
          <w:rFonts w:ascii="Times New Roman" w:hAnsi="Times New Roman"/>
          <w:b/>
          <w:shadow/>
          <w:sz w:val="28"/>
          <w:szCs w:val="28"/>
        </w:rPr>
        <w:t>РЕШИЛО:</w:t>
      </w:r>
    </w:p>
    <w:p w:rsidR="00096282" w:rsidRPr="00AC3486" w:rsidRDefault="00096282" w:rsidP="00177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7D0F" w:rsidRDefault="008926AB" w:rsidP="00DC09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177D0F" w:rsidRPr="00AC3486">
        <w:rPr>
          <w:rFonts w:ascii="Times New Roman" w:hAnsi="Times New Roman"/>
          <w:sz w:val="28"/>
          <w:szCs w:val="28"/>
        </w:rPr>
        <w:t xml:space="preserve"> </w:t>
      </w:r>
      <w:r w:rsidR="00DC093B">
        <w:rPr>
          <w:rFonts w:ascii="Times New Roman" w:hAnsi="Times New Roman"/>
          <w:sz w:val="28"/>
          <w:szCs w:val="28"/>
        </w:rPr>
        <w:t xml:space="preserve">следующие изменения в Положение </w:t>
      </w:r>
      <w:r w:rsidR="00DC093B" w:rsidRPr="00DC093B">
        <w:rPr>
          <w:rFonts w:ascii="Times New Roman" w:hAnsi="Times New Roman"/>
          <w:sz w:val="28"/>
          <w:szCs w:val="28"/>
        </w:rPr>
        <w:t xml:space="preserve">«О размерах оплаты труда выборных должностных лиц, осуществляющих свои полномочия на постоянной основе и муниципальных служащих городского поселения Петра Дубрава муниципального района </w:t>
      </w:r>
      <w:proofErr w:type="gramStart"/>
      <w:r w:rsidR="00DC093B" w:rsidRPr="00DC093B">
        <w:rPr>
          <w:rFonts w:ascii="Times New Roman" w:hAnsi="Times New Roman"/>
          <w:sz w:val="28"/>
          <w:szCs w:val="28"/>
        </w:rPr>
        <w:t>Волжский</w:t>
      </w:r>
      <w:proofErr w:type="gramEnd"/>
      <w:r w:rsidR="00DC093B" w:rsidRPr="00DC093B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DC093B">
        <w:rPr>
          <w:rFonts w:ascii="Times New Roman" w:hAnsi="Times New Roman"/>
          <w:sz w:val="28"/>
          <w:szCs w:val="28"/>
        </w:rPr>
        <w:t>:</w:t>
      </w:r>
    </w:p>
    <w:p w:rsidR="00096282" w:rsidRDefault="00096282" w:rsidP="00DC09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093B" w:rsidRDefault="00096282" w:rsidP="00DC09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Приложения  №1, №3 к Положению </w:t>
      </w:r>
      <w:r w:rsidRPr="00DC093B">
        <w:rPr>
          <w:rFonts w:ascii="Times New Roman" w:hAnsi="Times New Roman"/>
          <w:sz w:val="28"/>
          <w:szCs w:val="28"/>
        </w:rPr>
        <w:t xml:space="preserve">«О размерах оплаты труда выборных должностных лиц, осуществляющих свои полномочия на постоянной основе и муниципальных служащих городского поселения Петра Дубрава муниципального района </w:t>
      </w:r>
      <w:proofErr w:type="gramStart"/>
      <w:r w:rsidRPr="00DC093B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C093B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к настоящему решению.</w:t>
      </w:r>
    </w:p>
    <w:p w:rsidR="00AC660A" w:rsidRDefault="00AC660A" w:rsidP="00AC660A">
      <w:pPr>
        <w:pStyle w:val="ac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51DDF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опубликовать в печатном средстве информации городского поселения Петра Дубрава «Голос Дубравы».</w:t>
      </w:r>
    </w:p>
    <w:p w:rsidR="00051DDF" w:rsidRDefault="00051DDF" w:rsidP="00DC09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D0F" w:rsidRDefault="00177D0F" w:rsidP="00177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C3486">
        <w:rPr>
          <w:rFonts w:ascii="Times New Roman" w:hAnsi="Times New Roman"/>
          <w:sz w:val="28"/>
          <w:szCs w:val="28"/>
        </w:rPr>
        <w:t>3.  Настоящее Решение вст</w:t>
      </w:r>
      <w:r w:rsidR="00AC660A">
        <w:rPr>
          <w:rFonts w:ascii="Times New Roman" w:hAnsi="Times New Roman"/>
          <w:sz w:val="28"/>
          <w:szCs w:val="28"/>
        </w:rPr>
        <w:t xml:space="preserve">упает  в силу с </w:t>
      </w:r>
      <w:r w:rsidR="00BC34A2">
        <w:rPr>
          <w:rFonts w:ascii="Times New Roman" w:hAnsi="Times New Roman"/>
          <w:sz w:val="28"/>
          <w:szCs w:val="28"/>
        </w:rPr>
        <w:t>01.01</w:t>
      </w:r>
      <w:r w:rsidRPr="00AC3486">
        <w:rPr>
          <w:rFonts w:ascii="Times New Roman" w:hAnsi="Times New Roman"/>
          <w:sz w:val="28"/>
          <w:szCs w:val="28"/>
        </w:rPr>
        <w:t xml:space="preserve">. </w:t>
      </w:r>
      <w:r w:rsidR="00BC34A2">
        <w:rPr>
          <w:rFonts w:ascii="Times New Roman" w:hAnsi="Times New Roman"/>
          <w:sz w:val="28"/>
          <w:szCs w:val="28"/>
        </w:rPr>
        <w:t>2023</w:t>
      </w:r>
      <w:r w:rsidR="00AC660A">
        <w:rPr>
          <w:rFonts w:ascii="Times New Roman" w:hAnsi="Times New Roman"/>
          <w:sz w:val="28"/>
          <w:szCs w:val="28"/>
        </w:rPr>
        <w:t xml:space="preserve"> года.</w:t>
      </w:r>
    </w:p>
    <w:p w:rsidR="00AC660A" w:rsidRDefault="00AC660A" w:rsidP="00177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60A" w:rsidRPr="00AC3486" w:rsidRDefault="00AC660A" w:rsidP="00177D0F">
      <w:pPr>
        <w:spacing w:after="0"/>
        <w:ind w:firstLine="567"/>
        <w:jc w:val="both"/>
        <w:rPr>
          <w:sz w:val="28"/>
          <w:szCs w:val="28"/>
        </w:rPr>
      </w:pPr>
    </w:p>
    <w:p w:rsidR="00177D0F" w:rsidRPr="00AC660A" w:rsidRDefault="00177D0F" w:rsidP="00177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60A">
        <w:rPr>
          <w:rFonts w:ascii="Times New Roman" w:hAnsi="Times New Roman"/>
          <w:sz w:val="28"/>
          <w:szCs w:val="28"/>
        </w:rPr>
        <w:t xml:space="preserve"> Глава городского поселения                                          </w:t>
      </w:r>
      <w:r w:rsidR="00AC660A">
        <w:rPr>
          <w:rFonts w:ascii="Times New Roman" w:hAnsi="Times New Roman"/>
          <w:sz w:val="28"/>
          <w:szCs w:val="28"/>
        </w:rPr>
        <w:t xml:space="preserve">  </w:t>
      </w:r>
      <w:r w:rsidRPr="00AC660A">
        <w:rPr>
          <w:rFonts w:ascii="Times New Roman" w:hAnsi="Times New Roman"/>
          <w:sz w:val="28"/>
          <w:szCs w:val="28"/>
        </w:rPr>
        <w:t xml:space="preserve"> В.А.Крашенинников</w:t>
      </w:r>
    </w:p>
    <w:p w:rsidR="00D47801" w:rsidRPr="00AC660A" w:rsidRDefault="00D47801" w:rsidP="00177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D0F" w:rsidRPr="00AC660A" w:rsidRDefault="00177D0F" w:rsidP="00177D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660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BD6E86" w:rsidRPr="00AC660A" w:rsidRDefault="00177D0F" w:rsidP="00177D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C660A">
        <w:rPr>
          <w:rFonts w:ascii="Times New Roman" w:eastAsia="Times New Roman" w:hAnsi="Times New Roman"/>
          <w:sz w:val="28"/>
          <w:szCs w:val="28"/>
        </w:rPr>
        <w:t xml:space="preserve">Собрания Представителей                                                    </w:t>
      </w:r>
      <w:r w:rsidR="00AC660A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C660A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spellStart"/>
      <w:r w:rsidRPr="00AC660A">
        <w:rPr>
          <w:rFonts w:ascii="Times New Roman" w:eastAsia="Times New Roman" w:hAnsi="Times New Roman"/>
          <w:sz w:val="28"/>
          <w:szCs w:val="28"/>
        </w:rPr>
        <w:t>Л.Н.Ларюшина</w:t>
      </w:r>
      <w:proofErr w:type="spellEnd"/>
    </w:p>
    <w:p w:rsidR="003839AB" w:rsidRPr="003839AB" w:rsidRDefault="003839AB" w:rsidP="00096282">
      <w:pPr>
        <w:pStyle w:val="a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</w:t>
      </w:r>
      <w:r w:rsidRPr="003839AB">
        <w:rPr>
          <w:rFonts w:ascii="Times New Roman" w:hAnsi="Times New Roman"/>
          <w:sz w:val="24"/>
        </w:rPr>
        <w:t xml:space="preserve">  </w:t>
      </w:r>
    </w:p>
    <w:sectPr w:rsidR="003839AB" w:rsidRPr="003839AB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0F"/>
    <w:rsid w:val="00051DDF"/>
    <w:rsid w:val="00057D86"/>
    <w:rsid w:val="00096282"/>
    <w:rsid w:val="00177D0F"/>
    <w:rsid w:val="00222F63"/>
    <w:rsid w:val="00232BDB"/>
    <w:rsid w:val="002742EE"/>
    <w:rsid w:val="003839AB"/>
    <w:rsid w:val="00427CAC"/>
    <w:rsid w:val="00481F0C"/>
    <w:rsid w:val="004C6D02"/>
    <w:rsid w:val="00625F52"/>
    <w:rsid w:val="00655695"/>
    <w:rsid w:val="0070690F"/>
    <w:rsid w:val="007712A0"/>
    <w:rsid w:val="008926AB"/>
    <w:rsid w:val="00930AF1"/>
    <w:rsid w:val="00A1006F"/>
    <w:rsid w:val="00AC660A"/>
    <w:rsid w:val="00BC34A2"/>
    <w:rsid w:val="00C37F01"/>
    <w:rsid w:val="00C44227"/>
    <w:rsid w:val="00CC4B6D"/>
    <w:rsid w:val="00D47801"/>
    <w:rsid w:val="00DC093B"/>
    <w:rsid w:val="00F020BE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0F"/>
    <w:pPr>
      <w:widowControl w:val="0"/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rsid w:val="00177D0F"/>
    <w:rPr>
      <w:sz w:val="20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177D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7D0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D0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093B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3839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839AB"/>
    <w:rPr>
      <w:rFonts w:ascii="Calibri" w:eastAsia="Calibri" w:hAnsi="Calibri" w:cs="Times New Roman"/>
    </w:rPr>
  </w:style>
  <w:style w:type="paragraph" w:styleId="aa">
    <w:name w:val="header"/>
    <w:basedOn w:val="a"/>
    <w:link w:val="ab"/>
    <w:semiHidden/>
    <w:rsid w:val="003839AB"/>
    <w:pPr>
      <w:widowControl/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383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AC660A"/>
    <w:pPr>
      <w:widowControl/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D01F-F8B8-4DBD-95B2-B22E8097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17</cp:revision>
  <cp:lastPrinted>2015-04-24T23:06:00Z</cp:lastPrinted>
  <dcterms:created xsi:type="dcterms:W3CDTF">2015-04-24T22:09:00Z</dcterms:created>
  <dcterms:modified xsi:type="dcterms:W3CDTF">2022-12-09T11:01:00Z</dcterms:modified>
</cp:coreProperties>
</file>