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17A" w:rsidRPr="00E06782" w:rsidRDefault="0007517A" w:rsidP="0007517A">
      <w:pPr>
        <w:jc w:val="center"/>
        <w:rPr>
          <w:rStyle w:val="FontStyle14"/>
          <w:b w:val="0"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800100" cy="981075"/>
            <wp:effectExtent l="19050" t="0" r="0" b="0"/>
            <wp:docPr id="1" name="Рисунок 1" descr="Герб чб с белой заливк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чб с белой заливко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14"/>
          <w:sz w:val="28"/>
          <w:szCs w:val="28"/>
        </w:rPr>
        <w:t xml:space="preserve">                 </w:t>
      </w:r>
    </w:p>
    <w:p w:rsidR="0007517A" w:rsidRDefault="0007517A" w:rsidP="0007517A">
      <w:pPr>
        <w:pStyle w:val="Style1"/>
        <w:widowControl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 xml:space="preserve"> Собрание Представителей городского поселения Петра Дубрава муниципального района </w:t>
      </w:r>
      <w:proofErr w:type="gramStart"/>
      <w:r>
        <w:rPr>
          <w:rStyle w:val="FontStyle14"/>
          <w:sz w:val="28"/>
          <w:szCs w:val="28"/>
        </w:rPr>
        <w:t>Волжский</w:t>
      </w:r>
      <w:proofErr w:type="gramEnd"/>
      <w:r>
        <w:rPr>
          <w:rStyle w:val="FontStyle14"/>
          <w:sz w:val="28"/>
          <w:szCs w:val="28"/>
        </w:rPr>
        <w:t xml:space="preserve"> Самарской области</w:t>
      </w:r>
    </w:p>
    <w:p w:rsidR="0007517A" w:rsidRDefault="0007517A" w:rsidP="0007517A">
      <w:pPr>
        <w:pStyle w:val="Style2"/>
        <w:widowControl/>
        <w:spacing w:line="322" w:lineRule="exact"/>
        <w:jc w:val="center"/>
        <w:rPr>
          <w:rStyle w:val="FontStyle14"/>
          <w:b w:val="0"/>
          <w:sz w:val="28"/>
          <w:szCs w:val="28"/>
        </w:rPr>
      </w:pPr>
      <w:r>
        <w:rPr>
          <w:rStyle w:val="FontStyle14"/>
          <w:sz w:val="28"/>
          <w:szCs w:val="28"/>
        </w:rPr>
        <w:t>Третьего созыва</w:t>
      </w:r>
    </w:p>
    <w:p w:rsidR="0007517A" w:rsidRDefault="0007517A" w:rsidP="0007517A">
      <w:pPr>
        <w:pStyle w:val="Style5"/>
        <w:widowControl/>
        <w:spacing w:line="240" w:lineRule="exact"/>
        <w:jc w:val="center"/>
      </w:pPr>
    </w:p>
    <w:p w:rsidR="0007517A" w:rsidRDefault="0007517A" w:rsidP="0007517A">
      <w:pPr>
        <w:pStyle w:val="Style5"/>
        <w:widowControl/>
        <w:spacing w:before="120"/>
        <w:jc w:val="center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>РЕШЕНИЕ</w:t>
      </w:r>
    </w:p>
    <w:p w:rsidR="003A25C1" w:rsidRPr="00492082" w:rsidRDefault="0007517A" w:rsidP="0007517A">
      <w:pPr>
        <w:pStyle w:val="Style4"/>
        <w:widowControl/>
        <w:tabs>
          <w:tab w:val="left" w:pos="5794"/>
        </w:tabs>
        <w:spacing w:before="43"/>
        <w:rPr>
          <w:bCs/>
          <w:caps/>
          <w:sz w:val="28"/>
          <w:szCs w:val="28"/>
        </w:rPr>
      </w:pPr>
      <w:r>
        <w:rPr>
          <w:rStyle w:val="FontStyle14"/>
          <w:sz w:val="28"/>
          <w:szCs w:val="28"/>
        </w:rPr>
        <w:t xml:space="preserve">  19.01.2017г.</w:t>
      </w:r>
      <w:r>
        <w:rPr>
          <w:rStyle w:val="FontStyle14"/>
          <w:sz w:val="28"/>
          <w:szCs w:val="28"/>
        </w:rPr>
        <w:tab/>
      </w:r>
      <w:r>
        <w:rPr>
          <w:rStyle w:val="FontStyle14"/>
          <w:sz w:val="28"/>
          <w:szCs w:val="28"/>
        </w:rPr>
        <w:tab/>
        <w:t xml:space="preserve">                         </w:t>
      </w:r>
      <w:r w:rsidR="002D6BE9">
        <w:rPr>
          <w:rStyle w:val="FontStyle14"/>
          <w:sz w:val="28"/>
          <w:szCs w:val="28"/>
        </w:rPr>
        <w:t xml:space="preserve">   </w:t>
      </w:r>
      <w:r>
        <w:rPr>
          <w:rStyle w:val="FontStyle14"/>
          <w:sz w:val="28"/>
          <w:szCs w:val="28"/>
        </w:rPr>
        <w:t xml:space="preserve"> №61</w:t>
      </w:r>
    </w:p>
    <w:p w:rsidR="003A25C1" w:rsidRPr="00317552" w:rsidRDefault="003A25C1" w:rsidP="003A25C1">
      <w:pPr>
        <w:jc w:val="both"/>
        <w:rPr>
          <w:rFonts w:ascii="Times New Roman" w:hAnsi="Times New Roman"/>
          <w:sz w:val="28"/>
          <w:szCs w:val="28"/>
        </w:rPr>
      </w:pPr>
    </w:p>
    <w:p w:rsidR="003A25C1" w:rsidRPr="00317552" w:rsidRDefault="003A25C1" w:rsidP="003A25C1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317552">
        <w:rPr>
          <w:rFonts w:ascii="Times New Roman" w:hAnsi="Times New Roman"/>
          <w:b/>
          <w:sz w:val="28"/>
          <w:szCs w:val="28"/>
        </w:rPr>
        <w:t xml:space="preserve">О внесении изменений в Правила землепользования и застройки </w:t>
      </w:r>
      <w:r w:rsidR="0068324E">
        <w:rPr>
          <w:rFonts w:ascii="Times New Roman" w:hAnsi="Times New Roman"/>
          <w:b/>
          <w:sz w:val="28"/>
          <w:szCs w:val="28"/>
        </w:rPr>
        <w:t>городского</w:t>
      </w:r>
      <w:r w:rsidRPr="00317552">
        <w:rPr>
          <w:rFonts w:ascii="Times New Roman" w:hAnsi="Times New Roman"/>
          <w:b/>
          <w:sz w:val="28"/>
          <w:szCs w:val="28"/>
        </w:rPr>
        <w:t xml:space="preserve"> поселения</w:t>
      </w:r>
      <w:r w:rsidR="0068324E">
        <w:rPr>
          <w:rFonts w:ascii="Times New Roman" w:hAnsi="Times New Roman"/>
          <w:b/>
          <w:sz w:val="28"/>
          <w:szCs w:val="28"/>
        </w:rPr>
        <w:t xml:space="preserve"> Петра Дубрава</w:t>
      </w:r>
      <w:r w:rsidRPr="00317552">
        <w:rPr>
          <w:rFonts w:ascii="Times New Roman" w:hAnsi="Times New Roman"/>
          <w:b/>
          <w:sz w:val="28"/>
          <w:szCs w:val="28"/>
        </w:rPr>
        <w:t xml:space="preserve"> муниципального района </w:t>
      </w:r>
      <w:proofErr w:type="gramStart"/>
      <w:r w:rsidRPr="00317552">
        <w:rPr>
          <w:rFonts w:ascii="Times New Roman" w:hAnsi="Times New Roman"/>
          <w:b/>
          <w:sz w:val="28"/>
          <w:szCs w:val="28"/>
        </w:rPr>
        <w:t>Волжский</w:t>
      </w:r>
      <w:proofErr w:type="gramEnd"/>
      <w:r w:rsidRPr="00317552">
        <w:rPr>
          <w:rFonts w:ascii="Times New Roman" w:hAnsi="Times New Roman"/>
          <w:b/>
          <w:sz w:val="28"/>
          <w:szCs w:val="28"/>
        </w:rPr>
        <w:t xml:space="preserve"> Самарской области</w:t>
      </w:r>
    </w:p>
    <w:p w:rsidR="003A25C1" w:rsidRPr="00317552" w:rsidRDefault="003A25C1" w:rsidP="003A25C1">
      <w:pPr>
        <w:jc w:val="both"/>
        <w:rPr>
          <w:rFonts w:ascii="Times New Roman" w:hAnsi="Times New Roman"/>
          <w:sz w:val="28"/>
          <w:szCs w:val="28"/>
        </w:rPr>
      </w:pPr>
    </w:p>
    <w:p w:rsidR="003A25C1" w:rsidRPr="00317552" w:rsidRDefault="003A25C1" w:rsidP="003A25C1">
      <w:pPr>
        <w:spacing w:after="20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17552">
        <w:rPr>
          <w:rFonts w:ascii="Times New Roman" w:hAnsi="Times New Roman"/>
          <w:sz w:val="28"/>
          <w:szCs w:val="28"/>
        </w:rPr>
        <w:t xml:space="preserve">В соответствии со статьей 33 Градостроительного кодекса Российской Федерации, пунктом 20 части 1, частью 3 статьи 14 Федерального закона от 6 октября 2003 года № 131-ФЗ «Об общих принципах организации местного самоуправления в Российской Федерации», с учетом заключения о результатах публичных слушаний по проекту изменений в Правила землепользования и застройки </w:t>
      </w:r>
      <w:r w:rsidR="0068324E">
        <w:rPr>
          <w:rFonts w:ascii="Times New Roman" w:hAnsi="Times New Roman"/>
          <w:bCs/>
          <w:sz w:val="28"/>
          <w:szCs w:val="28"/>
        </w:rPr>
        <w:t>городского</w:t>
      </w:r>
      <w:r w:rsidR="0068324E" w:rsidRPr="00317552">
        <w:rPr>
          <w:rFonts w:ascii="Times New Roman" w:hAnsi="Times New Roman"/>
          <w:bCs/>
          <w:sz w:val="28"/>
          <w:szCs w:val="28"/>
        </w:rPr>
        <w:t xml:space="preserve"> поселения </w:t>
      </w:r>
      <w:r w:rsidR="0068324E">
        <w:rPr>
          <w:rFonts w:ascii="Times New Roman" w:hAnsi="Times New Roman"/>
          <w:bCs/>
          <w:sz w:val="28"/>
          <w:szCs w:val="28"/>
        </w:rPr>
        <w:t>Петра Дубрава</w:t>
      </w:r>
      <w:r w:rsidR="0068324E" w:rsidRPr="00317552">
        <w:rPr>
          <w:rFonts w:ascii="Times New Roman" w:hAnsi="Times New Roman"/>
          <w:bCs/>
          <w:sz w:val="28"/>
          <w:szCs w:val="28"/>
        </w:rPr>
        <w:t xml:space="preserve"> </w:t>
      </w:r>
      <w:r w:rsidRPr="00317552">
        <w:rPr>
          <w:rFonts w:ascii="Times New Roman" w:hAnsi="Times New Roman"/>
          <w:sz w:val="28"/>
          <w:szCs w:val="28"/>
        </w:rPr>
        <w:t>муниципального района Волжский</w:t>
      </w:r>
      <w:r w:rsidRPr="00317552" w:rsidDel="00D70CBE">
        <w:rPr>
          <w:rFonts w:ascii="Times New Roman" w:hAnsi="Times New Roman"/>
          <w:sz w:val="28"/>
          <w:szCs w:val="28"/>
        </w:rPr>
        <w:t xml:space="preserve"> </w:t>
      </w:r>
      <w:r w:rsidRPr="00317552">
        <w:rPr>
          <w:rFonts w:ascii="Times New Roman" w:hAnsi="Times New Roman"/>
          <w:sz w:val="28"/>
          <w:szCs w:val="28"/>
        </w:rPr>
        <w:t>Сам</w:t>
      </w:r>
      <w:r w:rsidR="007042DB">
        <w:rPr>
          <w:rFonts w:ascii="Times New Roman" w:hAnsi="Times New Roman"/>
          <w:sz w:val="28"/>
          <w:szCs w:val="28"/>
        </w:rPr>
        <w:t>арской области от 11.01.2017</w:t>
      </w:r>
      <w:proofErr w:type="gramEnd"/>
      <w:r w:rsidR="007042DB">
        <w:rPr>
          <w:rFonts w:ascii="Times New Roman" w:hAnsi="Times New Roman"/>
          <w:sz w:val="28"/>
          <w:szCs w:val="28"/>
        </w:rPr>
        <w:t>г.</w:t>
      </w:r>
      <w:r w:rsidRPr="00317552">
        <w:rPr>
          <w:rFonts w:ascii="Times New Roman" w:hAnsi="Times New Roman"/>
          <w:sz w:val="28"/>
          <w:szCs w:val="28"/>
        </w:rPr>
        <w:t xml:space="preserve">, Собрание представителей </w:t>
      </w:r>
      <w:r w:rsidR="0068324E">
        <w:rPr>
          <w:rFonts w:ascii="Times New Roman" w:hAnsi="Times New Roman"/>
          <w:bCs/>
          <w:sz w:val="28"/>
          <w:szCs w:val="28"/>
        </w:rPr>
        <w:t>городского</w:t>
      </w:r>
      <w:r w:rsidR="0068324E" w:rsidRPr="00317552">
        <w:rPr>
          <w:rFonts w:ascii="Times New Roman" w:hAnsi="Times New Roman"/>
          <w:bCs/>
          <w:sz w:val="28"/>
          <w:szCs w:val="28"/>
        </w:rPr>
        <w:t xml:space="preserve"> поселения </w:t>
      </w:r>
      <w:r w:rsidR="0068324E">
        <w:rPr>
          <w:rFonts w:ascii="Times New Roman" w:hAnsi="Times New Roman"/>
          <w:bCs/>
          <w:sz w:val="28"/>
          <w:szCs w:val="28"/>
        </w:rPr>
        <w:t>Петра Дубрава</w:t>
      </w:r>
      <w:r w:rsidR="0068324E" w:rsidRPr="00317552">
        <w:rPr>
          <w:rFonts w:ascii="Times New Roman" w:hAnsi="Times New Roman"/>
          <w:bCs/>
          <w:sz w:val="28"/>
          <w:szCs w:val="28"/>
        </w:rPr>
        <w:t xml:space="preserve"> </w:t>
      </w:r>
      <w:r w:rsidRPr="00317552">
        <w:rPr>
          <w:rFonts w:ascii="Times New Roman" w:hAnsi="Times New Roman"/>
          <w:sz w:val="28"/>
          <w:szCs w:val="28"/>
        </w:rPr>
        <w:t xml:space="preserve">муниципального района </w:t>
      </w:r>
      <w:proofErr w:type="gramStart"/>
      <w:r w:rsidRPr="00317552">
        <w:rPr>
          <w:rFonts w:ascii="Times New Roman" w:hAnsi="Times New Roman"/>
          <w:sz w:val="28"/>
          <w:szCs w:val="28"/>
        </w:rPr>
        <w:t>Волжский</w:t>
      </w:r>
      <w:proofErr w:type="gramEnd"/>
      <w:r w:rsidRPr="00317552">
        <w:rPr>
          <w:rFonts w:ascii="Times New Roman" w:hAnsi="Times New Roman"/>
          <w:sz w:val="28"/>
          <w:szCs w:val="28"/>
        </w:rPr>
        <w:t xml:space="preserve"> Самарской области решило:</w:t>
      </w:r>
    </w:p>
    <w:p w:rsidR="003A25C1" w:rsidRPr="000E5AAF" w:rsidRDefault="003A25C1" w:rsidP="000E5AAF">
      <w:pPr>
        <w:pStyle w:val="ab"/>
        <w:numPr>
          <w:ilvl w:val="0"/>
          <w:numId w:val="30"/>
        </w:numPr>
        <w:spacing w:line="360" w:lineRule="auto"/>
        <w:jc w:val="both"/>
        <w:rPr>
          <w:bCs/>
          <w:sz w:val="28"/>
          <w:szCs w:val="28"/>
        </w:rPr>
      </w:pPr>
      <w:r w:rsidRPr="000E5AAF">
        <w:rPr>
          <w:sz w:val="28"/>
          <w:szCs w:val="28"/>
        </w:rPr>
        <w:t xml:space="preserve">Внести следующие изменения в Правила землепользования и застройки </w:t>
      </w:r>
      <w:r w:rsidR="0068324E" w:rsidRPr="000E5AAF">
        <w:rPr>
          <w:bCs/>
          <w:sz w:val="28"/>
          <w:szCs w:val="28"/>
        </w:rPr>
        <w:t xml:space="preserve">городского поселения Петра Дубрава </w:t>
      </w:r>
      <w:r w:rsidRPr="000E5AAF">
        <w:rPr>
          <w:sz w:val="28"/>
          <w:szCs w:val="28"/>
        </w:rPr>
        <w:t xml:space="preserve">муниципального района </w:t>
      </w:r>
      <w:proofErr w:type="gramStart"/>
      <w:r w:rsidRPr="000E5AAF">
        <w:rPr>
          <w:sz w:val="28"/>
          <w:szCs w:val="28"/>
        </w:rPr>
        <w:t>Волжский</w:t>
      </w:r>
      <w:proofErr w:type="gramEnd"/>
      <w:r w:rsidRPr="000E5AAF" w:rsidDel="00D70CBE">
        <w:rPr>
          <w:sz w:val="28"/>
          <w:szCs w:val="28"/>
        </w:rPr>
        <w:t xml:space="preserve"> </w:t>
      </w:r>
      <w:r w:rsidRPr="000E5AAF">
        <w:rPr>
          <w:sz w:val="28"/>
          <w:szCs w:val="28"/>
        </w:rPr>
        <w:t xml:space="preserve">Самарской области, утвержденные решением Собрания представителей </w:t>
      </w:r>
      <w:r w:rsidR="0068324E" w:rsidRPr="000E5AAF">
        <w:rPr>
          <w:bCs/>
          <w:sz w:val="28"/>
          <w:szCs w:val="28"/>
        </w:rPr>
        <w:t xml:space="preserve">городского поселения Петра Дубрава </w:t>
      </w:r>
      <w:r w:rsidRPr="000E5AAF">
        <w:rPr>
          <w:sz w:val="28"/>
          <w:szCs w:val="28"/>
        </w:rPr>
        <w:t>муниципального района Волжский Самарской области</w:t>
      </w:r>
      <w:r w:rsidRPr="000E5AAF">
        <w:rPr>
          <w:bCs/>
          <w:sz w:val="28"/>
          <w:szCs w:val="28"/>
        </w:rPr>
        <w:t xml:space="preserve"> от 2</w:t>
      </w:r>
      <w:r w:rsidR="0068324E" w:rsidRPr="000E5AAF">
        <w:rPr>
          <w:bCs/>
          <w:sz w:val="28"/>
          <w:szCs w:val="28"/>
        </w:rPr>
        <w:t>4</w:t>
      </w:r>
      <w:r w:rsidRPr="000E5AAF">
        <w:rPr>
          <w:bCs/>
          <w:sz w:val="28"/>
          <w:szCs w:val="28"/>
        </w:rPr>
        <w:t>.12.2013 № </w:t>
      </w:r>
      <w:r w:rsidR="0068324E" w:rsidRPr="000E5AAF">
        <w:rPr>
          <w:bCs/>
          <w:sz w:val="28"/>
          <w:szCs w:val="28"/>
        </w:rPr>
        <w:t>122</w:t>
      </w:r>
      <w:r w:rsidR="00D76372" w:rsidRPr="000E5AAF">
        <w:rPr>
          <w:bCs/>
          <w:sz w:val="28"/>
          <w:szCs w:val="28"/>
        </w:rPr>
        <w:t xml:space="preserve"> (далее – Правила)</w:t>
      </w:r>
      <w:r w:rsidRPr="000E5AAF">
        <w:rPr>
          <w:bCs/>
          <w:sz w:val="28"/>
          <w:szCs w:val="28"/>
        </w:rPr>
        <w:t>:</w:t>
      </w:r>
    </w:p>
    <w:p w:rsidR="000E5AAF" w:rsidRDefault="000E5AAF" w:rsidP="000E5AA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статью 15 Правил изложить в следующей редакции:</w:t>
      </w:r>
    </w:p>
    <w:p w:rsidR="000E5AAF" w:rsidRPr="008B2DE5" w:rsidRDefault="000E5AAF" w:rsidP="000E5AAF">
      <w:pPr>
        <w:pStyle w:val="1"/>
        <w:spacing w:before="200" w:after="200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«Статья 15. </w:t>
      </w:r>
      <w:r w:rsidRPr="008B2DE5">
        <w:rPr>
          <w:rFonts w:ascii="Times New Roman" w:hAnsi="Times New Roman"/>
          <w:sz w:val="28"/>
          <w:szCs w:val="28"/>
        </w:rPr>
        <w:t xml:space="preserve">Предоставление разрешения на условно разрешенный вид использования земельного участка или объекта капитального строительства </w:t>
      </w:r>
    </w:p>
    <w:p w:rsidR="000E5AAF" w:rsidRPr="008B2DE5" w:rsidRDefault="00A7489F" w:rsidP="000E5AAF">
      <w:pPr>
        <w:pStyle w:val="af1"/>
        <w:spacing w:before="20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 w:rsidR="000E5AAF" w:rsidRPr="008B2DE5">
        <w:rPr>
          <w:rFonts w:ascii="Times New Roman" w:hAnsi="Times New Roman"/>
          <w:sz w:val="28"/>
        </w:rPr>
        <w:t>Физическое или юридическое лицо, заинтересованное в предоставлении разрешения на условно разрешенный вид использования земельного участка или объекта капитального строительства (далее – разрешение на условно разрешенный вид использования) направляет заявление о предоставлении указанного разрешения в Комиссию. Порядок подачи заявления и предъявляемые к нему требования, порядок рассмотрения заявления Комиссией определяются статьей 43 Правил.</w:t>
      </w:r>
    </w:p>
    <w:p w:rsidR="000E5AAF" w:rsidRPr="008B2DE5" w:rsidRDefault="000E5AAF" w:rsidP="000E5AAF">
      <w:pPr>
        <w:pStyle w:val="af1"/>
        <w:spacing w:line="360" w:lineRule="auto"/>
        <w:rPr>
          <w:rFonts w:ascii="Times New Roman" w:hAnsi="Times New Roman"/>
          <w:sz w:val="28"/>
        </w:rPr>
      </w:pPr>
      <w:r w:rsidRPr="008B2DE5">
        <w:rPr>
          <w:rFonts w:ascii="Times New Roman" w:hAnsi="Times New Roman"/>
          <w:sz w:val="28"/>
        </w:rPr>
        <w:t xml:space="preserve">2. Вопрос о предоставлении разрешения на условно разрешенный вид использования подлежит обсуждению на публичных слушаниях, проводимых в порядке, предусмотренном главой </w:t>
      </w:r>
      <w:r w:rsidRPr="008B2DE5">
        <w:rPr>
          <w:rFonts w:ascii="Times New Roman" w:hAnsi="Times New Roman"/>
          <w:sz w:val="28"/>
          <w:lang w:val="en-US"/>
        </w:rPr>
        <w:t>V</w:t>
      </w:r>
      <w:r w:rsidRPr="008B2DE5">
        <w:rPr>
          <w:rFonts w:ascii="Times New Roman" w:hAnsi="Times New Roman"/>
          <w:sz w:val="28"/>
        </w:rPr>
        <w:t xml:space="preserve"> Правил в соответствии с Градостроительным кодексом Российской Федерации. </w:t>
      </w:r>
    </w:p>
    <w:p w:rsidR="000E5AAF" w:rsidRPr="008B2DE5" w:rsidRDefault="000E5AAF" w:rsidP="000E5AAF">
      <w:pPr>
        <w:pStyle w:val="af1"/>
        <w:spacing w:line="360" w:lineRule="auto"/>
        <w:rPr>
          <w:rFonts w:ascii="Times New Roman" w:hAnsi="Times New Roman"/>
          <w:sz w:val="28"/>
        </w:rPr>
      </w:pPr>
      <w:r w:rsidRPr="008B2DE5">
        <w:rPr>
          <w:rFonts w:ascii="Times New Roman" w:hAnsi="Times New Roman"/>
          <w:sz w:val="28"/>
        </w:rPr>
        <w:t>3. На основании заключения о результатах публичных слушаний Комиссия в срок, не превышающий десяти дней со дня опубликования заключения,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и направляет их Главе поселения. Рекомендации Комиссии должны учитывать результаты публичных слушаний и быть мотивированными.</w:t>
      </w:r>
    </w:p>
    <w:p w:rsidR="000E5AAF" w:rsidRPr="008B2DE5" w:rsidRDefault="000E5AAF" w:rsidP="000E5AAF">
      <w:pPr>
        <w:pStyle w:val="af1"/>
        <w:spacing w:line="360" w:lineRule="auto"/>
        <w:rPr>
          <w:rFonts w:ascii="Times New Roman" w:hAnsi="Times New Roman"/>
          <w:sz w:val="28"/>
        </w:rPr>
      </w:pPr>
      <w:r w:rsidRPr="008B2DE5">
        <w:rPr>
          <w:rFonts w:ascii="Times New Roman" w:hAnsi="Times New Roman"/>
          <w:sz w:val="28"/>
        </w:rPr>
        <w:t>4. Глава поселения на основании рекомендаций Комиссии в течение</w:t>
      </w:r>
      <w:r>
        <w:rPr>
          <w:rFonts w:ascii="Times New Roman" w:hAnsi="Times New Roman"/>
          <w:sz w:val="28"/>
        </w:rPr>
        <w:t xml:space="preserve"> </w:t>
      </w:r>
      <w:r w:rsidRPr="008B2DE5">
        <w:rPr>
          <w:rFonts w:ascii="Times New Roman" w:hAnsi="Times New Roman"/>
          <w:sz w:val="28"/>
        </w:rPr>
        <w:t xml:space="preserve">  трех дней со дня поступления таких рекомендаций издает постановление Администрации поселения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решения.</w:t>
      </w:r>
    </w:p>
    <w:p w:rsidR="000E5AAF" w:rsidRPr="008B2DE5" w:rsidRDefault="000E5AAF" w:rsidP="000E5AAF">
      <w:pPr>
        <w:pStyle w:val="af1"/>
        <w:spacing w:line="360" w:lineRule="auto"/>
        <w:rPr>
          <w:rFonts w:ascii="Times New Roman" w:hAnsi="Times New Roman"/>
          <w:sz w:val="28"/>
        </w:rPr>
      </w:pPr>
      <w:r w:rsidRPr="008B2DE5">
        <w:rPr>
          <w:rFonts w:ascii="Times New Roman" w:hAnsi="Times New Roman"/>
          <w:sz w:val="28"/>
        </w:rPr>
        <w:t xml:space="preserve">5. Постановление Администрации поселения о предоставлении разрешения на условно разрешенный вид использования или об отказе в предоставлении такого разрешения подлежит опубликованию в порядке, установленном Уставом поселения для официального опубликования </w:t>
      </w:r>
      <w:r w:rsidRPr="008B2DE5">
        <w:rPr>
          <w:rFonts w:ascii="Times New Roman" w:hAnsi="Times New Roman"/>
          <w:sz w:val="28"/>
        </w:rPr>
        <w:lastRenderedPageBreak/>
        <w:t>муниципальных правовых актов, и размещается на официальном сайте поселения в сети «Интернет».</w:t>
      </w:r>
    </w:p>
    <w:p w:rsidR="000E5AAF" w:rsidRPr="008B2DE5" w:rsidRDefault="000E5AAF" w:rsidP="000E5AAF">
      <w:pPr>
        <w:pStyle w:val="af1"/>
        <w:spacing w:line="360" w:lineRule="auto"/>
        <w:rPr>
          <w:rFonts w:ascii="Times New Roman" w:hAnsi="Times New Roman"/>
          <w:sz w:val="28"/>
        </w:rPr>
      </w:pPr>
      <w:r w:rsidRPr="008B2DE5">
        <w:rPr>
          <w:rFonts w:ascii="Times New Roman" w:hAnsi="Times New Roman"/>
          <w:sz w:val="28"/>
        </w:rPr>
        <w:t xml:space="preserve">6. Копия постановления Администрации поселения, предусмотренного </w:t>
      </w:r>
      <w:r>
        <w:rPr>
          <w:rFonts w:ascii="Times New Roman" w:hAnsi="Times New Roman"/>
          <w:sz w:val="28"/>
        </w:rPr>
        <w:t xml:space="preserve">пунктом </w:t>
      </w:r>
      <w:r w:rsidRPr="008B2DE5">
        <w:rPr>
          <w:rFonts w:ascii="Times New Roman" w:hAnsi="Times New Roman"/>
          <w:sz w:val="28"/>
        </w:rPr>
        <w:t>5 настоящей статьи, направляется заявителю в трехдневный срок со дня издания.</w:t>
      </w:r>
    </w:p>
    <w:p w:rsidR="000E5AAF" w:rsidRPr="008B2DE5" w:rsidRDefault="000E5AAF" w:rsidP="000E5AAF">
      <w:pPr>
        <w:pStyle w:val="af1"/>
        <w:spacing w:line="360" w:lineRule="auto"/>
        <w:rPr>
          <w:rFonts w:ascii="Times New Roman" w:hAnsi="Times New Roman"/>
          <w:sz w:val="28"/>
        </w:rPr>
      </w:pPr>
      <w:r w:rsidRPr="008B2DE5">
        <w:rPr>
          <w:rFonts w:ascii="Times New Roman" w:hAnsi="Times New Roman"/>
          <w:sz w:val="28"/>
        </w:rPr>
        <w:t xml:space="preserve">7. </w:t>
      </w:r>
      <w:proofErr w:type="gramStart"/>
      <w:r w:rsidRPr="008B2DE5">
        <w:rPr>
          <w:rFonts w:ascii="Times New Roman" w:hAnsi="Times New Roman"/>
          <w:sz w:val="28"/>
        </w:rPr>
        <w:t>В случае если условно разрешенный вид использования земельного участка или объекта капитального строительства внесен в градостроительный регламент в порядке, установленном главой V</w:t>
      </w:r>
      <w:r w:rsidRPr="008B2DE5">
        <w:rPr>
          <w:rFonts w:ascii="Times New Roman" w:hAnsi="Times New Roman"/>
          <w:sz w:val="28"/>
          <w:lang w:val="en-US"/>
        </w:rPr>
        <w:t>II</w:t>
      </w:r>
      <w:r w:rsidRPr="008B2DE5">
        <w:rPr>
          <w:rFonts w:ascii="Times New Roman" w:hAnsi="Times New Roman"/>
          <w:sz w:val="28"/>
        </w:rPr>
        <w:t xml:space="preserve"> Правил, по инициативе правообладателя, заинтересованного в предоставлении разрешения на условно разрешенный вид использования, решение о предоставлении разрешения такому лицу на условно разрешенный вид использования принимается без проведения публичных слушаний.</w:t>
      </w:r>
      <w:proofErr w:type="gramEnd"/>
    </w:p>
    <w:p w:rsidR="000E5AAF" w:rsidRDefault="000E5AAF" w:rsidP="000E5AAF">
      <w:pPr>
        <w:pStyle w:val="af1"/>
        <w:spacing w:line="360" w:lineRule="auto"/>
        <w:rPr>
          <w:rFonts w:ascii="Times New Roman" w:hAnsi="Times New Roman"/>
          <w:sz w:val="28"/>
        </w:rPr>
      </w:pPr>
      <w:r w:rsidRPr="008B2DE5">
        <w:rPr>
          <w:rFonts w:ascii="Times New Roman" w:hAnsi="Times New Roman"/>
          <w:sz w:val="28"/>
        </w:rPr>
        <w:t>8. Постановление Администрации поселения о предоставлении разрешения на условно разрешенный вид использования или об отказе в предоставлении такого разрешения могут быть обжалованы в судебном порядке</w:t>
      </w:r>
      <w:r>
        <w:rPr>
          <w:rFonts w:ascii="Times New Roman" w:hAnsi="Times New Roman"/>
          <w:sz w:val="28"/>
        </w:rPr>
        <w:t>»</w:t>
      </w:r>
      <w:r w:rsidRPr="008B2DE5">
        <w:rPr>
          <w:rFonts w:ascii="Times New Roman" w:hAnsi="Times New Roman"/>
          <w:sz w:val="28"/>
        </w:rPr>
        <w:t>.</w:t>
      </w:r>
    </w:p>
    <w:p w:rsidR="000E5AAF" w:rsidRPr="008B2DE5" w:rsidRDefault="000E5AAF" w:rsidP="000E5AAF">
      <w:pPr>
        <w:pStyle w:val="af1"/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статью 17 Правил изложить в следующей редакции:</w:t>
      </w:r>
    </w:p>
    <w:p w:rsidR="000E5AAF" w:rsidRPr="008B2DE5" w:rsidRDefault="000E5AAF" w:rsidP="000E5AAF">
      <w:pPr>
        <w:pStyle w:val="1"/>
        <w:spacing w:before="200" w:after="200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«Статья 17. </w:t>
      </w:r>
      <w:r w:rsidRPr="008B2DE5">
        <w:rPr>
          <w:rFonts w:ascii="Times New Roman" w:hAnsi="Times New Roman"/>
          <w:sz w:val="28"/>
          <w:szCs w:val="28"/>
        </w:rPr>
        <w:t>Отклонение от предельных параметров разрешенного строительства, реконструкции объектов капитального строительства</w:t>
      </w:r>
    </w:p>
    <w:p w:rsidR="000E5AAF" w:rsidRPr="008B2DE5" w:rsidRDefault="000E5AAF" w:rsidP="000E5AAF">
      <w:pPr>
        <w:pStyle w:val="af1"/>
        <w:spacing w:before="200" w:line="360" w:lineRule="auto"/>
        <w:rPr>
          <w:rFonts w:ascii="Times New Roman" w:hAnsi="Times New Roman"/>
          <w:sz w:val="28"/>
        </w:rPr>
      </w:pPr>
      <w:r w:rsidRPr="008B2DE5">
        <w:rPr>
          <w:rFonts w:ascii="Times New Roman" w:hAnsi="Times New Roman"/>
          <w:sz w:val="28"/>
        </w:rPr>
        <w:t>1. Правообладатели земельных участков, размеры которых меньше установленных градостроительным регламентом минимальных размеров земельных участков, либо конфигурация, инженерно-геологические или иные</w:t>
      </w:r>
      <w:r>
        <w:rPr>
          <w:rFonts w:ascii="Times New Roman" w:hAnsi="Times New Roman"/>
          <w:sz w:val="28"/>
        </w:rPr>
        <w:t xml:space="preserve"> </w:t>
      </w:r>
      <w:r w:rsidRPr="008B2DE5">
        <w:rPr>
          <w:rFonts w:ascii="Times New Roman" w:hAnsi="Times New Roman"/>
          <w:sz w:val="28"/>
        </w:rPr>
        <w:t xml:space="preserve"> характеристики которых</w:t>
      </w:r>
      <w:r w:rsidR="004237C3">
        <w:rPr>
          <w:rFonts w:ascii="Times New Roman" w:hAnsi="Times New Roman"/>
          <w:sz w:val="28"/>
        </w:rPr>
        <w:t>,</w:t>
      </w:r>
      <w:r w:rsidRPr="008B2DE5">
        <w:rPr>
          <w:rFonts w:ascii="Times New Roman" w:hAnsi="Times New Roman"/>
          <w:sz w:val="28"/>
        </w:rPr>
        <w:t xml:space="preserve"> неблагоприятны для застройки, вправе обратиться за разрешением на отклонение от предельных параметров разрешенного строительства, реконструкции объектов капитального строительства (далее – разрешение на отклонение) в Комиссию.</w:t>
      </w:r>
    </w:p>
    <w:p w:rsidR="000E5AAF" w:rsidRPr="008B2DE5" w:rsidRDefault="000E5AAF" w:rsidP="000E5AAF">
      <w:pPr>
        <w:pStyle w:val="af1"/>
        <w:spacing w:line="360" w:lineRule="auto"/>
        <w:rPr>
          <w:rFonts w:ascii="Times New Roman" w:hAnsi="Times New Roman"/>
          <w:sz w:val="28"/>
        </w:rPr>
      </w:pPr>
      <w:r w:rsidRPr="008B2DE5">
        <w:rPr>
          <w:rFonts w:ascii="Times New Roman" w:hAnsi="Times New Roman"/>
          <w:sz w:val="28"/>
        </w:rPr>
        <w:t xml:space="preserve">2. Отклонение от предельных параметров разрешенного строительства, реконструкции объектов капитального строительства разрешается для </w:t>
      </w:r>
      <w:r w:rsidRPr="008B2DE5">
        <w:rPr>
          <w:rFonts w:ascii="Times New Roman" w:hAnsi="Times New Roman"/>
          <w:sz w:val="28"/>
        </w:rPr>
        <w:lastRenderedPageBreak/>
        <w:t>отдельного земельного участка при соблюдении требований технических регламентов.</w:t>
      </w:r>
    </w:p>
    <w:p w:rsidR="000E5AAF" w:rsidRPr="008B2DE5" w:rsidRDefault="000E5AAF" w:rsidP="000E5AAF">
      <w:pPr>
        <w:pStyle w:val="af1"/>
        <w:spacing w:line="360" w:lineRule="auto"/>
        <w:rPr>
          <w:rFonts w:ascii="Times New Roman" w:hAnsi="Times New Roman"/>
          <w:sz w:val="28"/>
        </w:rPr>
      </w:pPr>
      <w:r w:rsidRPr="008B2DE5">
        <w:rPr>
          <w:rFonts w:ascii="Times New Roman" w:hAnsi="Times New Roman"/>
          <w:sz w:val="28"/>
        </w:rPr>
        <w:t>3. Лицо, заинтересованное в получении разрешения на отклонение, направляет в Комиссию заявление о предоставлении такого разрешения. Порядок подачи заявления и предъявляемые к нему требования, порядок рассмотрения заявления Комиссией определяются статьей 43 Правил.</w:t>
      </w:r>
    </w:p>
    <w:p w:rsidR="000E5AAF" w:rsidRPr="008B2DE5" w:rsidRDefault="000E5AAF" w:rsidP="000E5AAF">
      <w:pPr>
        <w:pStyle w:val="af1"/>
        <w:spacing w:line="360" w:lineRule="auto"/>
        <w:rPr>
          <w:rFonts w:ascii="Times New Roman" w:hAnsi="Times New Roman"/>
          <w:sz w:val="28"/>
        </w:rPr>
      </w:pPr>
      <w:r w:rsidRPr="008B2DE5">
        <w:rPr>
          <w:rFonts w:ascii="Times New Roman" w:hAnsi="Times New Roman"/>
          <w:sz w:val="28"/>
        </w:rPr>
        <w:t xml:space="preserve">4. Вопрос о предоставлении разрешения на отклонение подлежит обсуждению на публичных слушаниях, проводимых в порядке, предусмотренном главой </w:t>
      </w:r>
      <w:r w:rsidRPr="008B2DE5">
        <w:rPr>
          <w:rFonts w:ascii="Times New Roman" w:hAnsi="Times New Roman"/>
          <w:sz w:val="28"/>
          <w:lang w:val="en-US"/>
        </w:rPr>
        <w:t>V</w:t>
      </w:r>
      <w:r w:rsidRPr="008B2DE5">
        <w:rPr>
          <w:rFonts w:ascii="Times New Roman" w:hAnsi="Times New Roman"/>
          <w:sz w:val="28"/>
        </w:rPr>
        <w:t xml:space="preserve"> Правил в соответствии с Градостроительным кодексом Российской Федерации. </w:t>
      </w:r>
    </w:p>
    <w:p w:rsidR="000E5AAF" w:rsidRPr="008B2DE5" w:rsidRDefault="000E5AAF" w:rsidP="000E5AAF">
      <w:pPr>
        <w:pStyle w:val="af1"/>
        <w:spacing w:line="360" w:lineRule="auto"/>
        <w:rPr>
          <w:rFonts w:ascii="Times New Roman" w:hAnsi="Times New Roman"/>
          <w:sz w:val="28"/>
        </w:rPr>
      </w:pPr>
      <w:r w:rsidRPr="008B2DE5">
        <w:rPr>
          <w:rFonts w:ascii="Times New Roman" w:hAnsi="Times New Roman"/>
          <w:sz w:val="28"/>
        </w:rPr>
        <w:t>5. На основании заключения о результатах публичных слушаний Комиссия в срок, не превышающий десяти дней со дня опубликования заключения, осуществляет подготовку рекомендаций о предоставлении разрешения на отклонение или об отказе в предоставлении такого разрешения с указанием причин принятого решения и направляет указанные рекомендации Главе поселения.</w:t>
      </w:r>
    </w:p>
    <w:p w:rsidR="000E5AAF" w:rsidRPr="008B2DE5" w:rsidRDefault="000E5AAF" w:rsidP="000E5AAF">
      <w:pPr>
        <w:pStyle w:val="af1"/>
        <w:spacing w:line="360" w:lineRule="auto"/>
        <w:rPr>
          <w:rFonts w:ascii="Times New Roman" w:hAnsi="Times New Roman"/>
          <w:sz w:val="28"/>
        </w:rPr>
      </w:pPr>
      <w:r w:rsidRPr="008B2DE5">
        <w:rPr>
          <w:rFonts w:ascii="Times New Roman" w:hAnsi="Times New Roman"/>
          <w:sz w:val="28"/>
        </w:rPr>
        <w:t>6. Глава поселения в течение семи дней со дня поступления рекомендаций Комиссии издает постановление Администрации поселения о предоставлении разрешения на отклонение или об отказе в предоставлении такого разрешения с указанием причин принятого решения.</w:t>
      </w:r>
    </w:p>
    <w:p w:rsidR="000E5AAF" w:rsidRPr="008B2DE5" w:rsidRDefault="000E5AAF" w:rsidP="000E5AAF">
      <w:pPr>
        <w:pStyle w:val="af1"/>
        <w:spacing w:line="360" w:lineRule="auto"/>
        <w:rPr>
          <w:rFonts w:ascii="Times New Roman" w:hAnsi="Times New Roman"/>
          <w:sz w:val="28"/>
        </w:rPr>
      </w:pPr>
      <w:r w:rsidRPr="008B2DE5">
        <w:rPr>
          <w:rFonts w:ascii="Times New Roman" w:hAnsi="Times New Roman"/>
          <w:sz w:val="28"/>
        </w:rPr>
        <w:t>7. Копия постановления Администрации поселения, указанного в пункте 6 настоящей статьи, направляется заявителю в семидневный срок со дня издания</w:t>
      </w:r>
      <w:r>
        <w:rPr>
          <w:rFonts w:ascii="Times New Roman" w:hAnsi="Times New Roman"/>
          <w:sz w:val="28"/>
        </w:rPr>
        <w:t>»</w:t>
      </w:r>
      <w:r w:rsidRPr="008B2DE5">
        <w:rPr>
          <w:rFonts w:ascii="Times New Roman" w:hAnsi="Times New Roman"/>
          <w:sz w:val="28"/>
        </w:rPr>
        <w:t>.</w:t>
      </w:r>
    </w:p>
    <w:p w:rsidR="000E5AAF" w:rsidRPr="008B2DE5" w:rsidRDefault="000E5AAF" w:rsidP="000E5AAF">
      <w:pPr>
        <w:pStyle w:val="af1"/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статью 24 Правил изложить в следующей редакции:</w:t>
      </w:r>
    </w:p>
    <w:p w:rsidR="000E5AAF" w:rsidRPr="008B2DE5" w:rsidRDefault="000E5AAF" w:rsidP="000E5AAF">
      <w:pPr>
        <w:pStyle w:val="1"/>
        <w:spacing w:before="200" w:after="200"/>
        <w:ind w:left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«Статья 24. </w:t>
      </w:r>
      <w:r w:rsidRPr="008B2DE5">
        <w:rPr>
          <w:rFonts w:ascii="Times New Roman" w:hAnsi="Times New Roman"/>
          <w:sz w:val="28"/>
          <w:szCs w:val="28"/>
        </w:rPr>
        <w:t>Градостроительные планы земельных участков</w:t>
      </w:r>
    </w:p>
    <w:p w:rsidR="000E5AAF" w:rsidRPr="008B2DE5" w:rsidRDefault="000E5AAF" w:rsidP="000E5AAF">
      <w:pPr>
        <w:autoSpaceDE w:val="0"/>
        <w:autoSpaceDN w:val="0"/>
        <w:adjustRightInd w:val="0"/>
        <w:spacing w:line="360" w:lineRule="auto"/>
        <w:ind w:firstLine="540"/>
        <w:jc w:val="both"/>
        <w:outlineLvl w:val="1"/>
        <w:rPr>
          <w:sz w:val="28"/>
          <w:szCs w:val="28"/>
        </w:rPr>
      </w:pPr>
      <w:r w:rsidRPr="008B2DE5">
        <w:rPr>
          <w:sz w:val="28"/>
          <w:szCs w:val="28"/>
        </w:rPr>
        <w:t xml:space="preserve">1. Подготовка градостроительных планов земельных участков осуществляется применительно к застроенным или предназначенным для строительства, реконструкции объектов капитального </w:t>
      </w:r>
      <w:r w:rsidRPr="008B2DE5">
        <w:rPr>
          <w:sz w:val="28"/>
          <w:szCs w:val="28"/>
        </w:rPr>
        <w:lastRenderedPageBreak/>
        <w:t xml:space="preserve">строительства (за </w:t>
      </w:r>
      <w:r w:rsidR="00753308">
        <w:rPr>
          <w:sz w:val="28"/>
          <w:szCs w:val="28"/>
        </w:rPr>
        <w:t xml:space="preserve">исключением линейных объектов) </w:t>
      </w:r>
      <w:r w:rsidRPr="008B2DE5">
        <w:rPr>
          <w:sz w:val="28"/>
          <w:szCs w:val="28"/>
        </w:rPr>
        <w:t>земельным участкам.</w:t>
      </w:r>
    </w:p>
    <w:p w:rsidR="000E5AAF" w:rsidRPr="008B2DE5" w:rsidRDefault="000E5AAF" w:rsidP="000E5AAF">
      <w:pPr>
        <w:pStyle w:val="af1"/>
        <w:spacing w:line="360" w:lineRule="auto"/>
        <w:rPr>
          <w:rFonts w:ascii="Times New Roman" w:hAnsi="Times New Roman"/>
          <w:sz w:val="28"/>
        </w:rPr>
      </w:pPr>
      <w:r w:rsidRPr="008B2DE5">
        <w:rPr>
          <w:rFonts w:ascii="Times New Roman" w:hAnsi="Times New Roman"/>
          <w:sz w:val="28"/>
        </w:rPr>
        <w:t>2. Подготовка градостроительного плана земельного участка осуществляется в составе проекта межевания территории или в виде отдельного документа.</w:t>
      </w:r>
    </w:p>
    <w:p w:rsidR="000E5AAF" w:rsidRPr="008B2DE5" w:rsidRDefault="000E5AAF" w:rsidP="000E5AAF">
      <w:pPr>
        <w:pStyle w:val="af1"/>
        <w:spacing w:line="360" w:lineRule="auto"/>
        <w:rPr>
          <w:rFonts w:ascii="Times New Roman" w:hAnsi="Times New Roman"/>
          <w:sz w:val="28"/>
        </w:rPr>
      </w:pPr>
      <w:r w:rsidRPr="008B2DE5">
        <w:rPr>
          <w:rFonts w:ascii="Times New Roman" w:hAnsi="Times New Roman"/>
          <w:sz w:val="28"/>
        </w:rPr>
        <w:t>3. В случае</w:t>
      </w:r>
      <w:proofErr w:type="gramStart"/>
      <w:r w:rsidRPr="008B2DE5" w:rsidDel="00AA67F4">
        <w:rPr>
          <w:rFonts w:ascii="Times New Roman" w:hAnsi="Times New Roman"/>
          <w:sz w:val="28"/>
        </w:rPr>
        <w:t>,</w:t>
      </w:r>
      <w:proofErr w:type="gramEnd"/>
      <w:r w:rsidRPr="008B2DE5">
        <w:rPr>
          <w:rFonts w:ascii="Times New Roman" w:hAnsi="Times New Roman"/>
          <w:sz w:val="28"/>
        </w:rPr>
        <w:t xml:space="preserve"> если физическое или юридическое лицо обращается в Администрацию поселения с заявлением о выдаче ему градостроительного плана земельного участка, проведение процедур, предусмотренных статьями 21-23 Правил, не требуется. Подготовка градостроительного плана земельного участка и утверждение его постановлением Администрации поселения осуществляются в течение тридцати дней со дня поступления указанного обращения. Градостроительный план земельного участка предоставляется заявителю без взимания платы.</w:t>
      </w:r>
    </w:p>
    <w:p w:rsidR="000E5AAF" w:rsidRPr="008B2DE5" w:rsidRDefault="000E5AAF" w:rsidP="000E5AAF">
      <w:pPr>
        <w:autoSpaceDE w:val="0"/>
        <w:autoSpaceDN w:val="0"/>
        <w:adjustRightInd w:val="0"/>
        <w:spacing w:line="360" w:lineRule="auto"/>
        <w:ind w:firstLine="540"/>
        <w:jc w:val="both"/>
        <w:outlineLvl w:val="3"/>
        <w:rPr>
          <w:sz w:val="28"/>
          <w:szCs w:val="28"/>
        </w:rPr>
      </w:pPr>
      <w:r w:rsidRPr="008B2DE5">
        <w:rPr>
          <w:sz w:val="28"/>
          <w:szCs w:val="28"/>
        </w:rPr>
        <w:t>4. Подготовка градостроительного плана земельного участка осуществляется по форме, устанавливаемой уполномоченным Правительством Российской Федерации федеральным органом исполнительной власти</w:t>
      </w:r>
      <w:r>
        <w:rPr>
          <w:sz w:val="28"/>
          <w:szCs w:val="28"/>
        </w:rPr>
        <w:t>»</w:t>
      </w:r>
      <w:r w:rsidRPr="008B2DE5">
        <w:rPr>
          <w:sz w:val="28"/>
          <w:szCs w:val="28"/>
        </w:rPr>
        <w:t>.</w:t>
      </w:r>
    </w:p>
    <w:p w:rsidR="000E5AAF" w:rsidRDefault="000E5AAF" w:rsidP="000E5AAF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  <w:szCs w:val="28"/>
        </w:rPr>
        <w:t xml:space="preserve">) статью </w:t>
      </w:r>
      <w:r>
        <w:rPr>
          <w:rFonts w:ascii="Times New Roman" w:hAnsi="Times New Roman"/>
          <w:sz w:val="28"/>
        </w:rPr>
        <w:t>27</w:t>
      </w:r>
      <w:r>
        <w:rPr>
          <w:rFonts w:ascii="Times New Roman" w:hAnsi="Times New Roman"/>
          <w:sz w:val="28"/>
          <w:szCs w:val="28"/>
        </w:rPr>
        <w:t xml:space="preserve"> Правил изложить в следующей редакции:</w:t>
      </w:r>
    </w:p>
    <w:p w:rsidR="000E5AAF" w:rsidRPr="008B2DE5" w:rsidRDefault="000E5AAF" w:rsidP="000E5AAF">
      <w:pPr>
        <w:pStyle w:val="1"/>
        <w:spacing w:before="200" w:after="200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«Статья 27. </w:t>
      </w:r>
      <w:r w:rsidRPr="008B2DE5">
        <w:rPr>
          <w:rFonts w:ascii="Times New Roman" w:hAnsi="Times New Roman"/>
          <w:sz w:val="28"/>
          <w:szCs w:val="28"/>
        </w:rPr>
        <w:t>Выдача разрешений на строительство</w:t>
      </w:r>
    </w:p>
    <w:p w:rsidR="000E5AAF" w:rsidRPr="008B2DE5" w:rsidRDefault="000E5AAF" w:rsidP="000E5AAF">
      <w:pPr>
        <w:autoSpaceDE w:val="0"/>
        <w:autoSpaceDN w:val="0"/>
        <w:adjustRightInd w:val="0"/>
        <w:spacing w:line="360" w:lineRule="auto"/>
        <w:ind w:firstLine="540"/>
        <w:jc w:val="both"/>
        <w:outlineLvl w:val="1"/>
        <w:rPr>
          <w:sz w:val="28"/>
          <w:szCs w:val="28"/>
        </w:rPr>
      </w:pPr>
      <w:r w:rsidRPr="008B2DE5">
        <w:rPr>
          <w:sz w:val="28"/>
          <w:szCs w:val="28"/>
        </w:rPr>
        <w:t xml:space="preserve">   1. Разрешение на строительство представляет собой документ,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(в случае строительства, реконструкции линейных объектов) и дающий застройщику право осуществлять строительство, реконструкцию объектов капитального строительства, за исключением случаев, установленных Градостроительным кодексом Российской Федерации.</w:t>
      </w:r>
    </w:p>
    <w:p w:rsidR="000E5AAF" w:rsidRPr="008B2DE5" w:rsidRDefault="000E5AAF" w:rsidP="000E5AAF">
      <w:pPr>
        <w:pStyle w:val="af1"/>
        <w:spacing w:line="360" w:lineRule="auto"/>
        <w:rPr>
          <w:rFonts w:ascii="Times New Roman" w:hAnsi="Times New Roman"/>
          <w:sz w:val="28"/>
        </w:rPr>
      </w:pPr>
      <w:r w:rsidRPr="008B2DE5">
        <w:rPr>
          <w:rFonts w:ascii="Times New Roman" w:hAnsi="Times New Roman"/>
          <w:sz w:val="28"/>
        </w:rPr>
        <w:t xml:space="preserve">2. </w:t>
      </w:r>
      <w:proofErr w:type="gramStart"/>
      <w:r w:rsidRPr="008B2DE5">
        <w:rPr>
          <w:rFonts w:ascii="Times New Roman" w:hAnsi="Times New Roman"/>
          <w:sz w:val="28"/>
        </w:rPr>
        <w:t xml:space="preserve">В границах поселения разрешение на строительство выдается Администрацией поселения за исключением случаев, когда в соответствии со </w:t>
      </w:r>
      <w:r w:rsidRPr="008B2DE5">
        <w:rPr>
          <w:rFonts w:ascii="Times New Roman" w:hAnsi="Times New Roman"/>
          <w:sz w:val="28"/>
        </w:rPr>
        <w:lastRenderedPageBreak/>
        <w:t xml:space="preserve">статьей 51 Градостроительного кодекса Российской Федерации разрешение на строительство выдается уполномоченными федеральным органом исполнительной власти, органом исполнительной власти Самарской области, органом местного самоуправления муниципального района </w:t>
      </w:r>
      <w:r>
        <w:rPr>
          <w:rFonts w:ascii="Times New Roman" w:hAnsi="Times New Roman"/>
          <w:sz w:val="28"/>
        </w:rPr>
        <w:t>Волжский</w:t>
      </w:r>
      <w:r w:rsidRPr="008B2DE5">
        <w:rPr>
          <w:rFonts w:ascii="Times New Roman" w:hAnsi="Times New Roman"/>
          <w:sz w:val="28"/>
        </w:rPr>
        <w:t xml:space="preserve"> или уполномоченной организацией, указанной в пункте 3 части 5 статьи 51 Градостроительного кодекса Российской Федерации.</w:t>
      </w:r>
      <w:proofErr w:type="gramEnd"/>
    </w:p>
    <w:p w:rsidR="000E5AAF" w:rsidRPr="008B2DE5" w:rsidRDefault="000E5AAF" w:rsidP="000E5AAF">
      <w:pPr>
        <w:autoSpaceDE w:val="0"/>
        <w:autoSpaceDN w:val="0"/>
        <w:adjustRightInd w:val="0"/>
        <w:spacing w:line="360" w:lineRule="auto"/>
        <w:ind w:firstLine="540"/>
        <w:jc w:val="both"/>
        <w:outlineLvl w:val="1"/>
        <w:rPr>
          <w:sz w:val="28"/>
          <w:szCs w:val="28"/>
        </w:rPr>
      </w:pPr>
      <w:r w:rsidRPr="008B2DE5">
        <w:rPr>
          <w:sz w:val="28"/>
          <w:szCs w:val="28"/>
        </w:rPr>
        <w:t xml:space="preserve">3. В целях строительства, реконструкции объекта капитального строительства застройщик направляет в Администрацию поселения заявление о выдаче разрешения на строительство и документы, предусмотренные частью 7 статьи 51 Градостроительного кодекса Российской Федерации.  </w:t>
      </w:r>
    </w:p>
    <w:p w:rsidR="000E5AAF" w:rsidRPr="008B2DE5" w:rsidRDefault="000E5AAF" w:rsidP="000E5AAF">
      <w:pPr>
        <w:autoSpaceDE w:val="0"/>
        <w:autoSpaceDN w:val="0"/>
        <w:adjustRightInd w:val="0"/>
        <w:spacing w:line="360" w:lineRule="auto"/>
        <w:ind w:firstLine="540"/>
        <w:jc w:val="both"/>
        <w:outlineLvl w:val="1"/>
        <w:rPr>
          <w:sz w:val="28"/>
          <w:szCs w:val="28"/>
        </w:rPr>
      </w:pPr>
      <w:r w:rsidRPr="008B2DE5">
        <w:rPr>
          <w:sz w:val="28"/>
          <w:szCs w:val="28"/>
        </w:rPr>
        <w:t>4. В целях строительства, реконструкции объекта индивидуального жилищного строительства застройщик направляет в Администрацию поселения заявление о выдаче разрешения на строительство и документы, предусмотренные частью 9 статьи 51 Градостроительного кодекса Российской Федерации.</w:t>
      </w:r>
    </w:p>
    <w:p w:rsidR="000E5AAF" w:rsidRPr="008B2DE5" w:rsidRDefault="000E5AAF" w:rsidP="000E5AAF">
      <w:pPr>
        <w:autoSpaceDE w:val="0"/>
        <w:autoSpaceDN w:val="0"/>
        <w:adjustRightInd w:val="0"/>
        <w:spacing w:line="360" w:lineRule="auto"/>
        <w:ind w:firstLine="540"/>
        <w:jc w:val="both"/>
        <w:outlineLvl w:val="1"/>
        <w:rPr>
          <w:sz w:val="28"/>
          <w:szCs w:val="28"/>
        </w:rPr>
      </w:pPr>
      <w:r w:rsidRPr="008B2DE5">
        <w:rPr>
          <w:sz w:val="28"/>
          <w:szCs w:val="28"/>
        </w:rPr>
        <w:t xml:space="preserve">5. </w:t>
      </w:r>
      <w:proofErr w:type="gramStart"/>
      <w:r w:rsidRPr="008B2DE5">
        <w:rPr>
          <w:sz w:val="28"/>
          <w:szCs w:val="28"/>
        </w:rPr>
        <w:t>В случаях и в порядке, предусмотренных частями 7.1 и 9.1 статьи 51 Градостроительного кодекса Российской Федерации, отдельные документы, указанные в частях 7 и 9 статьи 51 Градостроительного кодекса Российской Федерации, запрашиваются Администрацией поселения в государственных органах, органах местного самоуправления и подведомственных государственным органам или органам местного самоуправления организациях, в распоряжении которых находятся указанные документы.</w:t>
      </w:r>
      <w:proofErr w:type="gramEnd"/>
    </w:p>
    <w:p w:rsidR="000E5AAF" w:rsidRPr="008B2DE5" w:rsidRDefault="000E5AAF" w:rsidP="000E5AAF">
      <w:pPr>
        <w:spacing w:line="360" w:lineRule="auto"/>
        <w:ind w:firstLine="567"/>
        <w:jc w:val="both"/>
        <w:rPr>
          <w:sz w:val="28"/>
          <w:szCs w:val="28"/>
        </w:rPr>
      </w:pPr>
      <w:r w:rsidRPr="008B2DE5">
        <w:rPr>
          <w:sz w:val="28"/>
          <w:szCs w:val="28"/>
        </w:rPr>
        <w:t>6. Администрация поселения не может требовать от застройщика предоставления иных документов для получения разрешения на строительство, за исключением документов, указанных в частях 7 и 9 статьи 51 Градостроительного кодекса Российской Федерации. Указанные документы могут быть направлены в электронной форме.</w:t>
      </w:r>
    </w:p>
    <w:p w:rsidR="000E5AAF" w:rsidRPr="008B2DE5" w:rsidRDefault="000E5AAF" w:rsidP="000E5AAF">
      <w:pPr>
        <w:autoSpaceDE w:val="0"/>
        <w:autoSpaceDN w:val="0"/>
        <w:adjustRightInd w:val="0"/>
        <w:spacing w:line="360" w:lineRule="auto"/>
        <w:ind w:firstLine="540"/>
        <w:jc w:val="both"/>
        <w:outlineLvl w:val="1"/>
        <w:rPr>
          <w:sz w:val="28"/>
          <w:szCs w:val="28"/>
        </w:rPr>
      </w:pPr>
      <w:r w:rsidRPr="008B2DE5">
        <w:rPr>
          <w:sz w:val="28"/>
          <w:szCs w:val="28"/>
        </w:rPr>
        <w:lastRenderedPageBreak/>
        <w:t>7. Администрация поселения в течение десяти дней со дня получения заявления о выдаче разрешения на строительство:</w:t>
      </w:r>
    </w:p>
    <w:p w:rsidR="000E5AAF" w:rsidRPr="008B2DE5" w:rsidRDefault="000E5AAF" w:rsidP="000E5AAF">
      <w:pPr>
        <w:autoSpaceDE w:val="0"/>
        <w:autoSpaceDN w:val="0"/>
        <w:adjustRightInd w:val="0"/>
        <w:spacing w:line="360" w:lineRule="auto"/>
        <w:ind w:firstLine="540"/>
        <w:jc w:val="both"/>
        <w:outlineLvl w:val="1"/>
        <w:rPr>
          <w:sz w:val="28"/>
          <w:szCs w:val="28"/>
        </w:rPr>
      </w:pPr>
      <w:r w:rsidRPr="008B2DE5">
        <w:rPr>
          <w:sz w:val="28"/>
        </w:rPr>
        <w:t>1) проводит проверку наличия документов,</w:t>
      </w:r>
      <w:r w:rsidRPr="008B2DE5" w:rsidDel="001F0FC3">
        <w:rPr>
          <w:sz w:val="28"/>
        </w:rPr>
        <w:t xml:space="preserve"> прилагаемых к заявлению;</w:t>
      </w:r>
      <w:r w:rsidRPr="008B2DE5">
        <w:rPr>
          <w:sz w:val="28"/>
        </w:rPr>
        <w:t xml:space="preserve"> </w:t>
      </w:r>
      <w:r w:rsidRPr="008B2DE5">
        <w:rPr>
          <w:sz w:val="28"/>
          <w:szCs w:val="28"/>
        </w:rPr>
        <w:t>необходимых для принятия решения о выдаче разрешения на строительство;</w:t>
      </w:r>
    </w:p>
    <w:p w:rsidR="000E5AAF" w:rsidRPr="008B2DE5" w:rsidRDefault="000E5AAF" w:rsidP="000E5AAF">
      <w:pPr>
        <w:autoSpaceDE w:val="0"/>
        <w:autoSpaceDN w:val="0"/>
        <w:adjustRightInd w:val="0"/>
        <w:spacing w:line="360" w:lineRule="auto"/>
        <w:ind w:firstLine="540"/>
        <w:jc w:val="both"/>
        <w:outlineLvl w:val="1"/>
        <w:rPr>
          <w:sz w:val="28"/>
          <w:szCs w:val="28"/>
        </w:rPr>
      </w:pPr>
      <w:r w:rsidRPr="008B2DE5">
        <w:rPr>
          <w:sz w:val="28"/>
          <w:szCs w:val="28"/>
        </w:rPr>
        <w:t>2) 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градостроительного плана земельного участка</w:t>
      </w:r>
      <w:r w:rsidRPr="008B2DE5" w:rsidDel="001F0FC3">
        <w:rPr>
          <w:sz w:val="28"/>
          <w:szCs w:val="28"/>
        </w:rPr>
        <w:t>,</w:t>
      </w:r>
      <w:r w:rsidRPr="008B2DE5">
        <w:rPr>
          <w:sz w:val="28"/>
          <w:szCs w:val="28"/>
        </w:rPr>
        <w:t xml:space="preserve"> либо в случае выдачи разрешения на строительство линейного объекта требованиям проекта планировки территории и проекта межевания территории, а также красным линиям. </w:t>
      </w:r>
      <w:proofErr w:type="gramStart"/>
      <w:r w:rsidRPr="008B2DE5">
        <w:rPr>
          <w:sz w:val="28"/>
          <w:szCs w:val="28"/>
        </w:rPr>
        <w:t>В случае выдачи лицу разрешения на отклонение от предельных параметров разрешенного строительства,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требованиям, установленным в разрешении на отклонение от предельных параметров разрешенного строительства, реконструкции;</w:t>
      </w:r>
      <w:proofErr w:type="gramEnd"/>
    </w:p>
    <w:p w:rsidR="000E5AAF" w:rsidRPr="008B2DE5" w:rsidRDefault="000E5AAF" w:rsidP="000E5AAF">
      <w:pPr>
        <w:pStyle w:val="af1"/>
        <w:spacing w:line="360" w:lineRule="auto"/>
        <w:rPr>
          <w:rFonts w:ascii="Times New Roman" w:hAnsi="Times New Roman"/>
          <w:sz w:val="28"/>
        </w:rPr>
      </w:pPr>
      <w:r w:rsidRPr="008B2DE5">
        <w:rPr>
          <w:rFonts w:ascii="Times New Roman" w:hAnsi="Times New Roman"/>
          <w:sz w:val="28"/>
        </w:rPr>
        <w:t xml:space="preserve">3) выдает разрешение на строительство или отказывает в выдаче такого разрешения с указанием причин отказа. </w:t>
      </w:r>
    </w:p>
    <w:p w:rsidR="000E5AAF" w:rsidRPr="008B2DE5" w:rsidRDefault="000E5AAF" w:rsidP="000E5AAF">
      <w:pPr>
        <w:pStyle w:val="af1"/>
        <w:spacing w:line="360" w:lineRule="auto"/>
        <w:rPr>
          <w:rFonts w:ascii="Times New Roman" w:hAnsi="Times New Roman"/>
          <w:sz w:val="28"/>
        </w:rPr>
      </w:pPr>
      <w:r w:rsidRPr="008B2DE5">
        <w:rPr>
          <w:rFonts w:ascii="Times New Roman" w:hAnsi="Times New Roman"/>
          <w:sz w:val="28"/>
        </w:rPr>
        <w:t>8. По заявлению застройщика разрешение может быть выдано на отдельные этапы строительства, реконструкции.</w:t>
      </w:r>
    </w:p>
    <w:p w:rsidR="000E5AAF" w:rsidRPr="008B2DE5" w:rsidRDefault="000E5AAF" w:rsidP="000E5AAF">
      <w:pPr>
        <w:pStyle w:val="af1"/>
        <w:spacing w:line="360" w:lineRule="auto"/>
        <w:rPr>
          <w:rFonts w:ascii="Times New Roman" w:hAnsi="Times New Roman"/>
          <w:sz w:val="28"/>
        </w:rPr>
      </w:pPr>
      <w:r w:rsidRPr="008B2DE5">
        <w:rPr>
          <w:rFonts w:ascii="Times New Roman" w:hAnsi="Times New Roman"/>
          <w:sz w:val="28"/>
        </w:rPr>
        <w:t>9. Основаниями для отказа в выдаче разрешения на строительство являются:</w:t>
      </w:r>
    </w:p>
    <w:p w:rsidR="000E5AAF" w:rsidRPr="008B2DE5" w:rsidRDefault="000E5AAF" w:rsidP="000E5AAF">
      <w:pPr>
        <w:pStyle w:val="af1"/>
        <w:numPr>
          <w:ilvl w:val="0"/>
          <w:numId w:val="29"/>
        </w:numPr>
        <w:tabs>
          <w:tab w:val="left" w:pos="1260"/>
        </w:tabs>
        <w:spacing w:line="360" w:lineRule="auto"/>
        <w:rPr>
          <w:rFonts w:ascii="Times New Roman" w:hAnsi="Times New Roman"/>
          <w:sz w:val="28"/>
        </w:rPr>
      </w:pPr>
      <w:r w:rsidRPr="008B2DE5">
        <w:rPr>
          <w:rFonts w:ascii="Times New Roman" w:hAnsi="Times New Roman"/>
          <w:sz w:val="28"/>
        </w:rPr>
        <w:t>отсутствие документов, предусмотренных частями 7 и 9 статьи 51 Градостроительного кодекса Российской Федерации;</w:t>
      </w:r>
    </w:p>
    <w:p w:rsidR="000E5AAF" w:rsidRPr="008B2DE5" w:rsidRDefault="000E5AAF" w:rsidP="000E5AAF">
      <w:pPr>
        <w:pStyle w:val="af1"/>
        <w:numPr>
          <w:ilvl w:val="0"/>
          <w:numId w:val="29"/>
        </w:numPr>
        <w:tabs>
          <w:tab w:val="left" w:pos="1260"/>
        </w:tabs>
        <w:spacing w:line="360" w:lineRule="auto"/>
        <w:rPr>
          <w:rFonts w:ascii="Times New Roman" w:hAnsi="Times New Roman"/>
          <w:sz w:val="28"/>
        </w:rPr>
      </w:pPr>
      <w:r w:rsidRPr="008B2DE5">
        <w:rPr>
          <w:rFonts w:ascii="Times New Roman" w:hAnsi="Times New Roman"/>
          <w:sz w:val="28"/>
        </w:rPr>
        <w:t>несоответствие представленных документов требованиям градостроительного плана земельного участка</w:t>
      </w:r>
      <w:r w:rsidRPr="008B2DE5" w:rsidDel="001F0FC3">
        <w:rPr>
          <w:rFonts w:ascii="Times New Roman" w:hAnsi="Times New Roman"/>
          <w:sz w:val="28"/>
        </w:rPr>
        <w:t>,</w:t>
      </w:r>
      <w:r w:rsidRPr="008B2DE5">
        <w:rPr>
          <w:rFonts w:ascii="Times New Roman" w:hAnsi="Times New Roman"/>
          <w:sz w:val="28"/>
        </w:rPr>
        <w:t xml:space="preserve"> или в случае выдачи разрешения на строительство линейного объекта требованиям проекта </w:t>
      </w:r>
      <w:r w:rsidRPr="008B2DE5">
        <w:rPr>
          <w:rFonts w:ascii="Times New Roman" w:hAnsi="Times New Roman"/>
          <w:sz w:val="28"/>
        </w:rPr>
        <w:lastRenderedPageBreak/>
        <w:t xml:space="preserve">планировки территории и проекта межевания территории, а также требованиям, установленным в разрешении на отклонение от предельных параметров разрешенного строительства, реконструкции. </w:t>
      </w:r>
    </w:p>
    <w:p w:rsidR="000E5AAF" w:rsidRPr="008B2DE5" w:rsidRDefault="000E5AAF" w:rsidP="000E5AAF">
      <w:pPr>
        <w:pStyle w:val="af1"/>
        <w:tabs>
          <w:tab w:val="left" w:pos="1260"/>
        </w:tabs>
        <w:spacing w:line="360" w:lineRule="auto"/>
        <w:ind w:firstLine="709"/>
        <w:rPr>
          <w:rFonts w:ascii="Times New Roman" w:hAnsi="Times New Roman"/>
          <w:sz w:val="28"/>
        </w:rPr>
      </w:pPr>
      <w:r w:rsidRPr="008B2DE5">
        <w:rPr>
          <w:rFonts w:ascii="Times New Roman" w:hAnsi="Times New Roman"/>
          <w:sz w:val="28"/>
        </w:rPr>
        <w:t>10. Неполучение или несвоевременное получение документов, запрошенных Администрацией поселения в соответствии с пунктом 5 настоящей статьи, не может являться основанием для отказа в выдаче разрешения на строительство.</w:t>
      </w:r>
    </w:p>
    <w:p w:rsidR="000E5AAF" w:rsidRPr="008B2DE5" w:rsidRDefault="000E5AAF" w:rsidP="000E5AAF">
      <w:pPr>
        <w:pStyle w:val="af1"/>
        <w:spacing w:line="360" w:lineRule="auto"/>
        <w:rPr>
          <w:rFonts w:ascii="Times New Roman" w:hAnsi="Times New Roman"/>
          <w:sz w:val="28"/>
        </w:rPr>
      </w:pPr>
      <w:r w:rsidRPr="008B2DE5">
        <w:rPr>
          <w:rFonts w:ascii="Times New Roman" w:hAnsi="Times New Roman"/>
          <w:sz w:val="28"/>
        </w:rPr>
        <w:t>11. Отказ в выдаче разрешения на строительство может быть оспорен застройщиком в судебном порядке.</w:t>
      </w:r>
    </w:p>
    <w:p w:rsidR="000E5AAF" w:rsidRPr="008B2DE5" w:rsidRDefault="000E5AAF" w:rsidP="000E5AAF">
      <w:pPr>
        <w:pStyle w:val="af1"/>
        <w:spacing w:line="360" w:lineRule="auto"/>
        <w:rPr>
          <w:rFonts w:ascii="Times New Roman" w:hAnsi="Times New Roman"/>
          <w:sz w:val="28"/>
        </w:rPr>
      </w:pPr>
      <w:r w:rsidRPr="008B2DE5">
        <w:rPr>
          <w:rFonts w:ascii="Times New Roman" w:hAnsi="Times New Roman"/>
          <w:sz w:val="28"/>
        </w:rPr>
        <w:t>12. Выдача разрешения на строительство осуществляется Администрацией поселения без взимания платы.</w:t>
      </w:r>
    </w:p>
    <w:p w:rsidR="000E5AAF" w:rsidRPr="008B2DE5" w:rsidRDefault="000E5AAF" w:rsidP="000E5AAF">
      <w:pPr>
        <w:pStyle w:val="af1"/>
        <w:spacing w:line="360" w:lineRule="auto"/>
        <w:rPr>
          <w:rFonts w:ascii="Times New Roman" w:hAnsi="Times New Roman"/>
          <w:sz w:val="28"/>
        </w:rPr>
      </w:pPr>
      <w:r w:rsidRPr="008B2DE5">
        <w:rPr>
          <w:rFonts w:ascii="Times New Roman" w:hAnsi="Times New Roman"/>
          <w:sz w:val="28"/>
        </w:rPr>
        <w:t>13. Срок действия разрешения на строительство и основания его продления, основания и порядок принятия Администрацией поселения решений о прекращении действия разрешения на строительство и о внесении изменений в разрешение на строительство установлены статьей 51 Градостроительного кодекса Российской Федерации</w:t>
      </w:r>
      <w:r>
        <w:rPr>
          <w:rFonts w:ascii="Times New Roman" w:hAnsi="Times New Roman"/>
          <w:sz w:val="28"/>
        </w:rPr>
        <w:t>»</w:t>
      </w:r>
      <w:r w:rsidRPr="008B2DE5">
        <w:rPr>
          <w:rFonts w:ascii="Times New Roman" w:hAnsi="Times New Roman"/>
          <w:sz w:val="28"/>
        </w:rPr>
        <w:t>.</w:t>
      </w:r>
    </w:p>
    <w:p w:rsidR="000E5AAF" w:rsidRDefault="000E5AAF" w:rsidP="000E5AAF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  <w:szCs w:val="28"/>
        </w:rPr>
        <w:t xml:space="preserve">) статью </w:t>
      </w:r>
      <w:r>
        <w:rPr>
          <w:rFonts w:ascii="Times New Roman" w:hAnsi="Times New Roman"/>
          <w:sz w:val="28"/>
        </w:rPr>
        <w:t>28</w:t>
      </w:r>
      <w:r>
        <w:rPr>
          <w:rFonts w:ascii="Times New Roman" w:hAnsi="Times New Roman"/>
          <w:sz w:val="28"/>
          <w:szCs w:val="28"/>
        </w:rPr>
        <w:t xml:space="preserve"> Правил изложить в следующей редакции:</w:t>
      </w:r>
    </w:p>
    <w:p w:rsidR="000E5AAF" w:rsidRPr="008B2DE5" w:rsidRDefault="000E5AAF" w:rsidP="000E5AAF">
      <w:pPr>
        <w:pStyle w:val="1"/>
        <w:spacing w:before="200" w:after="200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«Статья 28. </w:t>
      </w:r>
      <w:r w:rsidRPr="008B2DE5">
        <w:rPr>
          <w:rFonts w:ascii="Times New Roman" w:hAnsi="Times New Roman"/>
          <w:sz w:val="28"/>
          <w:szCs w:val="28"/>
        </w:rPr>
        <w:t>Выдача разрешения на ввод объекта капитального строительства в эксплуатацию</w:t>
      </w:r>
    </w:p>
    <w:p w:rsidR="000E5AAF" w:rsidRPr="008B2DE5" w:rsidRDefault="000E5AAF" w:rsidP="000E5AAF">
      <w:pPr>
        <w:autoSpaceDE w:val="0"/>
        <w:autoSpaceDN w:val="0"/>
        <w:adjustRightInd w:val="0"/>
        <w:spacing w:line="360" w:lineRule="auto"/>
        <w:ind w:firstLine="539"/>
        <w:jc w:val="both"/>
        <w:outlineLvl w:val="1"/>
        <w:rPr>
          <w:sz w:val="28"/>
          <w:szCs w:val="28"/>
        </w:rPr>
      </w:pPr>
      <w:r w:rsidRPr="008B2DE5">
        <w:rPr>
          <w:sz w:val="28"/>
          <w:szCs w:val="28"/>
        </w:rPr>
        <w:t xml:space="preserve">1. </w:t>
      </w:r>
      <w:proofErr w:type="gramStart"/>
      <w:r w:rsidRPr="008B2DE5">
        <w:rPr>
          <w:sz w:val="28"/>
          <w:szCs w:val="28"/>
        </w:rPr>
        <w:t>Разрешение на ввод объекта в эксплуатацию представляет собой документ, который удостоверяет выполнение строительства, реконструкции объекта капитального строительства в полном объеме в соответствии с разрешением на строительство, соответствие построенного, реконструированного объекта капитального строительства градостроительному плану земельного участка или в случае строительства, реконструкции линейного объекта проекту планировки территории и проекту межевания территории, а также проектной документации.</w:t>
      </w:r>
      <w:proofErr w:type="gramEnd"/>
    </w:p>
    <w:p w:rsidR="000E5AAF" w:rsidRPr="008B2DE5" w:rsidRDefault="000E5AAF" w:rsidP="000E5AAF">
      <w:pPr>
        <w:autoSpaceDE w:val="0"/>
        <w:autoSpaceDN w:val="0"/>
        <w:adjustRightInd w:val="0"/>
        <w:spacing w:line="360" w:lineRule="auto"/>
        <w:ind w:firstLine="539"/>
        <w:jc w:val="both"/>
        <w:outlineLvl w:val="1"/>
        <w:rPr>
          <w:sz w:val="28"/>
          <w:szCs w:val="28"/>
        </w:rPr>
      </w:pPr>
      <w:r w:rsidRPr="008B2DE5">
        <w:rPr>
          <w:sz w:val="28"/>
          <w:szCs w:val="28"/>
        </w:rPr>
        <w:lastRenderedPageBreak/>
        <w:t>2. Для ввода объекта в эксплуатацию застройщик обращается в Администрацию поселения, выдавшую разрешение на строительство, с заявлением о выдаче разрешения на ввод объекта в эксплуатацию. К заявлению о выдаче разрешения на ввод объекта в эксплуатацию прилагаются документы, предусмотренные частью 3 статьи 55 Градостроительного кодекса Российской Федерации.</w:t>
      </w:r>
    </w:p>
    <w:p w:rsidR="000E5AAF" w:rsidRPr="008B2DE5" w:rsidRDefault="000E5AAF" w:rsidP="000E5AAF">
      <w:pPr>
        <w:autoSpaceDE w:val="0"/>
        <w:autoSpaceDN w:val="0"/>
        <w:adjustRightInd w:val="0"/>
        <w:spacing w:line="360" w:lineRule="auto"/>
        <w:ind w:firstLine="540"/>
        <w:jc w:val="both"/>
        <w:outlineLvl w:val="1"/>
        <w:rPr>
          <w:sz w:val="28"/>
          <w:szCs w:val="28"/>
        </w:rPr>
      </w:pPr>
      <w:r w:rsidRPr="008B2DE5">
        <w:rPr>
          <w:sz w:val="28"/>
          <w:szCs w:val="28"/>
        </w:rPr>
        <w:t xml:space="preserve">3. </w:t>
      </w:r>
      <w:proofErr w:type="gramStart"/>
      <w:r w:rsidRPr="008B2DE5">
        <w:rPr>
          <w:sz w:val="28"/>
          <w:szCs w:val="28"/>
        </w:rPr>
        <w:t>В случаях и в порядке, предусмотренных частями 3.2 и 3.3 статьи 55 Градостроительного кодекса Российской Федерации, отдельные документы, указанные в части 3 статьи 55 Градостроительного кодекса Российской Федерации, запрашиваются Администрацией поселения в государственных органах, органах местного самоуправления и подведомственных государственным органам или органам местного самоуправления организациях, в распоряжении которых находятся указанные документы.</w:t>
      </w:r>
      <w:proofErr w:type="gramEnd"/>
    </w:p>
    <w:p w:rsidR="000E5AAF" w:rsidRPr="008B2DE5" w:rsidRDefault="000E5AAF" w:rsidP="000E5AAF">
      <w:pPr>
        <w:autoSpaceDE w:val="0"/>
        <w:autoSpaceDN w:val="0"/>
        <w:adjustRightInd w:val="0"/>
        <w:spacing w:line="360" w:lineRule="auto"/>
        <w:ind w:firstLine="539"/>
        <w:jc w:val="both"/>
        <w:outlineLvl w:val="1"/>
        <w:rPr>
          <w:sz w:val="28"/>
          <w:szCs w:val="28"/>
        </w:rPr>
      </w:pPr>
      <w:r w:rsidRPr="008B2DE5">
        <w:rPr>
          <w:sz w:val="28"/>
          <w:szCs w:val="28"/>
        </w:rPr>
        <w:t xml:space="preserve">4. Администрация поселения для выдачи разрешения на ввод объекта в эксплуатацию может требовать только документы, указанные в частях 3 и 4 статьи 55 Градостроительного кодекса Российской Федерации. </w:t>
      </w:r>
    </w:p>
    <w:p w:rsidR="000E5AAF" w:rsidRPr="008B2DE5" w:rsidRDefault="000E5AAF" w:rsidP="000E5AAF">
      <w:pPr>
        <w:pStyle w:val="af1"/>
        <w:spacing w:line="360" w:lineRule="auto"/>
        <w:rPr>
          <w:rFonts w:ascii="Times New Roman" w:hAnsi="Times New Roman"/>
          <w:sz w:val="28"/>
        </w:rPr>
      </w:pPr>
      <w:r w:rsidRPr="008B2DE5">
        <w:rPr>
          <w:rFonts w:ascii="Times New Roman" w:hAnsi="Times New Roman"/>
          <w:sz w:val="28"/>
        </w:rPr>
        <w:t xml:space="preserve">5. Администрация поселения </w:t>
      </w:r>
      <w:proofErr w:type="gramStart"/>
      <w:r w:rsidRPr="008B2DE5">
        <w:rPr>
          <w:rFonts w:ascii="Times New Roman" w:hAnsi="Times New Roman"/>
          <w:sz w:val="28"/>
        </w:rPr>
        <w:t>в течение десяти дней со дня поступления заявления о выдаче разрешения на ввод объекта в эксплуатацию</w:t>
      </w:r>
      <w:proofErr w:type="gramEnd"/>
      <w:r w:rsidRPr="008B2DE5">
        <w:rPr>
          <w:rFonts w:ascii="Times New Roman" w:hAnsi="Times New Roman"/>
          <w:sz w:val="28"/>
        </w:rPr>
        <w:t xml:space="preserve"> обязана:</w:t>
      </w:r>
    </w:p>
    <w:p w:rsidR="000E5AAF" w:rsidRPr="008B2DE5" w:rsidRDefault="000E5AAF" w:rsidP="000E5AAF">
      <w:pPr>
        <w:pStyle w:val="af1"/>
        <w:spacing w:line="360" w:lineRule="auto"/>
        <w:rPr>
          <w:rFonts w:ascii="Times New Roman" w:hAnsi="Times New Roman"/>
          <w:sz w:val="28"/>
        </w:rPr>
      </w:pPr>
      <w:r w:rsidRPr="008B2DE5">
        <w:rPr>
          <w:rFonts w:ascii="Times New Roman" w:hAnsi="Times New Roman"/>
          <w:sz w:val="28"/>
        </w:rPr>
        <w:t xml:space="preserve">1) обеспечить проверку наличия и правильности оформления документов, предусмотренных частью 3 статьи 55 Градостроительного кодекса Российской Федерации, осмотр объекта капитального строительства. </w:t>
      </w:r>
      <w:proofErr w:type="gramStart"/>
      <w:r w:rsidRPr="008B2DE5">
        <w:rPr>
          <w:rFonts w:ascii="Times New Roman" w:hAnsi="Times New Roman"/>
          <w:sz w:val="28"/>
        </w:rPr>
        <w:t xml:space="preserve">В ходе осмотра построенного, реконструированного объекта капитального строительства осуществляется проверка соответствия такого объекта требованиям, установленным в разрешении на строительство, градостроительном плане земельного участка или в случае строительства, реконструкции линейного объекта проекте планировки территории и проекте межевания территории, а также требованиям проектной документации, в том </w:t>
      </w:r>
      <w:r w:rsidRPr="008B2DE5">
        <w:rPr>
          <w:rFonts w:ascii="Times New Roman" w:hAnsi="Times New Roman"/>
          <w:sz w:val="28"/>
        </w:rPr>
        <w:lastRenderedPageBreak/>
        <w:t>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ресурсов, за</w:t>
      </w:r>
      <w:proofErr w:type="gramEnd"/>
      <w:r w:rsidRPr="008B2DE5">
        <w:rPr>
          <w:rFonts w:ascii="Times New Roman" w:hAnsi="Times New Roman"/>
          <w:sz w:val="28"/>
        </w:rPr>
        <w:t xml:space="preserve"> исключением случаев осуществления строительства, реконструкции объекта индивидуального жилищного строительства;</w:t>
      </w:r>
    </w:p>
    <w:p w:rsidR="000E5AAF" w:rsidRPr="008B2DE5" w:rsidRDefault="000E5AAF" w:rsidP="000E5AAF">
      <w:pPr>
        <w:pStyle w:val="af1"/>
        <w:spacing w:line="360" w:lineRule="auto"/>
        <w:rPr>
          <w:rFonts w:ascii="Times New Roman" w:hAnsi="Times New Roman"/>
          <w:sz w:val="28"/>
        </w:rPr>
      </w:pPr>
      <w:r w:rsidRPr="008B2DE5">
        <w:rPr>
          <w:rFonts w:ascii="Times New Roman" w:hAnsi="Times New Roman"/>
          <w:sz w:val="28"/>
        </w:rPr>
        <w:t>2) выдать заявителю разрешение на ввод объекта в эксплуатацию или отказать в выдаче такого разрешения с указанием причин отказа.</w:t>
      </w:r>
    </w:p>
    <w:p w:rsidR="000E5AAF" w:rsidRPr="008B2DE5" w:rsidRDefault="000E5AAF" w:rsidP="000E5AAF">
      <w:pPr>
        <w:pStyle w:val="af1"/>
        <w:spacing w:line="360" w:lineRule="auto"/>
        <w:rPr>
          <w:rFonts w:ascii="Times New Roman" w:hAnsi="Times New Roman"/>
          <w:sz w:val="28"/>
        </w:rPr>
      </w:pPr>
      <w:r w:rsidRPr="008B2DE5">
        <w:rPr>
          <w:rFonts w:ascii="Times New Roman" w:hAnsi="Times New Roman"/>
          <w:sz w:val="28"/>
        </w:rPr>
        <w:t>6. В случае если при строительстве, реконструкции объекта капитального строительства осуществляется государственный строительный надзор, осмотр такого объекта Администрацией поселения не проводится.</w:t>
      </w:r>
    </w:p>
    <w:p w:rsidR="000E5AAF" w:rsidRPr="008B2DE5" w:rsidRDefault="000E5AAF" w:rsidP="000E5AAF">
      <w:pPr>
        <w:pStyle w:val="af1"/>
        <w:spacing w:line="360" w:lineRule="auto"/>
        <w:rPr>
          <w:rFonts w:ascii="Times New Roman" w:hAnsi="Times New Roman"/>
          <w:sz w:val="28"/>
        </w:rPr>
      </w:pPr>
      <w:r w:rsidRPr="008B2DE5">
        <w:rPr>
          <w:rFonts w:ascii="Times New Roman" w:hAnsi="Times New Roman"/>
          <w:sz w:val="28"/>
        </w:rPr>
        <w:t>7. Основанием для отказа в выдаче разрешения на ввод объекта в эксплуатацию является:</w:t>
      </w:r>
    </w:p>
    <w:p w:rsidR="000E5AAF" w:rsidRPr="008B2DE5" w:rsidRDefault="000E5AAF" w:rsidP="000E5AAF">
      <w:pPr>
        <w:pStyle w:val="af1"/>
        <w:tabs>
          <w:tab w:val="left" w:pos="1080"/>
        </w:tabs>
        <w:spacing w:line="360" w:lineRule="auto"/>
        <w:rPr>
          <w:rFonts w:ascii="Times New Roman" w:hAnsi="Times New Roman"/>
          <w:sz w:val="28"/>
        </w:rPr>
      </w:pPr>
      <w:r w:rsidRPr="008B2DE5">
        <w:rPr>
          <w:rFonts w:ascii="Times New Roman" w:hAnsi="Times New Roman"/>
          <w:sz w:val="28"/>
        </w:rPr>
        <w:t>1) отсутствие документов, указанных в части 3 статьи 55 Градостроительного кодекса Российской Федерации;</w:t>
      </w:r>
    </w:p>
    <w:p w:rsidR="000E5AAF" w:rsidRPr="008B2DE5" w:rsidRDefault="000E5AAF" w:rsidP="000E5AAF">
      <w:pPr>
        <w:pStyle w:val="af1"/>
        <w:tabs>
          <w:tab w:val="left" w:pos="1080"/>
        </w:tabs>
        <w:spacing w:line="360" w:lineRule="auto"/>
        <w:rPr>
          <w:rFonts w:ascii="Times New Roman" w:hAnsi="Times New Roman"/>
          <w:sz w:val="28"/>
        </w:rPr>
      </w:pPr>
      <w:r w:rsidRPr="008B2DE5">
        <w:rPr>
          <w:rFonts w:ascii="Times New Roman" w:hAnsi="Times New Roman"/>
          <w:sz w:val="28"/>
        </w:rPr>
        <w:t>2) несоответствие объекта капитального строительства требованиям градостроительного плана земельного участка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территории;</w:t>
      </w:r>
    </w:p>
    <w:p w:rsidR="000E5AAF" w:rsidRPr="008B2DE5" w:rsidRDefault="000E5AAF" w:rsidP="000E5AAF">
      <w:pPr>
        <w:pStyle w:val="af1"/>
        <w:tabs>
          <w:tab w:val="left" w:pos="1080"/>
        </w:tabs>
        <w:spacing w:line="360" w:lineRule="auto"/>
        <w:rPr>
          <w:rFonts w:ascii="Times New Roman" w:hAnsi="Times New Roman"/>
          <w:sz w:val="28"/>
        </w:rPr>
      </w:pPr>
      <w:r w:rsidRPr="008B2DE5">
        <w:rPr>
          <w:rFonts w:ascii="Times New Roman" w:hAnsi="Times New Roman"/>
          <w:sz w:val="28"/>
        </w:rPr>
        <w:t>3) несоответствие объекта капитального строительства требованиям, установленным в разрешении на строительство;</w:t>
      </w:r>
    </w:p>
    <w:p w:rsidR="000E5AAF" w:rsidRPr="008B2DE5" w:rsidRDefault="000E5AAF" w:rsidP="000E5AAF">
      <w:pPr>
        <w:pStyle w:val="af1"/>
        <w:tabs>
          <w:tab w:val="left" w:pos="1080"/>
          <w:tab w:val="left" w:pos="1260"/>
          <w:tab w:val="left" w:pos="1440"/>
        </w:tabs>
        <w:spacing w:line="360" w:lineRule="auto"/>
        <w:rPr>
          <w:rFonts w:ascii="Times New Roman" w:hAnsi="Times New Roman"/>
          <w:sz w:val="28"/>
        </w:rPr>
      </w:pPr>
      <w:r w:rsidRPr="008B2DE5">
        <w:rPr>
          <w:rFonts w:ascii="Times New Roman" w:hAnsi="Times New Roman"/>
          <w:sz w:val="28"/>
        </w:rPr>
        <w:t>4) несоответствие параметров построенного, реконструированного объекта капитального строительства проектной документации. Данное основание не применяется в отношении объектов индивидуального жилищного строительства.</w:t>
      </w:r>
    </w:p>
    <w:p w:rsidR="000E5AAF" w:rsidRPr="008B2DE5" w:rsidRDefault="000E5AAF" w:rsidP="000E5AAF">
      <w:pPr>
        <w:pStyle w:val="af1"/>
        <w:spacing w:line="360" w:lineRule="auto"/>
        <w:rPr>
          <w:rFonts w:ascii="Times New Roman" w:hAnsi="Times New Roman"/>
          <w:sz w:val="28"/>
        </w:rPr>
      </w:pPr>
      <w:r w:rsidRPr="008B2DE5">
        <w:rPr>
          <w:rFonts w:ascii="Times New Roman" w:hAnsi="Times New Roman"/>
          <w:sz w:val="28"/>
        </w:rPr>
        <w:t xml:space="preserve">8. Неполучение (несвоевременное получение) документов, запрошенных в соответствии с </w:t>
      </w:r>
      <w:hyperlink r:id="rId9" w:history="1">
        <w:r w:rsidRPr="008B2DE5">
          <w:rPr>
            <w:rFonts w:ascii="Times New Roman" w:hAnsi="Times New Roman"/>
            <w:sz w:val="28"/>
          </w:rPr>
          <w:t>частями 3.2</w:t>
        </w:r>
      </w:hyperlink>
      <w:r w:rsidRPr="008B2DE5">
        <w:rPr>
          <w:rFonts w:ascii="Times New Roman" w:hAnsi="Times New Roman"/>
          <w:sz w:val="28"/>
        </w:rPr>
        <w:t xml:space="preserve"> и </w:t>
      </w:r>
      <w:hyperlink r:id="rId10" w:history="1">
        <w:r w:rsidRPr="008B2DE5">
          <w:rPr>
            <w:rFonts w:ascii="Times New Roman" w:hAnsi="Times New Roman"/>
            <w:sz w:val="28"/>
          </w:rPr>
          <w:t>3.3</w:t>
        </w:r>
      </w:hyperlink>
      <w:r w:rsidRPr="008B2DE5">
        <w:rPr>
          <w:rFonts w:ascii="Times New Roman" w:hAnsi="Times New Roman"/>
          <w:sz w:val="28"/>
        </w:rPr>
        <w:t xml:space="preserve"> статьи 55 Градостроительного кодекса Российской Федерации, не может являться основанием для отказа в выдаче разрешения на ввод объекта в эксплуатацию.</w:t>
      </w:r>
    </w:p>
    <w:p w:rsidR="000E5AAF" w:rsidRPr="008B2DE5" w:rsidRDefault="000E5AAF" w:rsidP="000E5AAF">
      <w:pPr>
        <w:pStyle w:val="af1"/>
        <w:spacing w:line="360" w:lineRule="auto"/>
        <w:rPr>
          <w:rFonts w:ascii="Times New Roman" w:hAnsi="Times New Roman"/>
          <w:sz w:val="28"/>
        </w:rPr>
      </w:pPr>
      <w:r w:rsidRPr="008B2DE5">
        <w:rPr>
          <w:rFonts w:ascii="Times New Roman" w:hAnsi="Times New Roman"/>
          <w:sz w:val="28"/>
        </w:rPr>
        <w:t xml:space="preserve">9. Основанием для отказа в выдаче разрешения на ввод объекта в эксплуатацию, кроме указанных в пункте 5 настоящей статьи оснований, </w:t>
      </w:r>
      <w:r w:rsidRPr="008B2DE5">
        <w:rPr>
          <w:rFonts w:ascii="Times New Roman" w:hAnsi="Times New Roman"/>
          <w:sz w:val="28"/>
        </w:rPr>
        <w:lastRenderedPageBreak/>
        <w:t xml:space="preserve">является невыполнение застройщиком требований, предусмотренных частью 18 статьи 51 Градостроительного кодекса Российской Федерации. </w:t>
      </w:r>
    </w:p>
    <w:p w:rsidR="000E5AAF" w:rsidRPr="008B2DE5" w:rsidRDefault="000E5AAF" w:rsidP="000E5AAF">
      <w:pPr>
        <w:pStyle w:val="af1"/>
        <w:spacing w:line="360" w:lineRule="auto"/>
        <w:rPr>
          <w:rFonts w:ascii="Times New Roman" w:hAnsi="Times New Roman"/>
          <w:sz w:val="28"/>
        </w:rPr>
      </w:pPr>
      <w:r w:rsidRPr="008B2DE5">
        <w:rPr>
          <w:rFonts w:ascii="Times New Roman" w:hAnsi="Times New Roman"/>
          <w:sz w:val="28"/>
        </w:rPr>
        <w:t>10. Отказ в выдаче разрешения на ввод объекта в эксплуатацию может быть оспорен в судебном порядке.</w:t>
      </w:r>
    </w:p>
    <w:p w:rsidR="000E5AAF" w:rsidRDefault="000E5AAF" w:rsidP="000E5AAF">
      <w:pPr>
        <w:pStyle w:val="af1"/>
        <w:spacing w:line="360" w:lineRule="auto"/>
        <w:rPr>
          <w:rFonts w:ascii="Times New Roman" w:hAnsi="Times New Roman"/>
          <w:sz w:val="28"/>
        </w:rPr>
      </w:pPr>
      <w:r w:rsidRPr="008B2DE5">
        <w:rPr>
          <w:rFonts w:ascii="Times New Roman" w:hAnsi="Times New Roman"/>
          <w:sz w:val="28"/>
        </w:rPr>
        <w:t>11. Эксплуатация зданий и сооружений осуществляется в порядке, предусмотренном главой 6.2 Градостроительного кодекса Российской Федерации</w:t>
      </w:r>
      <w:r>
        <w:rPr>
          <w:rFonts w:ascii="Times New Roman" w:hAnsi="Times New Roman"/>
          <w:sz w:val="28"/>
        </w:rPr>
        <w:t>»</w:t>
      </w:r>
      <w:r w:rsidRPr="008B2DE5">
        <w:rPr>
          <w:rFonts w:ascii="Times New Roman" w:hAnsi="Times New Roman"/>
          <w:sz w:val="28"/>
        </w:rPr>
        <w:t>.</w:t>
      </w:r>
    </w:p>
    <w:p w:rsidR="000E5AAF" w:rsidRDefault="000E5AAF" w:rsidP="000E5AAF">
      <w:pPr>
        <w:pStyle w:val="af1"/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пункт 4 статьи 30 Правил изложить в следующей редакции:</w:t>
      </w:r>
    </w:p>
    <w:p w:rsidR="000E5AAF" w:rsidRDefault="000E5AAF" w:rsidP="000E5AAF">
      <w:pPr>
        <w:autoSpaceDE w:val="0"/>
        <w:autoSpaceDN w:val="0"/>
        <w:adjustRightInd w:val="0"/>
        <w:spacing w:line="360" w:lineRule="auto"/>
        <w:ind w:firstLine="540"/>
        <w:jc w:val="both"/>
        <w:outlineLvl w:val="3"/>
        <w:rPr>
          <w:sz w:val="28"/>
          <w:szCs w:val="28"/>
        </w:rPr>
      </w:pPr>
      <w:r>
        <w:rPr>
          <w:sz w:val="28"/>
          <w:szCs w:val="28"/>
        </w:rPr>
        <w:t>«</w:t>
      </w:r>
      <w:r w:rsidRPr="008B2DE5">
        <w:rPr>
          <w:sz w:val="28"/>
          <w:szCs w:val="28"/>
        </w:rPr>
        <w:t xml:space="preserve">4. </w:t>
      </w:r>
      <w:proofErr w:type="gramStart"/>
      <w:r w:rsidRPr="008B2DE5">
        <w:rPr>
          <w:sz w:val="28"/>
          <w:szCs w:val="28"/>
          <w:u w:color="FFFFFF"/>
        </w:rPr>
        <w:t xml:space="preserve">Уполномоченный на организацию проведения публичных слушаний орган обязан обеспечить </w:t>
      </w:r>
      <w:r w:rsidRPr="008B2DE5">
        <w:rPr>
          <w:sz w:val="28"/>
          <w:szCs w:val="28"/>
        </w:rPr>
        <w:t xml:space="preserve">свободный доступ жителей поселения и иных заинтересованных лиц </w:t>
      </w:r>
      <w:r w:rsidRPr="008B2DE5">
        <w:rPr>
          <w:sz w:val="28"/>
          <w:szCs w:val="28"/>
          <w:u w:color="FFFFFF"/>
        </w:rPr>
        <w:t xml:space="preserve">для ознакомления с проектом муниципального правового акта, являющегося предметом публичных слушаний, </w:t>
      </w:r>
      <w:r w:rsidRPr="008B2DE5">
        <w:rPr>
          <w:sz w:val="28"/>
          <w:szCs w:val="28"/>
        </w:rPr>
        <w:t xml:space="preserve">в течение всего срока публичных слушаний в рабочие дни с </w:t>
      </w:r>
      <w:r>
        <w:rPr>
          <w:sz w:val="28"/>
          <w:szCs w:val="28"/>
        </w:rPr>
        <w:t>9</w:t>
      </w:r>
      <w:r w:rsidRPr="008B2DE5">
        <w:rPr>
          <w:sz w:val="28"/>
          <w:szCs w:val="28"/>
        </w:rPr>
        <w:t xml:space="preserve"> часов до 1</w:t>
      </w:r>
      <w:r>
        <w:rPr>
          <w:sz w:val="28"/>
          <w:szCs w:val="28"/>
        </w:rPr>
        <w:t>6</w:t>
      </w:r>
      <w:r w:rsidRPr="008B2DE5">
        <w:rPr>
          <w:sz w:val="28"/>
          <w:szCs w:val="28"/>
        </w:rPr>
        <w:t xml:space="preserve"> часов, в месте для ознакомления, определенном постановлением Администрации поселения о проведении публичных слушаний</w:t>
      </w:r>
      <w:r>
        <w:rPr>
          <w:sz w:val="28"/>
          <w:szCs w:val="28"/>
        </w:rPr>
        <w:t>»</w:t>
      </w:r>
      <w:r w:rsidRPr="008B2DE5">
        <w:rPr>
          <w:sz w:val="28"/>
          <w:szCs w:val="28"/>
        </w:rPr>
        <w:t>.</w:t>
      </w:r>
      <w:proofErr w:type="gramEnd"/>
    </w:p>
    <w:p w:rsidR="00023FCC" w:rsidRPr="00317552" w:rsidRDefault="000E5AAF" w:rsidP="00023FCC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023FCC" w:rsidRPr="00317552">
        <w:rPr>
          <w:rFonts w:ascii="Times New Roman" w:hAnsi="Times New Roman"/>
          <w:sz w:val="28"/>
          <w:szCs w:val="28"/>
        </w:rPr>
        <w:t xml:space="preserve">) </w:t>
      </w:r>
      <w:r w:rsidR="00023FCC">
        <w:rPr>
          <w:rFonts w:ascii="Times New Roman" w:hAnsi="Times New Roman"/>
          <w:sz w:val="28"/>
          <w:szCs w:val="28"/>
        </w:rPr>
        <w:t>в статье 52</w:t>
      </w:r>
      <w:r w:rsidR="00023FCC" w:rsidRPr="00317552">
        <w:rPr>
          <w:rFonts w:ascii="Times New Roman" w:hAnsi="Times New Roman"/>
          <w:sz w:val="28"/>
          <w:szCs w:val="28"/>
        </w:rPr>
        <w:t xml:space="preserve"> Правил: </w:t>
      </w:r>
    </w:p>
    <w:p w:rsidR="00023FCC" w:rsidRDefault="00023FCC" w:rsidP="00E04C43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317552">
        <w:rPr>
          <w:rFonts w:ascii="Times New Roman" w:hAnsi="Times New Roman"/>
          <w:sz w:val="28"/>
          <w:szCs w:val="28"/>
        </w:rPr>
        <w:t>переч</w:t>
      </w:r>
      <w:r w:rsidR="006241A0">
        <w:rPr>
          <w:rFonts w:ascii="Times New Roman" w:hAnsi="Times New Roman"/>
          <w:sz w:val="28"/>
          <w:szCs w:val="28"/>
        </w:rPr>
        <w:t>не</w:t>
      </w:r>
      <w:r w:rsidRPr="003175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производственных</w:t>
      </w:r>
      <w:r w:rsidR="006241A0">
        <w:rPr>
          <w:rFonts w:ascii="Times New Roman" w:hAnsi="Times New Roman"/>
          <w:sz w:val="28"/>
          <w:szCs w:val="28"/>
        </w:rPr>
        <w:t xml:space="preserve"> зон</w:t>
      </w:r>
      <w:r>
        <w:rPr>
          <w:rFonts w:ascii="Times New Roman" w:hAnsi="Times New Roman"/>
          <w:sz w:val="28"/>
          <w:szCs w:val="28"/>
        </w:rPr>
        <w:t xml:space="preserve"> наименование территориальной зоны «СЗ </w:t>
      </w:r>
      <w:r w:rsidRPr="00023FCC">
        <w:rPr>
          <w:rFonts w:ascii="Times New Roman" w:hAnsi="Times New Roman"/>
          <w:sz w:val="28"/>
          <w:szCs w:val="28"/>
        </w:rPr>
        <w:t>Зона санитарно-защитного озеленения</w:t>
      </w:r>
      <w:r>
        <w:rPr>
          <w:rFonts w:ascii="Times New Roman" w:hAnsi="Times New Roman"/>
          <w:sz w:val="28"/>
          <w:szCs w:val="28"/>
        </w:rPr>
        <w:t>» заменить на «ПСЗ</w:t>
      </w:r>
      <w:r w:rsidRPr="00023FCC">
        <w:rPr>
          <w:rFonts w:ascii="Times New Roman" w:hAnsi="Times New Roman"/>
          <w:sz w:val="28"/>
          <w:szCs w:val="28"/>
        </w:rPr>
        <w:t xml:space="preserve"> </w:t>
      </w:r>
      <w:r w:rsidR="006241A0" w:rsidRPr="006241A0">
        <w:rPr>
          <w:rFonts w:ascii="Times New Roman" w:hAnsi="Times New Roman"/>
          <w:sz w:val="28"/>
          <w:szCs w:val="28"/>
        </w:rPr>
        <w:t>Зона санитарно-защитного назначения от производственных и коммунально-складских объектов</w:t>
      </w:r>
      <w:r w:rsidR="00C54A0D">
        <w:rPr>
          <w:rFonts w:ascii="Times New Roman" w:hAnsi="Times New Roman"/>
          <w:sz w:val="28"/>
          <w:szCs w:val="28"/>
        </w:rPr>
        <w:t>»</w:t>
      </w:r>
      <w:r w:rsidRPr="00317552">
        <w:rPr>
          <w:rFonts w:ascii="Times New Roman" w:hAnsi="Times New Roman"/>
          <w:sz w:val="28"/>
          <w:szCs w:val="28"/>
        </w:rPr>
        <w:t>;</w:t>
      </w:r>
    </w:p>
    <w:p w:rsidR="00384CE0" w:rsidRDefault="000E5AAF" w:rsidP="008722DC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8722DC" w:rsidRPr="00463763">
        <w:rPr>
          <w:rFonts w:ascii="Times New Roman" w:hAnsi="Times New Roman"/>
          <w:sz w:val="28"/>
          <w:szCs w:val="28"/>
        </w:rPr>
        <w:t xml:space="preserve">) в статье </w:t>
      </w:r>
      <w:r w:rsidR="00463763">
        <w:rPr>
          <w:rFonts w:ascii="Times New Roman" w:hAnsi="Times New Roman"/>
          <w:sz w:val="28"/>
          <w:szCs w:val="28"/>
        </w:rPr>
        <w:t>53</w:t>
      </w:r>
      <w:r w:rsidR="00D76372" w:rsidRPr="00463763">
        <w:rPr>
          <w:rFonts w:ascii="Times New Roman" w:hAnsi="Times New Roman"/>
          <w:sz w:val="28"/>
          <w:szCs w:val="28"/>
        </w:rPr>
        <w:t xml:space="preserve"> Правил</w:t>
      </w:r>
      <w:r w:rsidR="00384CE0">
        <w:rPr>
          <w:rFonts w:ascii="Times New Roman" w:hAnsi="Times New Roman"/>
          <w:sz w:val="28"/>
          <w:szCs w:val="28"/>
        </w:rPr>
        <w:t>:</w:t>
      </w:r>
    </w:p>
    <w:p w:rsidR="008722DC" w:rsidRDefault="008722DC" w:rsidP="008722DC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463763">
        <w:rPr>
          <w:rFonts w:ascii="Times New Roman" w:hAnsi="Times New Roman"/>
          <w:sz w:val="28"/>
          <w:szCs w:val="28"/>
        </w:rPr>
        <w:t>градостроительный регламент территориальной зоны «Ж5 Зона размещения объектов дошкольного и общего образования» дополнить перечнем условно разрешенных видов использования земельных участков и объектов капитального строительства следующего содержания:</w:t>
      </w:r>
    </w:p>
    <w:p w:rsidR="00183C59" w:rsidRPr="00E04C43" w:rsidRDefault="00183C59" w:rsidP="00183C59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E04C43">
        <w:rPr>
          <w:rFonts w:ascii="Times New Roman" w:hAnsi="Times New Roman"/>
          <w:sz w:val="28"/>
          <w:szCs w:val="28"/>
        </w:rPr>
        <w:t>«</w:t>
      </w:r>
      <w:r w:rsidRPr="00E04C43">
        <w:rPr>
          <w:rFonts w:ascii="Times New Roman" w:hAnsi="Times New Roman"/>
          <w:b/>
          <w:sz w:val="28"/>
          <w:szCs w:val="28"/>
        </w:rPr>
        <w:t>Условно разрешенные виды использования: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19"/>
        <w:gridCol w:w="7287"/>
      </w:tblGrid>
      <w:tr w:rsidR="00463763" w:rsidRPr="00463763" w:rsidTr="00C55BD2">
        <w:tc>
          <w:tcPr>
            <w:tcW w:w="2319" w:type="dxa"/>
            <w:shd w:val="clear" w:color="auto" w:fill="auto"/>
          </w:tcPr>
          <w:p w:rsidR="00783438" w:rsidRPr="00463763" w:rsidRDefault="00783438" w:rsidP="001F3F7D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463763">
              <w:rPr>
                <w:rFonts w:ascii="Times New Roman" w:hAnsi="Times New Roman"/>
                <w:bCs/>
              </w:rPr>
              <w:t>Вид разрешенного использования</w:t>
            </w:r>
          </w:p>
        </w:tc>
        <w:tc>
          <w:tcPr>
            <w:tcW w:w="7287" w:type="dxa"/>
            <w:shd w:val="clear" w:color="auto" w:fill="auto"/>
          </w:tcPr>
          <w:p w:rsidR="00783438" w:rsidRPr="00463763" w:rsidRDefault="00783438" w:rsidP="00EB3E3C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463763">
              <w:rPr>
                <w:rFonts w:ascii="Times New Roman" w:hAnsi="Times New Roman"/>
                <w:bCs/>
              </w:rPr>
              <w:t>Д</w:t>
            </w:r>
            <w:r w:rsidR="00EB3E3C" w:rsidRPr="00463763">
              <w:rPr>
                <w:rFonts w:ascii="Times New Roman" w:hAnsi="Times New Roman"/>
                <w:bCs/>
              </w:rPr>
              <w:t xml:space="preserve">еятельность, соответствующая </w:t>
            </w:r>
            <w:r w:rsidRPr="00463763">
              <w:rPr>
                <w:rFonts w:ascii="Times New Roman" w:hAnsi="Times New Roman"/>
                <w:bCs/>
              </w:rPr>
              <w:t xml:space="preserve">виду </w:t>
            </w:r>
            <w:r w:rsidR="00C55BD2" w:rsidRPr="00463763">
              <w:rPr>
                <w:rFonts w:ascii="Times New Roman" w:hAnsi="Times New Roman"/>
                <w:bCs/>
              </w:rPr>
              <w:br/>
            </w:r>
            <w:r w:rsidRPr="00463763">
              <w:rPr>
                <w:rFonts w:ascii="Times New Roman" w:hAnsi="Times New Roman"/>
                <w:bCs/>
              </w:rPr>
              <w:t>разрешенного использования</w:t>
            </w:r>
          </w:p>
        </w:tc>
      </w:tr>
      <w:tr w:rsidR="00463763" w:rsidRPr="00463763" w:rsidTr="00C55BD2">
        <w:tc>
          <w:tcPr>
            <w:tcW w:w="2319" w:type="dxa"/>
            <w:shd w:val="clear" w:color="auto" w:fill="auto"/>
          </w:tcPr>
          <w:p w:rsidR="00783438" w:rsidRPr="00463763" w:rsidRDefault="00783438" w:rsidP="001F3F7D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</w:rPr>
            </w:pPr>
            <w:r w:rsidRPr="00463763">
              <w:rPr>
                <w:rFonts w:ascii="Times New Roman" w:eastAsiaTheme="minorEastAsia" w:hAnsi="Times New Roman"/>
              </w:rPr>
              <w:t xml:space="preserve">Обеспечение внутреннего </w:t>
            </w:r>
            <w:r w:rsidRPr="00463763">
              <w:rPr>
                <w:rFonts w:ascii="Times New Roman" w:eastAsiaTheme="minorEastAsia" w:hAnsi="Times New Roman"/>
              </w:rPr>
              <w:lastRenderedPageBreak/>
              <w:t>правопорядка</w:t>
            </w:r>
          </w:p>
        </w:tc>
        <w:tc>
          <w:tcPr>
            <w:tcW w:w="7287" w:type="dxa"/>
            <w:shd w:val="clear" w:color="auto" w:fill="auto"/>
          </w:tcPr>
          <w:p w:rsidR="00783438" w:rsidRPr="00463763" w:rsidRDefault="00783438" w:rsidP="00783438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</w:rPr>
            </w:pPr>
            <w:r w:rsidRPr="00463763">
              <w:rPr>
                <w:rFonts w:ascii="Times New Roman" w:eastAsiaTheme="minorEastAsia" w:hAnsi="Times New Roman"/>
              </w:rPr>
              <w:lastRenderedPageBreak/>
              <w:t xml:space="preserve">Размещение объектов капитального строительства, необходимых для подготовки и поддержания в готовности органов внутренних </w:t>
            </w:r>
            <w:r w:rsidRPr="00463763">
              <w:rPr>
                <w:rFonts w:ascii="Times New Roman" w:eastAsiaTheme="minorEastAsia" w:hAnsi="Times New Roman"/>
              </w:rPr>
              <w:lastRenderedPageBreak/>
              <w:t>дел и спасательных служб, в которых существует военизированная служба;</w:t>
            </w:r>
          </w:p>
          <w:p w:rsidR="00783438" w:rsidRPr="00463763" w:rsidRDefault="00783438" w:rsidP="00783438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</w:rPr>
            </w:pPr>
            <w:r w:rsidRPr="00463763">
              <w:rPr>
                <w:rFonts w:ascii="Times New Roman" w:eastAsiaTheme="minorEastAsia" w:hAnsi="Times New Roman"/>
              </w:rPr>
              <w:t>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</w:tr>
      <w:tr w:rsidR="00317552" w:rsidRPr="00317552" w:rsidTr="00C55BD2">
        <w:tc>
          <w:tcPr>
            <w:tcW w:w="2319" w:type="dxa"/>
            <w:shd w:val="clear" w:color="auto" w:fill="auto"/>
          </w:tcPr>
          <w:p w:rsidR="00783438" w:rsidRPr="00317552" w:rsidRDefault="00783438" w:rsidP="001F3F7D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</w:rPr>
            </w:pPr>
            <w:r w:rsidRPr="00317552">
              <w:rPr>
                <w:rFonts w:ascii="Times New Roman" w:eastAsiaTheme="minorEastAsia" w:hAnsi="Times New Roman"/>
              </w:rPr>
              <w:lastRenderedPageBreak/>
              <w:t>Культурное развитие</w:t>
            </w:r>
          </w:p>
        </w:tc>
        <w:tc>
          <w:tcPr>
            <w:tcW w:w="7287" w:type="dxa"/>
            <w:shd w:val="clear" w:color="auto" w:fill="auto"/>
          </w:tcPr>
          <w:p w:rsidR="00783438" w:rsidRPr="00317552" w:rsidRDefault="00783438" w:rsidP="00783438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</w:rPr>
            </w:pPr>
            <w:proofErr w:type="gramStart"/>
            <w:r w:rsidRPr="00317552">
              <w:rPr>
                <w:rFonts w:ascii="Times New Roman" w:eastAsiaTheme="minorEastAsia" w:hAnsi="Times New Roman"/>
              </w:rPr>
              <w:t>Размещение объектов капитального строительства, предназначенных для размещения в них музеев, выставочных залов, художественных галерей, домов культуры, библиотек, кинотеатров и кинозалов, театров, филармоний, планетариев;</w:t>
            </w:r>
            <w:proofErr w:type="gramEnd"/>
          </w:p>
          <w:p w:rsidR="00783438" w:rsidRPr="00317552" w:rsidRDefault="00783438" w:rsidP="00783438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</w:rPr>
            </w:pPr>
            <w:r w:rsidRPr="00317552">
              <w:rPr>
                <w:rFonts w:ascii="Times New Roman" w:eastAsiaTheme="minorEastAsia" w:hAnsi="Times New Roman"/>
              </w:rPr>
              <w:t>устройство площадок для празднеств и гуляний;</w:t>
            </w:r>
          </w:p>
          <w:p w:rsidR="00783438" w:rsidRPr="00317552" w:rsidRDefault="00783438" w:rsidP="00783438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</w:rPr>
            </w:pPr>
            <w:r w:rsidRPr="00317552">
              <w:rPr>
                <w:rFonts w:ascii="Times New Roman" w:eastAsiaTheme="minorEastAsia" w:hAnsi="Times New Roman"/>
              </w:rPr>
              <w:t>размещение зданий и сооружений для размещения цирков, зверинцев, зоопарков, океанариумов</w:t>
            </w:r>
          </w:p>
        </w:tc>
      </w:tr>
      <w:tr w:rsidR="00317552" w:rsidRPr="00317552" w:rsidTr="00C55BD2">
        <w:tc>
          <w:tcPr>
            <w:tcW w:w="2319" w:type="dxa"/>
            <w:shd w:val="clear" w:color="auto" w:fill="auto"/>
          </w:tcPr>
          <w:p w:rsidR="00783438" w:rsidRPr="00317552" w:rsidRDefault="00783438" w:rsidP="001F3F7D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</w:rPr>
            </w:pPr>
            <w:r w:rsidRPr="00317552">
              <w:rPr>
                <w:rFonts w:ascii="Times New Roman" w:eastAsiaTheme="minorEastAsia" w:hAnsi="Times New Roman"/>
              </w:rPr>
              <w:t>Религиозное использование</w:t>
            </w:r>
          </w:p>
        </w:tc>
        <w:tc>
          <w:tcPr>
            <w:tcW w:w="7287" w:type="dxa"/>
            <w:shd w:val="clear" w:color="auto" w:fill="auto"/>
          </w:tcPr>
          <w:p w:rsidR="00783438" w:rsidRPr="00317552" w:rsidRDefault="00783438" w:rsidP="00783438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</w:rPr>
            </w:pPr>
            <w:proofErr w:type="gramStart"/>
            <w:r w:rsidRPr="00317552">
              <w:rPr>
                <w:rFonts w:ascii="Times New Roman" w:eastAsiaTheme="minorEastAsia" w:hAnsi="Times New Roman"/>
              </w:rPr>
      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</w:t>
            </w:r>
            <w:proofErr w:type="gramEnd"/>
          </w:p>
          <w:p w:rsidR="00783438" w:rsidRPr="00317552" w:rsidRDefault="00783438" w:rsidP="00783438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</w:rPr>
            </w:pPr>
            <w:r w:rsidRPr="00317552">
              <w:rPr>
                <w:rFonts w:ascii="Times New Roman" w:eastAsiaTheme="minorEastAsia" w:hAnsi="Times New Roman"/>
              </w:rPr>
              <w:t>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</w:t>
            </w:r>
            <w:r w:rsidR="00102C10">
              <w:rPr>
                <w:rFonts w:ascii="Times New Roman" w:eastAsiaTheme="minorEastAsia" w:hAnsi="Times New Roman"/>
              </w:rPr>
              <w:t>»</w:t>
            </w:r>
          </w:p>
        </w:tc>
      </w:tr>
    </w:tbl>
    <w:p w:rsidR="00783438" w:rsidRPr="0051778C" w:rsidRDefault="00EE3097" w:rsidP="0051778C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16"/>
          <w:szCs w:val="16"/>
        </w:rPr>
        <w:t xml:space="preserve"> </w:t>
      </w:r>
      <w:r w:rsidR="0051778C">
        <w:rPr>
          <w:rFonts w:ascii="Times New Roman" w:hAnsi="Times New Roman"/>
          <w:sz w:val="28"/>
          <w:szCs w:val="28"/>
        </w:rPr>
        <w:t>г</w:t>
      </w:r>
      <w:r w:rsidRPr="0051778C">
        <w:rPr>
          <w:rFonts w:ascii="Times New Roman" w:hAnsi="Times New Roman"/>
          <w:sz w:val="28"/>
          <w:szCs w:val="28"/>
        </w:rPr>
        <w:t>радостроительн</w:t>
      </w:r>
      <w:r w:rsidR="0051778C" w:rsidRPr="0051778C">
        <w:rPr>
          <w:rFonts w:ascii="Times New Roman" w:hAnsi="Times New Roman"/>
          <w:sz w:val="28"/>
          <w:szCs w:val="28"/>
        </w:rPr>
        <w:t>ый</w:t>
      </w:r>
      <w:r w:rsidRPr="0051778C">
        <w:rPr>
          <w:rFonts w:ascii="Times New Roman" w:hAnsi="Times New Roman"/>
          <w:sz w:val="28"/>
          <w:szCs w:val="28"/>
        </w:rPr>
        <w:t xml:space="preserve"> регламент территориальной зоны </w:t>
      </w:r>
      <w:r w:rsidR="00DD4F8A" w:rsidRPr="0051778C">
        <w:rPr>
          <w:rFonts w:ascii="Times New Roman" w:eastAsiaTheme="minorEastAsia" w:hAnsi="Times New Roman"/>
          <w:sz w:val="28"/>
          <w:szCs w:val="28"/>
        </w:rPr>
        <w:t>«Ж</w:t>
      </w:r>
      <w:proofErr w:type="gramStart"/>
      <w:r w:rsidR="00DD4F8A" w:rsidRPr="0051778C">
        <w:rPr>
          <w:rFonts w:ascii="Times New Roman" w:eastAsiaTheme="minorEastAsia" w:hAnsi="Times New Roman"/>
          <w:sz w:val="28"/>
          <w:szCs w:val="28"/>
        </w:rPr>
        <w:t>7</w:t>
      </w:r>
      <w:proofErr w:type="gramEnd"/>
      <w:r w:rsidR="00DD4F8A" w:rsidRPr="0051778C">
        <w:rPr>
          <w:rFonts w:ascii="Times New Roman" w:eastAsiaTheme="minorEastAsia" w:hAnsi="Times New Roman"/>
          <w:sz w:val="28"/>
          <w:szCs w:val="28"/>
        </w:rPr>
        <w:t xml:space="preserve"> Зона садоводства и дачного хозяйства»</w:t>
      </w:r>
      <w:r w:rsidR="00F67F37">
        <w:rPr>
          <w:rFonts w:ascii="Times New Roman" w:eastAsiaTheme="minorEastAsia" w:hAnsi="Times New Roman"/>
          <w:sz w:val="28"/>
          <w:szCs w:val="28"/>
        </w:rPr>
        <w:t xml:space="preserve">, </w:t>
      </w:r>
      <w:r w:rsidR="00DD4F8A" w:rsidRPr="0051778C">
        <w:rPr>
          <w:rFonts w:ascii="Times New Roman" w:eastAsiaTheme="minorEastAsia" w:hAnsi="Times New Roman"/>
          <w:sz w:val="28"/>
          <w:szCs w:val="28"/>
        </w:rPr>
        <w:t xml:space="preserve"> </w:t>
      </w:r>
      <w:r w:rsidR="0051778C" w:rsidRPr="0051778C">
        <w:rPr>
          <w:rFonts w:ascii="Times New Roman" w:eastAsiaTheme="minorEastAsia" w:hAnsi="Times New Roman"/>
          <w:sz w:val="28"/>
          <w:szCs w:val="28"/>
        </w:rPr>
        <w:t xml:space="preserve"> дополнить основным видом разрешенного использования</w:t>
      </w:r>
      <w:r w:rsidR="0051778C">
        <w:rPr>
          <w:rFonts w:ascii="Times New Roman" w:eastAsiaTheme="minorEastAsia" w:hAnsi="Times New Roman"/>
          <w:sz w:val="28"/>
          <w:szCs w:val="28"/>
        </w:rPr>
        <w:t xml:space="preserve"> -</w:t>
      </w:r>
      <w:r w:rsidR="0051778C" w:rsidRPr="0051778C">
        <w:rPr>
          <w:rFonts w:ascii="Times New Roman" w:eastAsiaTheme="minorEastAsia" w:hAnsi="Times New Roman"/>
          <w:sz w:val="28"/>
          <w:szCs w:val="28"/>
        </w:rPr>
        <w:t xml:space="preserve"> «огородные участки»;</w:t>
      </w:r>
    </w:p>
    <w:p w:rsidR="00783438" w:rsidRPr="00317552" w:rsidRDefault="00783438" w:rsidP="001B5DA5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>градостроительный регламент территориальной зоны «О</w:t>
      </w:r>
      <w:proofErr w:type="gramStart"/>
      <w:r w:rsidRPr="00317552">
        <w:rPr>
          <w:rFonts w:ascii="Times New Roman" w:hAnsi="Times New Roman"/>
          <w:sz w:val="28"/>
          <w:szCs w:val="28"/>
        </w:rPr>
        <w:t>1</w:t>
      </w:r>
      <w:proofErr w:type="gramEnd"/>
      <w:r w:rsidRPr="00317552">
        <w:rPr>
          <w:rFonts w:ascii="Times New Roman" w:hAnsi="Times New Roman"/>
          <w:sz w:val="28"/>
          <w:szCs w:val="28"/>
        </w:rPr>
        <w:t xml:space="preserve"> Зона размещения объектов делового, общественного, коммерческого, социального и коммунально-бытового назначения» дополнить основным видом разрешенного использования</w:t>
      </w:r>
      <w:r w:rsidR="00EB3E3C" w:rsidRPr="00317552">
        <w:rPr>
          <w:rFonts w:ascii="Times New Roman" w:hAnsi="Times New Roman"/>
          <w:sz w:val="28"/>
          <w:szCs w:val="28"/>
        </w:rPr>
        <w:t xml:space="preserve"> земельных участков и объектов капитального строительства</w:t>
      </w:r>
      <w:r w:rsidRPr="00317552">
        <w:rPr>
          <w:rFonts w:ascii="Times New Roman" w:hAnsi="Times New Roman"/>
          <w:sz w:val="28"/>
          <w:szCs w:val="28"/>
        </w:rPr>
        <w:t xml:space="preserve"> следующего содержания: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19"/>
        <w:gridCol w:w="7287"/>
      </w:tblGrid>
      <w:tr w:rsidR="00317552" w:rsidRPr="00317552" w:rsidTr="00C55BD2">
        <w:tc>
          <w:tcPr>
            <w:tcW w:w="2319" w:type="dxa"/>
            <w:shd w:val="clear" w:color="auto" w:fill="auto"/>
          </w:tcPr>
          <w:p w:rsidR="00783438" w:rsidRPr="00317552" w:rsidRDefault="00783438" w:rsidP="001F3F7D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317552">
              <w:rPr>
                <w:rFonts w:ascii="Times New Roman" w:hAnsi="Times New Roman"/>
                <w:bCs/>
              </w:rPr>
              <w:t>Вид разрешенного использования</w:t>
            </w:r>
          </w:p>
        </w:tc>
        <w:tc>
          <w:tcPr>
            <w:tcW w:w="7287" w:type="dxa"/>
            <w:shd w:val="clear" w:color="auto" w:fill="auto"/>
          </w:tcPr>
          <w:p w:rsidR="00783438" w:rsidRPr="00317552" w:rsidRDefault="00783438" w:rsidP="00EB3E3C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317552">
              <w:rPr>
                <w:rFonts w:ascii="Times New Roman" w:hAnsi="Times New Roman"/>
                <w:bCs/>
              </w:rPr>
              <w:t>Д</w:t>
            </w:r>
            <w:r w:rsidR="00EB3E3C" w:rsidRPr="00317552">
              <w:rPr>
                <w:rFonts w:ascii="Times New Roman" w:hAnsi="Times New Roman"/>
                <w:bCs/>
              </w:rPr>
              <w:t xml:space="preserve">еятельность, соответствующая </w:t>
            </w:r>
            <w:r w:rsidRPr="00317552">
              <w:rPr>
                <w:rFonts w:ascii="Times New Roman" w:hAnsi="Times New Roman"/>
                <w:bCs/>
              </w:rPr>
              <w:t xml:space="preserve">виду </w:t>
            </w:r>
            <w:r w:rsidR="00C55BD2" w:rsidRPr="00317552">
              <w:rPr>
                <w:rFonts w:ascii="Times New Roman" w:hAnsi="Times New Roman"/>
                <w:bCs/>
              </w:rPr>
              <w:br/>
            </w:r>
            <w:r w:rsidRPr="00317552">
              <w:rPr>
                <w:rFonts w:ascii="Times New Roman" w:hAnsi="Times New Roman"/>
                <w:bCs/>
              </w:rPr>
              <w:t>разрешенного использования</w:t>
            </w:r>
          </w:p>
        </w:tc>
      </w:tr>
      <w:tr w:rsidR="00317552" w:rsidRPr="00317552" w:rsidTr="00C55BD2">
        <w:tc>
          <w:tcPr>
            <w:tcW w:w="2319" w:type="dxa"/>
            <w:shd w:val="clear" w:color="auto" w:fill="auto"/>
          </w:tcPr>
          <w:p w:rsidR="00783438" w:rsidRPr="00317552" w:rsidRDefault="00102C10" w:rsidP="001F3F7D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«</w:t>
            </w:r>
            <w:r w:rsidR="00783438" w:rsidRPr="00317552">
              <w:rPr>
                <w:rFonts w:ascii="Times New Roman" w:eastAsiaTheme="minorEastAsia" w:hAnsi="Times New Roman"/>
              </w:rPr>
              <w:t>Амбулаторно-поликлиническое обслуживание</w:t>
            </w:r>
          </w:p>
        </w:tc>
        <w:tc>
          <w:tcPr>
            <w:tcW w:w="7287" w:type="dxa"/>
            <w:shd w:val="clear" w:color="auto" w:fill="auto"/>
          </w:tcPr>
          <w:p w:rsidR="00783438" w:rsidRPr="00317552" w:rsidRDefault="00783438" w:rsidP="00783438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</w:rPr>
            </w:pPr>
            <w:r w:rsidRPr="00317552">
              <w:rPr>
                <w:rFonts w:ascii="Times New Roman" w:eastAsiaTheme="minorEastAsia" w:hAnsi="Times New Roman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  <w:r w:rsidR="00102C10">
              <w:rPr>
                <w:rFonts w:ascii="Times New Roman" w:eastAsiaTheme="minorEastAsia" w:hAnsi="Times New Roman"/>
              </w:rPr>
              <w:t>»</w:t>
            </w:r>
          </w:p>
        </w:tc>
      </w:tr>
    </w:tbl>
    <w:p w:rsidR="00783438" w:rsidRPr="00317552" w:rsidRDefault="00783438" w:rsidP="008F24C2">
      <w:pPr>
        <w:ind w:firstLine="700"/>
        <w:jc w:val="both"/>
        <w:rPr>
          <w:rFonts w:ascii="Times New Roman" w:hAnsi="Times New Roman"/>
          <w:sz w:val="16"/>
          <w:szCs w:val="16"/>
        </w:rPr>
      </w:pPr>
    </w:p>
    <w:p w:rsidR="00463763" w:rsidRDefault="00463763" w:rsidP="00463763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>градостроительный регламент территориальной зоны «</w:t>
      </w:r>
      <w:r>
        <w:rPr>
          <w:rFonts w:ascii="Times New Roman" w:hAnsi="Times New Roman"/>
          <w:sz w:val="28"/>
          <w:szCs w:val="28"/>
        </w:rPr>
        <w:t>О5</w:t>
      </w:r>
      <w:r w:rsidRPr="003175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Зона культовых объектов</w:t>
      </w:r>
      <w:r w:rsidRPr="00317552">
        <w:rPr>
          <w:rFonts w:ascii="Times New Roman" w:hAnsi="Times New Roman"/>
          <w:sz w:val="28"/>
          <w:szCs w:val="28"/>
        </w:rPr>
        <w:t>» дополнить перечнем условно разрешенных видов использования земельных участков и объектов капитального строительства следующего содержания:</w:t>
      </w:r>
    </w:p>
    <w:p w:rsidR="00183C59" w:rsidRPr="00E04C43" w:rsidRDefault="00183C59" w:rsidP="00183C59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E04C43">
        <w:rPr>
          <w:rFonts w:ascii="Times New Roman" w:hAnsi="Times New Roman"/>
          <w:sz w:val="28"/>
          <w:szCs w:val="28"/>
        </w:rPr>
        <w:lastRenderedPageBreak/>
        <w:t>«</w:t>
      </w:r>
      <w:r w:rsidRPr="00E04C43">
        <w:rPr>
          <w:rFonts w:ascii="Times New Roman" w:hAnsi="Times New Roman"/>
          <w:b/>
          <w:sz w:val="28"/>
          <w:szCs w:val="28"/>
        </w:rPr>
        <w:t>Условно разрешенные виды использования: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19"/>
        <w:gridCol w:w="7287"/>
      </w:tblGrid>
      <w:tr w:rsidR="00E04C43" w:rsidRPr="00317552" w:rsidTr="00C83AF0">
        <w:tc>
          <w:tcPr>
            <w:tcW w:w="2319" w:type="dxa"/>
            <w:shd w:val="clear" w:color="auto" w:fill="auto"/>
          </w:tcPr>
          <w:p w:rsidR="00E04C43" w:rsidRPr="00317552" w:rsidRDefault="00E04C43" w:rsidP="00C83AF0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317552">
              <w:rPr>
                <w:rFonts w:ascii="Times New Roman" w:hAnsi="Times New Roman"/>
                <w:bCs/>
              </w:rPr>
              <w:t>Вид разрешенного использования</w:t>
            </w:r>
          </w:p>
        </w:tc>
        <w:tc>
          <w:tcPr>
            <w:tcW w:w="7287" w:type="dxa"/>
            <w:shd w:val="clear" w:color="auto" w:fill="auto"/>
          </w:tcPr>
          <w:p w:rsidR="00E04C43" w:rsidRPr="00317552" w:rsidRDefault="00E04C43" w:rsidP="00C83AF0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317552">
              <w:rPr>
                <w:rFonts w:ascii="Times New Roman" w:hAnsi="Times New Roman"/>
                <w:bCs/>
              </w:rPr>
              <w:t xml:space="preserve">Деятельность, соответствующая </w:t>
            </w:r>
            <w:r w:rsidRPr="00317552">
              <w:rPr>
                <w:rFonts w:ascii="Times New Roman" w:hAnsi="Times New Roman"/>
                <w:bCs/>
              </w:rPr>
              <w:br/>
              <w:t>виду разрешенного использования</w:t>
            </w:r>
          </w:p>
        </w:tc>
      </w:tr>
      <w:tr w:rsidR="00E04C43" w:rsidRPr="00317552" w:rsidTr="00C83AF0">
        <w:tc>
          <w:tcPr>
            <w:tcW w:w="2319" w:type="dxa"/>
            <w:shd w:val="clear" w:color="auto" w:fill="auto"/>
          </w:tcPr>
          <w:p w:rsidR="00E04C43" w:rsidRPr="00317552" w:rsidRDefault="00E04C43" w:rsidP="00C83AF0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317552">
              <w:rPr>
                <w:rFonts w:ascii="Times New Roman" w:eastAsiaTheme="minorEastAsia" w:hAnsi="Times New Roman"/>
              </w:rPr>
              <w:t>Магазины</w:t>
            </w:r>
          </w:p>
        </w:tc>
        <w:tc>
          <w:tcPr>
            <w:tcW w:w="7287" w:type="dxa"/>
            <w:shd w:val="clear" w:color="auto" w:fill="auto"/>
          </w:tcPr>
          <w:p w:rsidR="00E04C43" w:rsidRPr="00317552" w:rsidRDefault="00E04C43" w:rsidP="00C83AF0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317552">
              <w:rPr>
                <w:rFonts w:ascii="Times New Roman" w:eastAsiaTheme="minorEastAsia" w:hAnsi="Times New Roman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</w:tr>
      <w:tr w:rsidR="00E04C43" w:rsidRPr="00317552" w:rsidTr="00C83AF0">
        <w:tc>
          <w:tcPr>
            <w:tcW w:w="2319" w:type="dxa"/>
            <w:shd w:val="clear" w:color="auto" w:fill="auto"/>
          </w:tcPr>
          <w:p w:rsidR="00E04C43" w:rsidRPr="00317552" w:rsidRDefault="00E04C43" w:rsidP="00C83AF0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317552">
              <w:rPr>
                <w:rFonts w:ascii="Times New Roman" w:eastAsiaTheme="minorEastAsia" w:hAnsi="Times New Roman"/>
              </w:rPr>
              <w:t>Общественное питание</w:t>
            </w:r>
          </w:p>
        </w:tc>
        <w:tc>
          <w:tcPr>
            <w:tcW w:w="7287" w:type="dxa"/>
            <w:shd w:val="clear" w:color="auto" w:fill="auto"/>
          </w:tcPr>
          <w:p w:rsidR="00E04C43" w:rsidRPr="00317552" w:rsidRDefault="00E04C43" w:rsidP="00C83AF0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317552">
              <w:rPr>
                <w:rFonts w:ascii="Times New Roman" w:eastAsiaTheme="minorEastAsia" w:hAnsi="Times New Roman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  <w:r>
              <w:rPr>
                <w:rFonts w:ascii="Times New Roman" w:eastAsiaTheme="minorEastAsia" w:hAnsi="Times New Roman"/>
              </w:rPr>
              <w:t>»</w:t>
            </w:r>
          </w:p>
        </w:tc>
      </w:tr>
    </w:tbl>
    <w:p w:rsidR="008F24C2" w:rsidRPr="00317552" w:rsidRDefault="008F24C2" w:rsidP="00463763">
      <w:pPr>
        <w:jc w:val="both"/>
        <w:rPr>
          <w:rFonts w:ascii="Times New Roman" w:hAnsi="Times New Roman"/>
          <w:sz w:val="16"/>
          <w:szCs w:val="16"/>
        </w:rPr>
      </w:pPr>
    </w:p>
    <w:p w:rsidR="00463763" w:rsidRPr="00317552" w:rsidRDefault="00463763" w:rsidP="00463763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u w:color="FFFFFF"/>
        </w:rPr>
        <w:t>градостроительный р</w:t>
      </w:r>
      <w:r>
        <w:rPr>
          <w:rFonts w:ascii="Times New Roman" w:hAnsi="Times New Roman"/>
          <w:sz w:val="28"/>
          <w:u w:color="FFFFFF"/>
        </w:rPr>
        <w:t>егламент территориальной зоны «Р</w:t>
      </w:r>
      <w:proofErr w:type="gramStart"/>
      <w:r>
        <w:rPr>
          <w:rFonts w:ascii="Times New Roman" w:hAnsi="Times New Roman"/>
          <w:sz w:val="28"/>
          <w:u w:color="FFFFFF"/>
        </w:rPr>
        <w:t>1</w:t>
      </w:r>
      <w:proofErr w:type="gramEnd"/>
      <w:r w:rsidRPr="00317552">
        <w:rPr>
          <w:rFonts w:ascii="Times New Roman" w:hAnsi="Times New Roman"/>
          <w:sz w:val="28"/>
          <w:u w:color="FFFFFF"/>
        </w:rPr>
        <w:t xml:space="preserve"> Зона </w:t>
      </w:r>
      <w:r>
        <w:rPr>
          <w:rFonts w:ascii="Times New Roman" w:hAnsi="Times New Roman"/>
          <w:sz w:val="28"/>
          <w:u w:color="FFFFFF"/>
        </w:rPr>
        <w:t>скверов, парков, бульваров</w:t>
      </w:r>
      <w:r w:rsidRPr="00317552">
        <w:rPr>
          <w:rFonts w:ascii="Times New Roman" w:hAnsi="Times New Roman"/>
          <w:sz w:val="28"/>
          <w:u w:color="FFFFFF"/>
        </w:rPr>
        <w:t xml:space="preserve">» </w:t>
      </w:r>
      <w:r w:rsidRPr="00317552">
        <w:rPr>
          <w:rFonts w:ascii="Times New Roman" w:hAnsi="Times New Roman"/>
          <w:sz w:val="28"/>
          <w:szCs w:val="28"/>
        </w:rPr>
        <w:t>дополнить перечн</w:t>
      </w:r>
      <w:r>
        <w:rPr>
          <w:rFonts w:ascii="Times New Roman" w:hAnsi="Times New Roman"/>
          <w:sz w:val="28"/>
          <w:szCs w:val="28"/>
        </w:rPr>
        <w:t>ем</w:t>
      </w:r>
      <w:r w:rsidRPr="00317552">
        <w:rPr>
          <w:rFonts w:ascii="Times New Roman" w:hAnsi="Times New Roman"/>
          <w:sz w:val="28"/>
          <w:szCs w:val="28"/>
        </w:rPr>
        <w:t xml:space="preserve"> условно разрешенных видов использования земельных участков и объектов капитального строительства следующего содержания:</w:t>
      </w:r>
    </w:p>
    <w:p w:rsidR="00E04C43" w:rsidRPr="00E04C43" w:rsidRDefault="00E04C43" w:rsidP="00E04C43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E04C43">
        <w:rPr>
          <w:rFonts w:ascii="Times New Roman" w:hAnsi="Times New Roman"/>
          <w:sz w:val="28"/>
          <w:szCs w:val="28"/>
        </w:rPr>
        <w:t>«</w:t>
      </w:r>
      <w:r w:rsidRPr="00E04C43">
        <w:rPr>
          <w:rFonts w:ascii="Times New Roman" w:hAnsi="Times New Roman"/>
          <w:b/>
          <w:sz w:val="28"/>
          <w:szCs w:val="28"/>
        </w:rPr>
        <w:t>Условно разрешенные виды использования: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19"/>
        <w:gridCol w:w="7287"/>
      </w:tblGrid>
      <w:tr w:rsidR="00317552" w:rsidRPr="00317552" w:rsidTr="00C55BD2">
        <w:tc>
          <w:tcPr>
            <w:tcW w:w="2319" w:type="dxa"/>
            <w:shd w:val="clear" w:color="auto" w:fill="auto"/>
          </w:tcPr>
          <w:p w:rsidR="00E75C07" w:rsidRPr="00317552" w:rsidRDefault="00E75C07" w:rsidP="001F3F7D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317552">
              <w:rPr>
                <w:rFonts w:ascii="Times New Roman" w:hAnsi="Times New Roman"/>
                <w:bCs/>
              </w:rPr>
              <w:t>Вид разрешенного использования</w:t>
            </w:r>
          </w:p>
        </w:tc>
        <w:tc>
          <w:tcPr>
            <w:tcW w:w="7287" w:type="dxa"/>
            <w:shd w:val="clear" w:color="auto" w:fill="auto"/>
          </w:tcPr>
          <w:p w:rsidR="00E75C07" w:rsidRPr="00317552" w:rsidRDefault="00E75C07" w:rsidP="001F3F7D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317552">
              <w:rPr>
                <w:rFonts w:ascii="Times New Roman" w:hAnsi="Times New Roman"/>
                <w:bCs/>
              </w:rPr>
              <w:t xml:space="preserve">Деятельность, соответствующая виду </w:t>
            </w:r>
            <w:r w:rsidR="00C55BD2" w:rsidRPr="00317552">
              <w:rPr>
                <w:rFonts w:ascii="Times New Roman" w:hAnsi="Times New Roman"/>
                <w:bCs/>
              </w:rPr>
              <w:br/>
            </w:r>
            <w:r w:rsidRPr="00317552">
              <w:rPr>
                <w:rFonts w:ascii="Times New Roman" w:hAnsi="Times New Roman"/>
                <w:bCs/>
              </w:rPr>
              <w:t>разрешенного использования</w:t>
            </w:r>
          </w:p>
        </w:tc>
      </w:tr>
      <w:tr w:rsidR="00317552" w:rsidRPr="00317552" w:rsidTr="00C55BD2">
        <w:tc>
          <w:tcPr>
            <w:tcW w:w="2319" w:type="dxa"/>
            <w:shd w:val="clear" w:color="auto" w:fill="auto"/>
          </w:tcPr>
          <w:p w:rsidR="00E75C07" w:rsidRPr="00317552" w:rsidRDefault="00E75C07" w:rsidP="00E75C07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</w:rPr>
            </w:pPr>
            <w:r w:rsidRPr="00317552">
              <w:rPr>
                <w:rFonts w:ascii="Times New Roman" w:eastAsiaTheme="minorEastAsia" w:hAnsi="Times New Roman"/>
              </w:rPr>
              <w:t>Охота и рыбалка</w:t>
            </w:r>
          </w:p>
        </w:tc>
        <w:tc>
          <w:tcPr>
            <w:tcW w:w="7287" w:type="dxa"/>
            <w:shd w:val="clear" w:color="auto" w:fill="auto"/>
          </w:tcPr>
          <w:p w:rsidR="00E75C07" w:rsidRPr="00317552" w:rsidRDefault="00E75C07" w:rsidP="00E75C07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</w:rPr>
            </w:pPr>
            <w:r w:rsidRPr="00317552">
              <w:rPr>
                <w:rFonts w:ascii="Times New Roman" w:eastAsiaTheme="minorEastAsia" w:hAnsi="Times New Roman"/>
              </w:rPr>
              <w:t>Обустройство мест охоты и рыбалки, в том числе размещение дома охотника или рыболова, сооружений, необходимых для восстановления и поддержания поголовья зверей или количества рыбы</w:t>
            </w:r>
          </w:p>
        </w:tc>
      </w:tr>
      <w:tr w:rsidR="00317552" w:rsidRPr="00317552" w:rsidTr="00C55BD2">
        <w:tc>
          <w:tcPr>
            <w:tcW w:w="2319" w:type="dxa"/>
            <w:shd w:val="clear" w:color="auto" w:fill="auto"/>
          </w:tcPr>
          <w:p w:rsidR="00E75C07" w:rsidRPr="00317552" w:rsidRDefault="00E75C07" w:rsidP="00E75C07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</w:rPr>
            </w:pPr>
            <w:r w:rsidRPr="00317552">
              <w:rPr>
                <w:rFonts w:ascii="Times New Roman" w:eastAsiaTheme="minorEastAsia" w:hAnsi="Times New Roman"/>
              </w:rPr>
              <w:t>Причалы для маломерных судов</w:t>
            </w:r>
          </w:p>
        </w:tc>
        <w:tc>
          <w:tcPr>
            <w:tcW w:w="7287" w:type="dxa"/>
            <w:shd w:val="clear" w:color="auto" w:fill="auto"/>
          </w:tcPr>
          <w:p w:rsidR="00E75C07" w:rsidRPr="00317552" w:rsidRDefault="00E75C07" w:rsidP="00E75C07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</w:rPr>
            </w:pPr>
            <w:r w:rsidRPr="00317552">
              <w:rPr>
                <w:rFonts w:ascii="Times New Roman" w:eastAsiaTheme="minorEastAsia" w:hAnsi="Times New Roman"/>
              </w:rPr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</w:tc>
      </w:tr>
      <w:tr w:rsidR="00317552" w:rsidRPr="00317552" w:rsidTr="00C55BD2">
        <w:tc>
          <w:tcPr>
            <w:tcW w:w="2319" w:type="dxa"/>
            <w:shd w:val="clear" w:color="auto" w:fill="auto"/>
          </w:tcPr>
          <w:p w:rsidR="00E75C07" w:rsidRPr="00317552" w:rsidRDefault="00E75C07" w:rsidP="00E75C07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</w:rPr>
            </w:pPr>
            <w:r w:rsidRPr="00317552">
              <w:rPr>
                <w:rFonts w:ascii="Times New Roman" w:eastAsiaTheme="minorEastAsia" w:hAnsi="Times New Roman"/>
              </w:rPr>
              <w:t>Гидротехнические сооружения</w:t>
            </w:r>
          </w:p>
        </w:tc>
        <w:tc>
          <w:tcPr>
            <w:tcW w:w="7287" w:type="dxa"/>
            <w:shd w:val="clear" w:color="auto" w:fill="auto"/>
          </w:tcPr>
          <w:p w:rsidR="00E75C07" w:rsidRPr="00317552" w:rsidRDefault="00E75C07" w:rsidP="00E75C07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</w:rPr>
            </w:pPr>
            <w:r w:rsidRPr="00317552">
              <w:rPr>
                <w:rFonts w:ascii="Times New Roman" w:eastAsiaTheme="minorEastAsia" w:hAnsi="Times New Roman"/>
              </w:rPr>
              <w:t xml:space="preserve"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</w:t>
            </w:r>
            <w:proofErr w:type="spellStart"/>
            <w:r w:rsidRPr="00317552">
              <w:rPr>
                <w:rFonts w:ascii="Times New Roman" w:eastAsiaTheme="minorEastAsia" w:hAnsi="Times New Roman"/>
              </w:rPr>
              <w:t>рыбозащитных</w:t>
            </w:r>
            <w:proofErr w:type="spellEnd"/>
            <w:r w:rsidRPr="00317552">
              <w:rPr>
                <w:rFonts w:ascii="Times New Roman" w:eastAsiaTheme="minorEastAsia" w:hAnsi="Times New Roman"/>
              </w:rPr>
              <w:t xml:space="preserve"> и рыбопропускных сооружений, берегозащитных сооружений)</w:t>
            </w:r>
          </w:p>
        </w:tc>
      </w:tr>
      <w:tr w:rsidR="00317552" w:rsidRPr="00317552" w:rsidTr="00C55BD2">
        <w:trPr>
          <w:trHeight w:val="194"/>
        </w:trPr>
        <w:tc>
          <w:tcPr>
            <w:tcW w:w="2319" w:type="dxa"/>
            <w:shd w:val="clear" w:color="auto" w:fill="auto"/>
          </w:tcPr>
          <w:p w:rsidR="00AC4993" w:rsidRPr="00317552" w:rsidRDefault="00AC4993" w:rsidP="001F3F7D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317552">
              <w:rPr>
                <w:rFonts w:ascii="Times New Roman" w:eastAsiaTheme="minorEastAsia" w:hAnsi="Times New Roman"/>
              </w:rPr>
              <w:t>Общественное питание</w:t>
            </w:r>
          </w:p>
        </w:tc>
        <w:tc>
          <w:tcPr>
            <w:tcW w:w="7287" w:type="dxa"/>
            <w:shd w:val="clear" w:color="auto" w:fill="auto"/>
          </w:tcPr>
          <w:p w:rsidR="00AC4993" w:rsidRPr="00317552" w:rsidRDefault="00AC4993" w:rsidP="001F3F7D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317552">
              <w:rPr>
                <w:rFonts w:ascii="Times New Roman" w:eastAsiaTheme="minorEastAsia" w:hAnsi="Times New Roman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</w:tr>
      <w:tr w:rsidR="00317552" w:rsidRPr="00317552" w:rsidTr="00C55BD2">
        <w:tc>
          <w:tcPr>
            <w:tcW w:w="2319" w:type="dxa"/>
            <w:shd w:val="clear" w:color="auto" w:fill="auto"/>
          </w:tcPr>
          <w:p w:rsidR="00AC4993" w:rsidRPr="00317552" w:rsidRDefault="00AC4993" w:rsidP="00AC4993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</w:rPr>
            </w:pPr>
            <w:r w:rsidRPr="00317552">
              <w:rPr>
                <w:rFonts w:ascii="Times New Roman" w:eastAsiaTheme="minorEastAsia" w:hAnsi="Times New Roman"/>
              </w:rPr>
              <w:t>Развлечения</w:t>
            </w:r>
          </w:p>
        </w:tc>
        <w:tc>
          <w:tcPr>
            <w:tcW w:w="7287" w:type="dxa"/>
            <w:shd w:val="clear" w:color="auto" w:fill="auto"/>
          </w:tcPr>
          <w:p w:rsidR="00AC4993" w:rsidRPr="00317552" w:rsidRDefault="00AC4993" w:rsidP="00AC4993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</w:rPr>
            </w:pPr>
            <w:proofErr w:type="gramStart"/>
            <w:r w:rsidRPr="00317552">
              <w:rPr>
                <w:rFonts w:ascii="Times New Roman" w:eastAsiaTheme="minorEastAsia" w:hAnsi="Times New Roman"/>
              </w:rPr>
              <w:t>Размещение объектов капитального строительства, предназначенных для размещения: дискотек и танцевальных площадок, ночных клубов, аквапарков, боулинга, аттракционов, ипподромов, игровых автоматов (кроме игрового оборудования, используемого для проведения азартных игр) и игровых площадок;</w:t>
            </w:r>
            <w:proofErr w:type="gramEnd"/>
          </w:p>
          <w:p w:rsidR="00AC4993" w:rsidRPr="00317552" w:rsidRDefault="00AC4993" w:rsidP="00AC4993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</w:rPr>
            </w:pPr>
            <w:r w:rsidRPr="00317552">
              <w:rPr>
                <w:rFonts w:ascii="Times New Roman" w:eastAsiaTheme="minorEastAsia" w:hAnsi="Times New Roman"/>
              </w:rPr>
              <w:t>в игорных зонах также допускается размещение игорных заведений, залов игровых автоматов, используемых для проведения азартных игр, и игровых столов, а также размещение гостиниц и заведений общественного питания для посетителей игорных зон</w:t>
            </w:r>
            <w:r w:rsidR="00102C10">
              <w:rPr>
                <w:rFonts w:ascii="Times New Roman" w:eastAsiaTheme="minorEastAsia" w:hAnsi="Times New Roman"/>
              </w:rPr>
              <w:t>»</w:t>
            </w:r>
          </w:p>
        </w:tc>
      </w:tr>
    </w:tbl>
    <w:p w:rsidR="00E75C07" w:rsidRPr="00317552" w:rsidRDefault="00E75C07" w:rsidP="008F24C2">
      <w:pPr>
        <w:ind w:firstLine="700"/>
        <w:jc w:val="both"/>
        <w:rPr>
          <w:rFonts w:ascii="Times New Roman" w:hAnsi="Times New Roman"/>
          <w:sz w:val="16"/>
          <w:szCs w:val="16"/>
        </w:rPr>
      </w:pPr>
    </w:p>
    <w:p w:rsidR="001B5DA5" w:rsidRDefault="00C2735A" w:rsidP="00C2735A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>градостроительный регламент территориальной зоны «Р</w:t>
      </w:r>
      <w:proofErr w:type="gramStart"/>
      <w:r w:rsidRPr="00317552">
        <w:rPr>
          <w:rFonts w:ascii="Times New Roman" w:hAnsi="Times New Roman"/>
          <w:sz w:val="28"/>
          <w:szCs w:val="28"/>
        </w:rPr>
        <w:t>2</w:t>
      </w:r>
      <w:proofErr w:type="gramEnd"/>
      <w:r w:rsidRPr="00317552">
        <w:rPr>
          <w:rFonts w:ascii="Times New Roman" w:hAnsi="Times New Roman"/>
          <w:sz w:val="28"/>
          <w:szCs w:val="28"/>
        </w:rPr>
        <w:t xml:space="preserve"> Зона природного ландшафта» дополнить перечнем условно разрешенных видов </w:t>
      </w:r>
      <w:r w:rsidRPr="00317552">
        <w:rPr>
          <w:rFonts w:ascii="Times New Roman" w:hAnsi="Times New Roman"/>
          <w:sz w:val="28"/>
          <w:szCs w:val="28"/>
        </w:rPr>
        <w:lastRenderedPageBreak/>
        <w:t>использования земельных участков и объектов капитального строительства следующего содержания:</w:t>
      </w:r>
    </w:p>
    <w:p w:rsidR="00E04C43" w:rsidRPr="00E04C43" w:rsidRDefault="00E04C43" w:rsidP="00C2735A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E04C43">
        <w:rPr>
          <w:rFonts w:ascii="Times New Roman" w:hAnsi="Times New Roman"/>
          <w:sz w:val="28"/>
          <w:szCs w:val="28"/>
        </w:rPr>
        <w:t>«</w:t>
      </w:r>
      <w:r w:rsidRPr="00E04C43">
        <w:rPr>
          <w:rFonts w:ascii="Times New Roman" w:hAnsi="Times New Roman"/>
          <w:b/>
          <w:sz w:val="28"/>
          <w:szCs w:val="28"/>
        </w:rPr>
        <w:t>Условно разрешенные виды использования: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19"/>
        <w:gridCol w:w="7287"/>
      </w:tblGrid>
      <w:tr w:rsidR="00317552" w:rsidRPr="00317552" w:rsidTr="00C55BD2">
        <w:tc>
          <w:tcPr>
            <w:tcW w:w="2319" w:type="dxa"/>
            <w:shd w:val="clear" w:color="auto" w:fill="auto"/>
          </w:tcPr>
          <w:p w:rsidR="001B5DA5" w:rsidRPr="00317552" w:rsidRDefault="001B5DA5" w:rsidP="00163F7A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317552">
              <w:rPr>
                <w:rFonts w:ascii="Times New Roman" w:hAnsi="Times New Roman"/>
                <w:bCs/>
              </w:rPr>
              <w:t>Вид разрешенного использования</w:t>
            </w:r>
          </w:p>
        </w:tc>
        <w:tc>
          <w:tcPr>
            <w:tcW w:w="7287" w:type="dxa"/>
            <w:shd w:val="clear" w:color="auto" w:fill="auto"/>
          </w:tcPr>
          <w:p w:rsidR="001B5DA5" w:rsidRPr="00317552" w:rsidRDefault="00C2735A" w:rsidP="00C2735A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317552">
              <w:rPr>
                <w:rFonts w:ascii="Times New Roman" w:hAnsi="Times New Roman"/>
                <w:bCs/>
              </w:rPr>
              <w:t xml:space="preserve">Деятельность, соответствующая </w:t>
            </w:r>
            <w:r w:rsidR="001B5DA5" w:rsidRPr="00317552">
              <w:rPr>
                <w:rFonts w:ascii="Times New Roman" w:hAnsi="Times New Roman"/>
                <w:bCs/>
              </w:rPr>
              <w:t xml:space="preserve">виду </w:t>
            </w:r>
            <w:r w:rsidR="00C55BD2" w:rsidRPr="00317552">
              <w:rPr>
                <w:rFonts w:ascii="Times New Roman" w:hAnsi="Times New Roman"/>
                <w:bCs/>
              </w:rPr>
              <w:br/>
            </w:r>
            <w:r w:rsidR="001B5DA5" w:rsidRPr="00317552">
              <w:rPr>
                <w:rFonts w:ascii="Times New Roman" w:hAnsi="Times New Roman"/>
                <w:bCs/>
              </w:rPr>
              <w:t>разрешенного использования</w:t>
            </w:r>
          </w:p>
        </w:tc>
      </w:tr>
      <w:tr w:rsidR="00317552" w:rsidRPr="00317552" w:rsidTr="00C55BD2">
        <w:tc>
          <w:tcPr>
            <w:tcW w:w="2319" w:type="dxa"/>
            <w:shd w:val="clear" w:color="auto" w:fill="auto"/>
          </w:tcPr>
          <w:p w:rsidR="001B5DA5" w:rsidRPr="00317552" w:rsidRDefault="00DD07AD" w:rsidP="00DD07AD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</w:rPr>
            </w:pPr>
            <w:r w:rsidRPr="00317552">
              <w:rPr>
                <w:rFonts w:ascii="Times New Roman" w:eastAsiaTheme="minorEastAsia" w:hAnsi="Times New Roman"/>
              </w:rPr>
              <w:t>Общее пользование водными объектами</w:t>
            </w:r>
          </w:p>
        </w:tc>
        <w:tc>
          <w:tcPr>
            <w:tcW w:w="7287" w:type="dxa"/>
            <w:shd w:val="clear" w:color="auto" w:fill="auto"/>
          </w:tcPr>
          <w:p w:rsidR="001B5DA5" w:rsidRPr="00317552" w:rsidRDefault="00DD07AD" w:rsidP="00C2735A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</w:rPr>
            </w:pPr>
            <w:proofErr w:type="gramStart"/>
            <w:r w:rsidRPr="00317552">
              <w:rPr>
                <w:rFonts w:ascii="Times New Roman" w:eastAsiaTheme="minorEastAsia" w:hAnsi="Times New Roman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  <w:proofErr w:type="gramEnd"/>
          </w:p>
        </w:tc>
      </w:tr>
      <w:tr w:rsidR="00317552" w:rsidRPr="00317552" w:rsidTr="00C55BD2">
        <w:tc>
          <w:tcPr>
            <w:tcW w:w="2319" w:type="dxa"/>
            <w:shd w:val="clear" w:color="auto" w:fill="auto"/>
          </w:tcPr>
          <w:p w:rsidR="001B5DA5" w:rsidRPr="00317552" w:rsidRDefault="00DD07AD" w:rsidP="00DD07AD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</w:rPr>
            </w:pPr>
            <w:r w:rsidRPr="00317552">
              <w:rPr>
                <w:rFonts w:ascii="Times New Roman" w:eastAsiaTheme="minorEastAsia" w:hAnsi="Times New Roman"/>
              </w:rPr>
              <w:t>Специальное пользование водными объектами</w:t>
            </w:r>
          </w:p>
        </w:tc>
        <w:tc>
          <w:tcPr>
            <w:tcW w:w="7287" w:type="dxa"/>
            <w:shd w:val="clear" w:color="auto" w:fill="auto"/>
          </w:tcPr>
          <w:p w:rsidR="001B5DA5" w:rsidRPr="00317552" w:rsidRDefault="00DD07AD" w:rsidP="00C2735A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</w:rPr>
            </w:pPr>
            <w:r w:rsidRPr="00317552">
              <w:rPr>
                <w:rFonts w:ascii="Times New Roman" w:eastAsiaTheme="minorEastAsia" w:hAnsi="Times New Roman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</w:tr>
      <w:tr w:rsidR="00317552" w:rsidRPr="00317552" w:rsidTr="00C55BD2">
        <w:tc>
          <w:tcPr>
            <w:tcW w:w="2319" w:type="dxa"/>
            <w:shd w:val="clear" w:color="auto" w:fill="auto"/>
          </w:tcPr>
          <w:p w:rsidR="001B5DA5" w:rsidRPr="00317552" w:rsidRDefault="00DD07AD" w:rsidP="00DD07AD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</w:rPr>
            </w:pPr>
            <w:r w:rsidRPr="00317552">
              <w:rPr>
                <w:rFonts w:ascii="Times New Roman" w:eastAsiaTheme="minorEastAsia" w:hAnsi="Times New Roman"/>
              </w:rPr>
              <w:t>Гидротехнические сооружения</w:t>
            </w:r>
          </w:p>
        </w:tc>
        <w:tc>
          <w:tcPr>
            <w:tcW w:w="7287" w:type="dxa"/>
            <w:shd w:val="clear" w:color="auto" w:fill="auto"/>
          </w:tcPr>
          <w:p w:rsidR="001B5DA5" w:rsidRPr="00317552" w:rsidRDefault="00DD07AD" w:rsidP="00C2735A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</w:rPr>
            </w:pPr>
            <w:r w:rsidRPr="00317552">
              <w:rPr>
                <w:rFonts w:ascii="Times New Roman" w:eastAsiaTheme="minorEastAsia" w:hAnsi="Times New Roman"/>
              </w:rPr>
              <w:t xml:space="preserve"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</w:t>
            </w:r>
            <w:proofErr w:type="spellStart"/>
            <w:r w:rsidRPr="00317552">
              <w:rPr>
                <w:rFonts w:ascii="Times New Roman" w:eastAsiaTheme="minorEastAsia" w:hAnsi="Times New Roman"/>
              </w:rPr>
              <w:t>рыбозащитных</w:t>
            </w:r>
            <w:proofErr w:type="spellEnd"/>
            <w:r w:rsidRPr="00317552">
              <w:rPr>
                <w:rFonts w:ascii="Times New Roman" w:eastAsiaTheme="minorEastAsia" w:hAnsi="Times New Roman"/>
              </w:rPr>
              <w:t xml:space="preserve"> и рыбопропускных сооружений, берегозащитных сооружений)</w:t>
            </w:r>
          </w:p>
        </w:tc>
      </w:tr>
      <w:tr w:rsidR="00317552" w:rsidRPr="00317552" w:rsidTr="00C55BD2">
        <w:tc>
          <w:tcPr>
            <w:tcW w:w="2319" w:type="dxa"/>
            <w:shd w:val="clear" w:color="auto" w:fill="auto"/>
          </w:tcPr>
          <w:p w:rsidR="00DD07AD" w:rsidRPr="00317552" w:rsidRDefault="00DD07AD" w:rsidP="00DD07AD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</w:rPr>
            </w:pPr>
            <w:r w:rsidRPr="00317552">
              <w:rPr>
                <w:rFonts w:ascii="Times New Roman" w:eastAsiaTheme="minorEastAsia" w:hAnsi="Times New Roman"/>
              </w:rPr>
              <w:t>Природно-познавательный туризм</w:t>
            </w:r>
          </w:p>
        </w:tc>
        <w:tc>
          <w:tcPr>
            <w:tcW w:w="7287" w:type="dxa"/>
            <w:shd w:val="clear" w:color="auto" w:fill="auto"/>
          </w:tcPr>
          <w:p w:rsidR="00DD07AD" w:rsidRPr="00317552" w:rsidRDefault="00DD07AD" w:rsidP="00C2735A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</w:rPr>
            </w:pPr>
            <w:r w:rsidRPr="00317552">
              <w:rPr>
                <w:rFonts w:ascii="Times New Roman" w:eastAsiaTheme="minorEastAsia" w:hAnsi="Times New Roman"/>
              </w:rPr>
              <w:t>Размещение баз и палаточных лагерей для проведения походов и экскурсий по ознакомлению с природой, пеших и конных прогулок, устройство троп и дорожек, размещение щитов с познавательными сведениями об окружающей природной среде;</w:t>
            </w:r>
          </w:p>
          <w:p w:rsidR="00DD07AD" w:rsidRPr="00317552" w:rsidRDefault="00DD07AD" w:rsidP="00C2735A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</w:rPr>
            </w:pPr>
            <w:r w:rsidRPr="00317552">
              <w:rPr>
                <w:rFonts w:ascii="Times New Roman" w:eastAsiaTheme="minorEastAsia" w:hAnsi="Times New Roman"/>
              </w:rPr>
              <w:t xml:space="preserve">осуществление необходимых природоохранных и </w:t>
            </w:r>
            <w:proofErr w:type="spellStart"/>
            <w:r w:rsidRPr="00317552">
              <w:rPr>
                <w:rFonts w:ascii="Times New Roman" w:eastAsiaTheme="minorEastAsia" w:hAnsi="Times New Roman"/>
              </w:rPr>
              <w:t>природовосстановительных</w:t>
            </w:r>
            <w:proofErr w:type="spellEnd"/>
            <w:r w:rsidRPr="00317552">
              <w:rPr>
                <w:rFonts w:ascii="Times New Roman" w:eastAsiaTheme="minorEastAsia" w:hAnsi="Times New Roman"/>
              </w:rPr>
              <w:t xml:space="preserve"> мероприятий</w:t>
            </w:r>
          </w:p>
        </w:tc>
      </w:tr>
      <w:tr w:rsidR="00317552" w:rsidRPr="00317552" w:rsidTr="00C55BD2">
        <w:tc>
          <w:tcPr>
            <w:tcW w:w="2319" w:type="dxa"/>
            <w:shd w:val="clear" w:color="auto" w:fill="auto"/>
          </w:tcPr>
          <w:p w:rsidR="00DD07AD" w:rsidRPr="00317552" w:rsidRDefault="00DD07AD" w:rsidP="00DD07AD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</w:rPr>
            </w:pPr>
            <w:r w:rsidRPr="00317552">
              <w:rPr>
                <w:rFonts w:ascii="Times New Roman" w:eastAsiaTheme="minorEastAsia" w:hAnsi="Times New Roman"/>
              </w:rPr>
              <w:t>Охота и рыбалка</w:t>
            </w:r>
          </w:p>
        </w:tc>
        <w:tc>
          <w:tcPr>
            <w:tcW w:w="7287" w:type="dxa"/>
            <w:shd w:val="clear" w:color="auto" w:fill="auto"/>
          </w:tcPr>
          <w:p w:rsidR="00DD07AD" w:rsidRPr="00317552" w:rsidRDefault="00DD07AD" w:rsidP="00C2735A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</w:rPr>
            </w:pPr>
            <w:r w:rsidRPr="00317552">
              <w:rPr>
                <w:rFonts w:ascii="Times New Roman" w:eastAsiaTheme="minorEastAsia" w:hAnsi="Times New Roman"/>
              </w:rPr>
              <w:t>Обустройство мест охоты и рыбалки, в том числе размещение дома охотника или рыболова, сооружений, необходимых для восстановления и поддержания поголовья зверей или количества рыбы</w:t>
            </w:r>
          </w:p>
        </w:tc>
      </w:tr>
      <w:tr w:rsidR="00317552" w:rsidRPr="00317552" w:rsidTr="00C55BD2">
        <w:tc>
          <w:tcPr>
            <w:tcW w:w="2319" w:type="dxa"/>
            <w:shd w:val="clear" w:color="auto" w:fill="auto"/>
          </w:tcPr>
          <w:p w:rsidR="00DD07AD" w:rsidRPr="00317552" w:rsidRDefault="00DD07AD" w:rsidP="00DD07AD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</w:rPr>
            </w:pPr>
            <w:r w:rsidRPr="00317552">
              <w:rPr>
                <w:rFonts w:ascii="Times New Roman" w:eastAsiaTheme="minorEastAsia" w:hAnsi="Times New Roman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7287" w:type="dxa"/>
            <w:shd w:val="clear" w:color="auto" w:fill="auto"/>
          </w:tcPr>
          <w:p w:rsidR="00DD07AD" w:rsidRPr="00317552" w:rsidRDefault="00DD07AD" w:rsidP="00C2735A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</w:rPr>
            </w:pPr>
            <w:proofErr w:type="gramStart"/>
            <w:r w:rsidRPr="00317552">
              <w:rPr>
                <w:rFonts w:ascii="Times New Roman" w:eastAsiaTheme="minorEastAsia" w:hAnsi="Times New Roman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  <w:proofErr w:type="gramEnd"/>
          </w:p>
        </w:tc>
      </w:tr>
      <w:tr w:rsidR="00317552" w:rsidRPr="00317552" w:rsidTr="00C55BD2">
        <w:tc>
          <w:tcPr>
            <w:tcW w:w="2319" w:type="dxa"/>
            <w:shd w:val="clear" w:color="auto" w:fill="auto"/>
          </w:tcPr>
          <w:p w:rsidR="00DD07AD" w:rsidRPr="00317552" w:rsidRDefault="00DD07AD" w:rsidP="00DD07AD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</w:rPr>
            </w:pPr>
            <w:r w:rsidRPr="00317552">
              <w:rPr>
                <w:rFonts w:ascii="Times New Roman" w:eastAsiaTheme="minorEastAsia" w:hAnsi="Times New Roman"/>
              </w:rPr>
              <w:t>Причалы для маломерных судов</w:t>
            </w:r>
          </w:p>
        </w:tc>
        <w:tc>
          <w:tcPr>
            <w:tcW w:w="7287" w:type="dxa"/>
            <w:shd w:val="clear" w:color="auto" w:fill="auto"/>
          </w:tcPr>
          <w:p w:rsidR="00DD07AD" w:rsidRPr="00317552" w:rsidRDefault="00DD07AD" w:rsidP="00C2735A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</w:rPr>
            </w:pPr>
            <w:r w:rsidRPr="00317552">
              <w:rPr>
                <w:rFonts w:ascii="Times New Roman" w:eastAsiaTheme="minorEastAsia" w:hAnsi="Times New Roman"/>
              </w:rPr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  <w:r w:rsidR="00102C10">
              <w:rPr>
                <w:rFonts w:ascii="Times New Roman" w:eastAsiaTheme="minorEastAsia" w:hAnsi="Times New Roman"/>
              </w:rPr>
              <w:t>»</w:t>
            </w:r>
          </w:p>
        </w:tc>
      </w:tr>
    </w:tbl>
    <w:p w:rsidR="00C2735A" w:rsidRDefault="00C2735A" w:rsidP="00102C10">
      <w:pPr>
        <w:jc w:val="both"/>
        <w:rPr>
          <w:rFonts w:ascii="Times New Roman" w:hAnsi="Times New Roman"/>
          <w:sz w:val="16"/>
          <w:szCs w:val="16"/>
        </w:rPr>
      </w:pPr>
    </w:p>
    <w:p w:rsidR="001A6CAE" w:rsidRPr="00102C10" w:rsidRDefault="001A6CAE" w:rsidP="00102C10">
      <w:pPr>
        <w:spacing w:line="360" w:lineRule="auto"/>
        <w:ind w:firstLine="700"/>
        <w:jc w:val="both"/>
        <w:rPr>
          <w:rFonts w:ascii="Times New Roman" w:hAnsi="Times New Roman"/>
          <w:sz w:val="28"/>
          <w:u w:color="FFFFFF"/>
        </w:rPr>
      </w:pPr>
      <w:r w:rsidRPr="00317552">
        <w:rPr>
          <w:rFonts w:ascii="Times New Roman" w:hAnsi="Times New Roman"/>
          <w:sz w:val="28"/>
          <w:szCs w:val="28"/>
        </w:rPr>
        <w:t>градостроительный регламент территориальной зоны «Р</w:t>
      </w:r>
      <w:proofErr w:type="gramStart"/>
      <w:r>
        <w:rPr>
          <w:rFonts w:ascii="Times New Roman" w:hAnsi="Times New Roman"/>
          <w:sz w:val="28"/>
          <w:szCs w:val="28"/>
        </w:rPr>
        <w:t>4</w:t>
      </w:r>
      <w:proofErr w:type="gramEnd"/>
      <w:r w:rsidRPr="00317552">
        <w:rPr>
          <w:rFonts w:ascii="Times New Roman" w:hAnsi="Times New Roman"/>
          <w:sz w:val="28"/>
          <w:szCs w:val="28"/>
        </w:rPr>
        <w:t xml:space="preserve"> Зона </w:t>
      </w:r>
      <w:r>
        <w:rPr>
          <w:rFonts w:ascii="Times New Roman" w:hAnsi="Times New Roman"/>
          <w:sz w:val="28"/>
          <w:szCs w:val="28"/>
        </w:rPr>
        <w:t>отдыха и туризма</w:t>
      </w:r>
      <w:r w:rsidRPr="00317552">
        <w:rPr>
          <w:rFonts w:ascii="Times New Roman" w:hAnsi="Times New Roman"/>
          <w:sz w:val="28"/>
          <w:szCs w:val="28"/>
        </w:rPr>
        <w:t>» дополнить перечнем условно разрешенных видов использования земельных участков и объектов капитального строительства следующего содержания:</w:t>
      </w:r>
    </w:p>
    <w:p w:rsidR="00183C59" w:rsidRPr="00E04C43" w:rsidRDefault="00183C59" w:rsidP="00183C59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E04C43">
        <w:rPr>
          <w:rFonts w:ascii="Times New Roman" w:hAnsi="Times New Roman"/>
          <w:sz w:val="28"/>
          <w:szCs w:val="28"/>
        </w:rPr>
        <w:t>«</w:t>
      </w:r>
      <w:r w:rsidRPr="00E04C43">
        <w:rPr>
          <w:rFonts w:ascii="Times New Roman" w:hAnsi="Times New Roman"/>
          <w:b/>
          <w:sz w:val="28"/>
          <w:szCs w:val="28"/>
        </w:rPr>
        <w:t>Условно разрешенные виды использования: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19"/>
        <w:gridCol w:w="7287"/>
      </w:tblGrid>
      <w:tr w:rsidR="001A6CAE" w:rsidRPr="00317552" w:rsidTr="00183C59">
        <w:tc>
          <w:tcPr>
            <w:tcW w:w="2319" w:type="dxa"/>
            <w:shd w:val="clear" w:color="auto" w:fill="auto"/>
          </w:tcPr>
          <w:p w:rsidR="001A6CAE" w:rsidRPr="00317552" w:rsidRDefault="001A6CAE" w:rsidP="00C83AF0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317552">
              <w:rPr>
                <w:rFonts w:ascii="Times New Roman" w:hAnsi="Times New Roman"/>
                <w:bCs/>
              </w:rPr>
              <w:t>Вид разрешенного использования</w:t>
            </w:r>
          </w:p>
        </w:tc>
        <w:tc>
          <w:tcPr>
            <w:tcW w:w="7287" w:type="dxa"/>
            <w:shd w:val="clear" w:color="auto" w:fill="auto"/>
          </w:tcPr>
          <w:p w:rsidR="001A6CAE" w:rsidRPr="00317552" w:rsidRDefault="001A6CAE" w:rsidP="00C83AF0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317552">
              <w:rPr>
                <w:rFonts w:ascii="Times New Roman" w:hAnsi="Times New Roman"/>
                <w:bCs/>
              </w:rPr>
              <w:t xml:space="preserve">Деятельность, соответствующая виду </w:t>
            </w:r>
            <w:r w:rsidRPr="00317552">
              <w:rPr>
                <w:rFonts w:ascii="Times New Roman" w:hAnsi="Times New Roman"/>
                <w:bCs/>
              </w:rPr>
              <w:br/>
              <w:t>разрешенного использования</w:t>
            </w:r>
          </w:p>
        </w:tc>
      </w:tr>
      <w:tr w:rsidR="00183C59" w:rsidRPr="00317552" w:rsidTr="00183C59">
        <w:tc>
          <w:tcPr>
            <w:tcW w:w="2319" w:type="dxa"/>
            <w:shd w:val="clear" w:color="auto" w:fill="auto"/>
          </w:tcPr>
          <w:p w:rsidR="00183C59" w:rsidRPr="00317552" w:rsidRDefault="00183C59" w:rsidP="00C83AF0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317552">
              <w:rPr>
                <w:rFonts w:ascii="Times New Roman" w:eastAsiaTheme="minorEastAsia" w:hAnsi="Times New Roman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7287" w:type="dxa"/>
            <w:shd w:val="clear" w:color="auto" w:fill="auto"/>
          </w:tcPr>
          <w:p w:rsidR="00183C59" w:rsidRPr="00317552" w:rsidRDefault="00183C59" w:rsidP="00C83AF0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proofErr w:type="gramStart"/>
            <w:r w:rsidRPr="00317552">
              <w:rPr>
                <w:rFonts w:ascii="Times New Roman" w:eastAsiaTheme="minorEastAsia" w:hAnsi="Times New Roman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  <w:proofErr w:type="gramEnd"/>
          </w:p>
        </w:tc>
      </w:tr>
      <w:tr w:rsidR="00183C59" w:rsidRPr="00317552" w:rsidTr="00C83AF0">
        <w:tc>
          <w:tcPr>
            <w:tcW w:w="2319" w:type="dxa"/>
            <w:shd w:val="clear" w:color="auto" w:fill="auto"/>
          </w:tcPr>
          <w:p w:rsidR="00183C59" w:rsidRPr="00317552" w:rsidRDefault="00183C59" w:rsidP="00C83AF0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</w:rPr>
            </w:pPr>
            <w:r w:rsidRPr="00317552">
              <w:rPr>
                <w:rFonts w:ascii="Times New Roman" w:eastAsiaTheme="minorEastAsia" w:hAnsi="Times New Roman"/>
              </w:rPr>
              <w:t>Обслуживание автотранспорта</w:t>
            </w:r>
          </w:p>
        </w:tc>
        <w:tc>
          <w:tcPr>
            <w:tcW w:w="7287" w:type="dxa"/>
            <w:shd w:val="clear" w:color="auto" w:fill="auto"/>
          </w:tcPr>
          <w:p w:rsidR="00183C59" w:rsidRPr="00317552" w:rsidRDefault="00183C59" w:rsidP="00C83AF0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</w:rPr>
            </w:pPr>
            <w:r w:rsidRPr="00317552">
              <w:rPr>
                <w:rFonts w:ascii="Times New Roman" w:eastAsiaTheme="minorEastAsia" w:hAnsi="Times New Roman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hyperlink r:id="rId11" w:history="1">
              <w:r w:rsidRPr="00317552">
                <w:rPr>
                  <w:rFonts w:ascii="Times New Roman" w:eastAsiaTheme="minorEastAsia" w:hAnsi="Times New Roman"/>
                </w:rPr>
                <w:t>коде 2.7.1</w:t>
              </w:r>
            </w:hyperlink>
            <w:r>
              <w:rPr>
                <w:rFonts w:ascii="Times New Roman" w:eastAsiaTheme="minorEastAsia" w:hAnsi="Times New Roman"/>
              </w:rPr>
              <w:t xml:space="preserve"> Классификатора видов разрешенного использования земельных участков, утвержденного приказом Министерства экономического развития Российской Федерации от 01.09.2014 № 540</w:t>
            </w:r>
          </w:p>
        </w:tc>
      </w:tr>
    </w:tbl>
    <w:p w:rsidR="001A6CAE" w:rsidRDefault="001A6CAE" w:rsidP="008F24C2">
      <w:pPr>
        <w:ind w:firstLine="700"/>
        <w:jc w:val="both"/>
        <w:rPr>
          <w:rFonts w:ascii="Times New Roman" w:hAnsi="Times New Roman"/>
          <w:sz w:val="16"/>
          <w:szCs w:val="16"/>
        </w:rPr>
      </w:pPr>
    </w:p>
    <w:p w:rsidR="00C2735A" w:rsidRDefault="00C2735A" w:rsidP="00E04C43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>градостроительный регламент территориальной зоны «Сх</w:t>
      </w:r>
      <w:proofErr w:type="gramStart"/>
      <w:r w:rsidRPr="00317552">
        <w:rPr>
          <w:rFonts w:ascii="Times New Roman" w:hAnsi="Times New Roman"/>
          <w:sz w:val="28"/>
          <w:szCs w:val="28"/>
        </w:rPr>
        <w:t>1</w:t>
      </w:r>
      <w:proofErr w:type="gramEnd"/>
      <w:r w:rsidRPr="00317552">
        <w:rPr>
          <w:rFonts w:ascii="Times New Roman" w:hAnsi="Times New Roman"/>
          <w:sz w:val="28"/>
          <w:szCs w:val="28"/>
        </w:rPr>
        <w:t xml:space="preserve"> Зона сельскохозяйственных угодий» дополнить перечнем </w:t>
      </w:r>
      <w:r w:rsidR="001A6CAE">
        <w:rPr>
          <w:rFonts w:ascii="Times New Roman" w:hAnsi="Times New Roman"/>
          <w:sz w:val="28"/>
          <w:szCs w:val="28"/>
        </w:rPr>
        <w:t>вспомогательных</w:t>
      </w:r>
      <w:r w:rsidRPr="00317552">
        <w:rPr>
          <w:rFonts w:ascii="Times New Roman" w:hAnsi="Times New Roman"/>
          <w:sz w:val="28"/>
          <w:szCs w:val="28"/>
        </w:rPr>
        <w:t xml:space="preserve"> видов</w:t>
      </w:r>
      <w:r w:rsidR="001A6CAE">
        <w:rPr>
          <w:rFonts w:ascii="Times New Roman" w:hAnsi="Times New Roman"/>
          <w:sz w:val="28"/>
          <w:szCs w:val="28"/>
        </w:rPr>
        <w:t xml:space="preserve"> разрешенного</w:t>
      </w:r>
      <w:r w:rsidRPr="00317552">
        <w:rPr>
          <w:rFonts w:ascii="Times New Roman" w:hAnsi="Times New Roman"/>
          <w:sz w:val="28"/>
          <w:szCs w:val="28"/>
        </w:rPr>
        <w:t xml:space="preserve"> использования земельных участков и объектов капитального строительства следующего содержания:</w:t>
      </w:r>
    </w:p>
    <w:p w:rsidR="00183C59" w:rsidRPr="00E04C43" w:rsidRDefault="00183C59" w:rsidP="00183C59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E04C43">
        <w:rPr>
          <w:rFonts w:ascii="Times New Roman" w:hAnsi="Times New Roman"/>
          <w:sz w:val="28"/>
          <w:szCs w:val="28"/>
        </w:rPr>
        <w:t>«</w:t>
      </w:r>
      <w:r w:rsidRPr="00E04C43">
        <w:rPr>
          <w:rFonts w:ascii="Times New Roman" w:hAnsi="Times New Roman"/>
          <w:b/>
          <w:sz w:val="28"/>
          <w:szCs w:val="28"/>
        </w:rPr>
        <w:t>Условно разрешенные виды использования: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19"/>
        <w:gridCol w:w="7287"/>
      </w:tblGrid>
      <w:tr w:rsidR="00E04C43" w:rsidRPr="00317552" w:rsidTr="00C83AF0">
        <w:tc>
          <w:tcPr>
            <w:tcW w:w="2319" w:type="dxa"/>
            <w:shd w:val="clear" w:color="auto" w:fill="auto"/>
          </w:tcPr>
          <w:p w:rsidR="00E04C43" w:rsidRPr="00317552" w:rsidRDefault="00E04C43" w:rsidP="00C83AF0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317552">
              <w:rPr>
                <w:rFonts w:ascii="Times New Roman" w:hAnsi="Times New Roman"/>
                <w:bCs/>
              </w:rPr>
              <w:t>Вид разрешенного использования</w:t>
            </w:r>
          </w:p>
        </w:tc>
        <w:tc>
          <w:tcPr>
            <w:tcW w:w="7287" w:type="dxa"/>
            <w:shd w:val="clear" w:color="auto" w:fill="auto"/>
          </w:tcPr>
          <w:p w:rsidR="00E04C43" w:rsidRPr="00317552" w:rsidRDefault="00E04C43" w:rsidP="00C83AF0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317552">
              <w:rPr>
                <w:rFonts w:ascii="Times New Roman" w:hAnsi="Times New Roman"/>
                <w:bCs/>
              </w:rPr>
              <w:t xml:space="preserve">Деятельность, соответствующая виду </w:t>
            </w:r>
            <w:r w:rsidRPr="00317552">
              <w:rPr>
                <w:rFonts w:ascii="Times New Roman" w:hAnsi="Times New Roman"/>
                <w:bCs/>
              </w:rPr>
              <w:br/>
              <w:t>разрешенного использования</w:t>
            </w:r>
          </w:p>
        </w:tc>
      </w:tr>
      <w:tr w:rsidR="00E04C43" w:rsidRPr="00317552" w:rsidTr="00C83AF0">
        <w:tc>
          <w:tcPr>
            <w:tcW w:w="2319" w:type="dxa"/>
            <w:shd w:val="clear" w:color="auto" w:fill="auto"/>
          </w:tcPr>
          <w:p w:rsidR="00E04C43" w:rsidRPr="00317552" w:rsidRDefault="00E04C43" w:rsidP="00C83AF0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317552">
              <w:rPr>
                <w:rFonts w:ascii="Times New Roman" w:eastAsiaTheme="minorEastAsia" w:hAnsi="Times New Roman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7287" w:type="dxa"/>
            <w:shd w:val="clear" w:color="auto" w:fill="auto"/>
          </w:tcPr>
          <w:p w:rsidR="00E04C43" w:rsidRPr="00317552" w:rsidRDefault="00E04C43" w:rsidP="00C83AF0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proofErr w:type="gramStart"/>
            <w:r w:rsidRPr="00317552">
              <w:rPr>
                <w:rFonts w:ascii="Times New Roman" w:eastAsiaTheme="minorEastAsia" w:hAnsi="Times New Roman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  <w:proofErr w:type="gramEnd"/>
          </w:p>
        </w:tc>
      </w:tr>
      <w:tr w:rsidR="00E04C43" w:rsidRPr="00317552" w:rsidTr="00C83AF0">
        <w:tc>
          <w:tcPr>
            <w:tcW w:w="2319" w:type="dxa"/>
            <w:shd w:val="clear" w:color="auto" w:fill="auto"/>
          </w:tcPr>
          <w:p w:rsidR="00E04C43" w:rsidRPr="00317552" w:rsidRDefault="00E04C43" w:rsidP="00C83AF0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</w:rPr>
            </w:pPr>
            <w:r w:rsidRPr="00317552">
              <w:rPr>
                <w:rFonts w:ascii="Times New Roman" w:eastAsiaTheme="minorEastAsia" w:hAnsi="Times New Roman"/>
              </w:rPr>
              <w:lastRenderedPageBreak/>
              <w:t>Пчеловодство</w:t>
            </w:r>
          </w:p>
        </w:tc>
        <w:tc>
          <w:tcPr>
            <w:tcW w:w="7287" w:type="dxa"/>
            <w:shd w:val="clear" w:color="auto" w:fill="auto"/>
          </w:tcPr>
          <w:p w:rsidR="00E04C43" w:rsidRPr="00317552" w:rsidRDefault="00E04C43" w:rsidP="00C83AF0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</w:rPr>
            </w:pPr>
            <w:r w:rsidRPr="00317552">
              <w:rPr>
                <w:rFonts w:ascii="Times New Roman" w:eastAsiaTheme="minorEastAsia" w:hAnsi="Times New Roman"/>
              </w:rPr>
              <w:t>Осуществление хозяйственной деятельности, в том числе на сельскохозяйственных угодьях, по разведению, содержанию и использованию пчел и иных полезных насекомых;</w:t>
            </w:r>
          </w:p>
          <w:p w:rsidR="00E04C43" w:rsidRPr="00317552" w:rsidRDefault="00E04C43" w:rsidP="00C83AF0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</w:rPr>
            </w:pPr>
            <w:r w:rsidRPr="00317552">
              <w:rPr>
                <w:rFonts w:ascii="Times New Roman" w:eastAsiaTheme="minorEastAsia" w:hAnsi="Times New Roman"/>
              </w:rPr>
              <w:t>размещение ульев, иных объектов и оборудования, необходимого для пчеловодства и разведениях иных полезных насекомых;</w:t>
            </w:r>
          </w:p>
          <w:p w:rsidR="00E04C43" w:rsidRPr="00317552" w:rsidRDefault="00E04C43" w:rsidP="00C83AF0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</w:rPr>
            </w:pPr>
            <w:r w:rsidRPr="00317552">
              <w:rPr>
                <w:rFonts w:ascii="Times New Roman" w:eastAsiaTheme="minorEastAsia" w:hAnsi="Times New Roman"/>
              </w:rPr>
              <w:t>размещение сооружений, используемых для хранения и первичной переработки продукции пчеловодства</w:t>
            </w:r>
          </w:p>
        </w:tc>
      </w:tr>
      <w:tr w:rsidR="00E04C43" w:rsidRPr="00317552" w:rsidTr="00C83AF0">
        <w:tc>
          <w:tcPr>
            <w:tcW w:w="2319" w:type="dxa"/>
            <w:shd w:val="clear" w:color="auto" w:fill="auto"/>
          </w:tcPr>
          <w:p w:rsidR="00E04C43" w:rsidRPr="00317552" w:rsidRDefault="00E04C43" w:rsidP="00C83AF0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</w:rPr>
            </w:pPr>
            <w:r w:rsidRPr="00317552">
              <w:rPr>
                <w:rFonts w:ascii="Times New Roman" w:eastAsiaTheme="minorEastAsia" w:hAnsi="Times New Roman"/>
              </w:rPr>
              <w:t>Рыбоводство</w:t>
            </w:r>
          </w:p>
        </w:tc>
        <w:tc>
          <w:tcPr>
            <w:tcW w:w="7287" w:type="dxa"/>
            <w:shd w:val="clear" w:color="auto" w:fill="auto"/>
          </w:tcPr>
          <w:p w:rsidR="00E04C43" w:rsidRPr="00317552" w:rsidRDefault="00E04C43" w:rsidP="00C83AF0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</w:rPr>
            </w:pPr>
            <w:r w:rsidRPr="00317552">
              <w:rPr>
                <w:rFonts w:ascii="Times New Roman" w:eastAsiaTheme="minorEastAsia" w:hAnsi="Times New Roman"/>
              </w:rPr>
              <w:t>Осуществление хозяйственной деятельности, связанной с разведением и (или) содержанием, выращиванием объектов рыбоводства (</w:t>
            </w:r>
            <w:proofErr w:type="spellStart"/>
            <w:r w:rsidRPr="00317552">
              <w:rPr>
                <w:rFonts w:ascii="Times New Roman" w:eastAsiaTheme="minorEastAsia" w:hAnsi="Times New Roman"/>
              </w:rPr>
              <w:t>аквакультуры</w:t>
            </w:r>
            <w:proofErr w:type="spellEnd"/>
            <w:r w:rsidRPr="00317552">
              <w:rPr>
                <w:rFonts w:ascii="Times New Roman" w:eastAsiaTheme="minorEastAsia" w:hAnsi="Times New Roman"/>
              </w:rPr>
              <w:t>);</w:t>
            </w:r>
          </w:p>
          <w:p w:rsidR="00E04C43" w:rsidRPr="00317552" w:rsidRDefault="00E04C43" w:rsidP="00C83AF0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</w:rPr>
            </w:pPr>
            <w:r w:rsidRPr="00317552">
              <w:rPr>
                <w:rFonts w:ascii="Times New Roman" w:eastAsiaTheme="minorEastAsia" w:hAnsi="Times New Roman"/>
              </w:rPr>
              <w:t>размещение зданий, сооружений, оборудования, необходимых для осуществления рыбоводства (</w:t>
            </w:r>
            <w:proofErr w:type="spellStart"/>
            <w:r w:rsidRPr="00317552">
              <w:rPr>
                <w:rFonts w:ascii="Times New Roman" w:eastAsiaTheme="minorEastAsia" w:hAnsi="Times New Roman"/>
              </w:rPr>
              <w:t>аквакультуры</w:t>
            </w:r>
            <w:proofErr w:type="spellEnd"/>
            <w:r w:rsidRPr="00317552">
              <w:rPr>
                <w:rFonts w:ascii="Times New Roman" w:eastAsiaTheme="minorEastAsia" w:hAnsi="Times New Roman"/>
              </w:rPr>
              <w:t>)</w:t>
            </w:r>
          </w:p>
        </w:tc>
      </w:tr>
      <w:tr w:rsidR="00E04C43" w:rsidRPr="00317552" w:rsidTr="00C83AF0">
        <w:tc>
          <w:tcPr>
            <w:tcW w:w="2319" w:type="dxa"/>
            <w:shd w:val="clear" w:color="auto" w:fill="auto"/>
          </w:tcPr>
          <w:p w:rsidR="00E04C43" w:rsidRPr="00317552" w:rsidRDefault="00E04C43" w:rsidP="00C83AF0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</w:rPr>
            </w:pPr>
            <w:r w:rsidRPr="00317552">
              <w:rPr>
                <w:rFonts w:ascii="Times New Roman" w:eastAsiaTheme="minorEastAsia" w:hAnsi="Times New Roman"/>
              </w:rPr>
              <w:t>Научное обеспечение сельского хозяйства</w:t>
            </w:r>
          </w:p>
        </w:tc>
        <w:tc>
          <w:tcPr>
            <w:tcW w:w="7287" w:type="dxa"/>
            <w:shd w:val="clear" w:color="auto" w:fill="auto"/>
          </w:tcPr>
          <w:p w:rsidR="00E04C43" w:rsidRPr="00317552" w:rsidRDefault="00E04C43" w:rsidP="00C83AF0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</w:rPr>
            </w:pPr>
            <w:r w:rsidRPr="00317552">
              <w:rPr>
                <w:rFonts w:ascii="Times New Roman" w:eastAsiaTheme="minorEastAsia" w:hAnsi="Times New Roman"/>
              </w:rPr>
              <w:t>Осуществление научной и селекционной работы, ведения сельского хозяйства для получения ценных с научной точки зрения образцов растительного и животного мира;</w:t>
            </w:r>
          </w:p>
          <w:p w:rsidR="00E04C43" w:rsidRPr="00317552" w:rsidRDefault="00E04C43" w:rsidP="00C83AF0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</w:rPr>
            </w:pPr>
            <w:r w:rsidRPr="00317552">
              <w:rPr>
                <w:rFonts w:ascii="Times New Roman" w:eastAsiaTheme="minorEastAsia" w:hAnsi="Times New Roman"/>
              </w:rPr>
              <w:t>размещение коллекций генетических ресурсов растений</w:t>
            </w:r>
            <w:r>
              <w:rPr>
                <w:rFonts w:ascii="Times New Roman" w:eastAsiaTheme="minorEastAsia" w:hAnsi="Times New Roman"/>
              </w:rPr>
              <w:t>»</w:t>
            </w:r>
          </w:p>
        </w:tc>
      </w:tr>
    </w:tbl>
    <w:p w:rsidR="00C2735A" w:rsidRPr="00317552" w:rsidRDefault="00C2735A" w:rsidP="008F24C2">
      <w:pPr>
        <w:ind w:firstLine="700"/>
        <w:jc w:val="both"/>
        <w:rPr>
          <w:rFonts w:ascii="Times New Roman" w:hAnsi="Times New Roman"/>
          <w:sz w:val="16"/>
          <w:szCs w:val="16"/>
        </w:rPr>
      </w:pPr>
    </w:p>
    <w:p w:rsidR="00E04C43" w:rsidRPr="00082C03" w:rsidRDefault="00082C03" w:rsidP="00082C03">
      <w:pPr>
        <w:spacing w:line="360" w:lineRule="auto"/>
        <w:ind w:firstLine="700"/>
        <w:jc w:val="both"/>
        <w:rPr>
          <w:rFonts w:ascii="Times New Roman" w:hAnsi="Times New Roman"/>
          <w:sz w:val="28"/>
          <w:u w:color="FFFFFF"/>
        </w:rPr>
      </w:pPr>
      <w:r>
        <w:rPr>
          <w:rFonts w:ascii="Times New Roman" w:hAnsi="Times New Roman"/>
          <w:sz w:val="28"/>
          <w:u w:color="FFFFFF"/>
        </w:rPr>
        <w:t>наименование территориальной зоны «СЗ Зона санитарно-защитного озеленения» заменить на «П</w:t>
      </w:r>
      <w:r w:rsidRPr="00317552">
        <w:rPr>
          <w:rFonts w:ascii="Times New Roman" w:hAnsi="Times New Roman"/>
          <w:sz w:val="28"/>
          <w:u w:color="FFFFFF"/>
        </w:rPr>
        <w:t xml:space="preserve">СЗ </w:t>
      </w:r>
      <w:r w:rsidRPr="006241A0">
        <w:rPr>
          <w:rFonts w:ascii="Times New Roman" w:hAnsi="Times New Roman"/>
          <w:sz w:val="28"/>
          <w:szCs w:val="28"/>
        </w:rPr>
        <w:t>Зона санитарно-защитного назначения от производственных и коммунально-складских объектов</w:t>
      </w:r>
      <w:r w:rsidRPr="00317552">
        <w:rPr>
          <w:rFonts w:ascii="Times New Roman" w:hAnsi="Times New Roman"/>
          <w:sz w:val="28"/>
          <w:u w:color="FFFFFF"/>
        </w:rPr>
        <w:t>»</w:t>
      </w:r>
      <w:r>
        <w:rPr>
          <w:rFonts w:ascii="Times New Roman" w:hAnsi="Times New Roman"/>
          <w:sz w:val="28"/>
          <w:u w:color="FFFFFF"/>
        </w:rPr>
        <w:t xml:space="preserve">, градостроительный регламент указанной территориальной зоны </w:t>
      </w:r>
      <w:r w:rsidR="00E04C43" w:rsidRPr="00317552">
        <w:rPr>
          <w:rFonts w:ascii="Times New Roman" w:hAnsi="Times New Roman"/>
          <w:sz w:val="28"/>
          <w:szCs w:val="28"/>
        </w:rPr>
        <w:t>дополнить перечн</w:t>
      </w:r>
      <w:r w:rsidR="00E04C43">
        <w:rPr>
          <w:rFonts w:ascii="Times New Roman" w:hAnsi="Times New Roman"/>
          <w:sz w:val="28"/>
          <w:szCs w:val="28"/>
        </w:rPr>
        <w:t>ем</w:t>
      </w:r>
      <w:r w:rsidR="00E04C43" w:rsidRPr="00317552">
        <w:rPr>
          <w:rFonts w:ascii="Times New Roman" w:hAnsi="Times New Roman"/>
          <w:sz w:val="28"/>
          <w:szCs w:val="28"/>
        </w:rPr>
        <w:t xml:space="preserve"> условно разрешенных видов использования земельных участков и объектов капитального строительства следующего содержания:</w:t>
      </w:r>
    </w:p>
    <w:p w:rsidR="00183C59" w:rsidRPr="00E04C43" w:rsidRDefault="00183C59" w:rsidP="00183C59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E04C43">
        <w:rPr>
          <w:rFonts w:ascii="Times New Roman" w:hAnsi="Times New Roman"/>
          <w:sz w:val="28"/>
          <w:szCs w:val="28"/>
        </w:rPr>
        <w:t>«</w:t>
      </w:r>
      <w:r w:rsidRPr="00E04C43">
        <w:rPr>
          <w:rFonts w:ascii="Times New Roman" w:hAnsi="Times New Roman"/>
          <w:b/>
          <w:sz w:val="28"/>
          <w:szCs w:val="28"/>
        </w:rPr>
        <w:t>Условно разрешенные виды использования: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19"/>
        <w:gridCol w:w="7287"/>
      </w:tblGrid>
      <w:tr w:rsidR="00183C59" w:rsidRPr="00317552" w:rsidTr="00C83AF0">
        <w:tc>
          <w:tcPr>
            <w:tcW w:w="2319" w:type="dxa"/>
            <w:shd w:val="clear" w:color="auto" w:fill="auto"/>
          </w:tcPr>
          <w:p w:rsidR="00183C59" w:rsidRPr="00317552" w:rsidRDefault="00183C59" w:rsidP="00C83AF0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317552">
              <w:rPr>
                <w:rFonts w:ascii="Times New Roman" w:hAnsi="Times New Roman"/>
                <w:bCs/>
              </w:rPr>
              <w:t>Вид разрешенного использования</w:t>
            </w:r>
          </w:p>
        </w:tc>
        <w:tc>
          <w:tcPr>
            <w:tcW w:w="7287" w:type="dxa"/>
            <w:shd w:val="clear" w:color="auto" w:fill="auto"/>
          </w:tcPr>
          <w:p w:rsidR="00183C59" w:rsidRPr="00317552" w:rsidRDefault="00183C59" w:rsidP="00C83AF0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317552">
              <w:rPr>
                <w:rFonts w:ascii="Times New Roman" w:hAnsi="Times New Roman"/>
                <w:bCs/>
              </w:rPr>
              <w:t xml:space="preserve">Деятельность, соответствующая виду </w:t>
            </w:r>
            <w:r w:rsidRPr="00317552">
              <w:rPr>
                <w:rFonts w:ascii="Times New Roman" w:hAnsi="Times New Roman"/>
                <w:bCs/>
              </w:rPr>
              <w:br/>
              <w:t>разрешенного использования</w:t>
            </w:r>
          </w:p>
        </w:tc>
      </w:tr>
      <w:tr w:rsidR="00183C59" w:rsidRPr="00317552" w:rsidTr="00C83AF0">
        <w:trPr>
          <w:trHeight w:val="347"/>
        </w:trPr>
        <w:tc>
          <w:tcPr>
            <w:tcW w:w="2319" w:type="dxa"/>
            <w:shd w:val="clear" w:color="auto" w:fill="auto"/>
          </w:tcPr>
          <w:p w:rsidR="00183C59" w:rsidRPr="00317552" w:rsidRDefault="00183C59" w:rsidP="00C83AF0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317552">
              <w:rPr>
                <w:rFonts w:ascii="Times New Roman" w:eastAsiaTheme="minorEastAsia" w:hAnsi="Times New Roman"/>
              </w:rPr>
              <w:t>Магазины</w:t>
            </w:r>
          </w:p>
        </w:tc>
        <w:tc>
          <w:tcPr>
            <w:tcW w:w="7287" w:type="dxa"/>
            <w:shd w:val="clear" w:color="auto" w:fill="auto"/>
          </w:tcPr>
          <w:p w:rsidR="00183C59" w:rsidRPr="00317552" w:rsidRDefault="00183C59" w:rsidP="00C83AF0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317552">
              <w:rPr>
                <w:rFonts w:ascii="Times New Roman" w:eastAsiaTheme="minorEastAsia" w:hAnsi="Times New Roman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</w:tr>
      <w:tr w:rsidR="00183C59" w:rsidRPr="00317552" w:rsidTr="00C83AF0">
        <w:tc>
          <w:tcPr>
            <w:tcW w:w="2319" w:type="dxa"/>
            <w:shd w:val="clear" w:color="auto" w:fill="auto"/>
          </w:tcPr>
          <w:p w:rsidR="00183C59" w:rsidRPr="00317552" w:rsidRDefault="00183C59" w:rsidP="00C83AF0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317552">
              <w:rPr>
                <w:rFonts w:ascii="Times New Roman" w:eastAsiaTheme="minorEastAsia" w:hAnsi="Times New Roman"/>
              </w:rPr>
              <w:t>Общественное питание</w:t>
            </w:r>
          </w:p>
        </w:tc>
        <w:tc>
          <w:tcPr>
            <w:tcW w:w="7287" w:type="dxa"/>
            <w:shd w:val="clear" w:color="auto" w:fill="auto"/>
          </w:tcPr>
          <w:p w:rsidR="00183C59" w:rsidRPr="00183C59" w:rsidRDefault="00183C59" w:rsidP="00C83AF0">
            <w:pPr>
              <w:autoSpaceDE w:val="0"/>
              <w:autoSpaceDN w:val="0"/>
              <w:adjustRightInd w:val="0"/>
              <w:spacing w:after="60"/>
              <w:rPr>
                <w:rFonts w:ascii="Times New Roman" w:eastAsiaTheme="minorEastAsia" w:hAnsi="Times New Roman"/>
              </w:rPr>
            </w:pPr>
            <w:r w:rsidRPr="00317552">
              <w:rPr>
                <w:rFonts w:ascii="Times New Roman" w:eastAsiaTheme="minorEastAsia" w:hAnsi="Times New Roman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</w:tr>
      <w:tr w:rsidR="00183C59" w:rsidRPr="00317552" w:rsidTr="00C83AF0">
        <w:tc>
          <w:tcPr>
            <w:tcW w:w="2319" w:type="dxa"/>
            <w:shd w:val="clear" w:color="auto" w:fill="auto"/>
          </w:tcPr>
          <w:p w:rsidR="00183C59" w:rsidRPr="00317552" w:rsidRDefault="00183C59" w:rsidP="00C83AF0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317552">
              <w:rPr>
                <w:rFonts w:ascii="Times New Roman" w:eastAsiaTheme="minorEastAsia" w:hAnsi="Times New Roman"/>
              </w:rPr>
              <w:t>Гостиничное обслуживание</w:t>
            </w:r>
          </w:p>
        </w:tc>
        <w:tc>
          <w:tcPr>
            <w:tcW w:w="7287" w:type="dxa"/>
            <w:shd w:val="clear" w:color="auto" w:fill="auto"/>
          </w:tcPr>
          <w:p w:rsidR="00183C59" w:rsidRPr="00317552" w:rsidRDefault="00183C59" w:rsidP="00C83AF0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317552">
              <w:rPr>
                <w:rFonts w:ascii="Times New Roman" w:eastAsiaTheme="minorEastAsia" w:hAnsi="Times New Roman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  <w:r>
              <w:rPr>
                <w:rFonts w:ascii="Times New Roman" w:eastAsiaTheme="minorEastAsia" w:hAnsi="Times New Roman"/>
              </w:rPr>
              <w:t>»</w:t>
            </w:r>
          </w:p>
        </w:tc>
      </w:tr>
    </w:tbl>
    <w:p w:rsidR="00E04C43" w:rsidRPr="00183C59" w:rsidRDefault="00E04C43" w:rsidP="00183C59">
      <w:pPr>
        <w:ind w:firstLine="700"/>
        <w:jc w:val="both"/>
        <w:rPr>
          <w:rFonts w:ascii="Times New Roman" w:hAnsi="Times New Roman"/>
          <w:sz w:val="16"/>
          <w:szCs w:val="16"/>
        </w:rPr>
      </w:pPr>
    </w:p>
    <w:p w:rsidR="00960E4C" w:rsidRDefault="00960E4C" w:rsidP="00960E4C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>градостроительный регламент территориальной зоны «Сп</w:t>
      </w:r>
      <w:proofErr w:type="gramStart"/>
      <w:r w:rsidRPr="00317552">
        <w:rPr>
          <w:rFonts w:ascii="Times New Roman" w:hAnsi="Times New Roman"/>
          <w:sz w:val="28"/>
          <w:szCs w:val="28"/>
        </w:rPr>
        <w:t>1</w:t>
      </w:r>
      <w:proofErr w:type="gramEnd"/>
      <w:r w:rsidRPr="00317552">
        <w:rPr>
          <w:rFonts w:ascii="Times New Roman" w:hAnsi="Times New Roman"/>
          <w:sz w:val="28"/>
          <w:szCs w:val="28"/>
        </w:rPr>
        <w:t xml:space="preserve"> Зона специального назначения, связанная с захоронениями» дополнить перечнем условно разрешенных видов использования земельных участков и объектов капитального строительства следующего содержания:</w:t>
      </w:r>
    </w:p>
    <w:p w:rsidR="00183C59" w:rsidRPr="00E04C43" w:rsidRDefault="00183C59" w:rsidP="00183C59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E04C43">
        <w:rPr>
          <w:rFonts w:ascii="Times New Roman" w:hAnsi="Times New Roman"/>
          <w:sz w:val="28"/>
          <w:szCs w:val="28"/>
        </w:rPr>
        <w:t>«</w:t>
      </w:r>
      <w:r w:rsidRPr="00E04C43">
        <w:rPr>
          <w:rFonts w:ascii="Times New Roman" w:hAnsi="Times New Roman"/>
          <w:b/>
          <w:sz w:val="28"/>
          <w:szCs w:val="28"/>
        </w:rPr>
        <w:t>Условно разрешенные виды использования: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19"/>
        <w:gridCol w:w="7287"/>
      </w:tblGrid>
      <w:tr w:rsidR="00317552" w:rsidRPr="00317552" w:rsidTr="00C55BD2">
        <w:tc>
          <w:tcPr>
            <w:tcW w:w="2319" w:type="dxa"/>
            <w:shd w:val="clear" w:color="auto" w:fill="auto"/>
          </w:tcPr>
          <w:p w:rsidR="000D24B1" w:rsidRPr="00317552" w:rsidRDefault="000D24B1" w:rsidP="00163F7A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317552">
              <w:rPr>
                <w:rFonts w:ascii="Times New Roman" w:hAnsi="Times New Roman"/>
                <w:bCs/>
              </w:rPr>
              <w:t xml:space="preserve">Вид разрешенного </w:t>
            </w:r>
            <w:r w:rsidRPr="00317552">
              <w:rPr>
                <w:rFonts w:ascii="Times New Roman" w:hAnsi="Times New Roman"/>
                <w:bCs/>
              </w:rPr>
              <w:lastRenderedPageBreak/>
              <w:t>использования</w:t>
            </w:r>
          </w:p>
        </w:tc>
        <w:tc>
          <w:tcPr>
            <w:tcW w:w="7287" w:type="dxa"/>
            <w:shd w:val="clear" w:color="auto" w:fill="auto"/>
          </w:tcPr>
          <w:p w:rsidR="000D24B1" w:rsidRPr="00317552" w:rsidRDefault="000D24B1" w:rsidP="00960E4C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317552">
              <w:rPr>
                <w:rFonts w:ascii="Times New Roman" w:hAnsi="Times New Roman"/>
                <w:bCs/>
              </w:rPr>
              <w:lastRenderedPageBreak/>
              <w:t xml:space="preserve">Деятельность, соответствующая </w:t>
            </w:r>
            <w:r w:rsidR="00C55BD2" w:rsidRPr="00317552">
              <w:rPr>
                <w:rFonts w:ascii="Times New Roman" w:hAnsi="Times New Roman"/>
                <w:bCs/>
              </w:rPr>
              <w:br/>
            </w:r>
            <w:r w:rsidRPr="00317552">
              <w:rPr>
                <w:rFonts w:ascii="Times New Roman" w:hAnsi="Times New Roman"/>
                <w:bCs/>
              </w:rPr>
              <w:lastRenderedPageBreak/>
              <w:t>виду разрешенного использования</w:t>
            </w:r>
          </w:p>
        </w:tc>
      </w:tr>
      <w:tr w:rsidR="00317552" w:rsidRPr="00317552" w:rsidTr="00C55BD2">
        <w:tc>
          <w:tcPr>
            <w:tcW w:w="2319" w:type="dxa"/>
            <w:shd w:val="clear" w:color="auto" w:fill="auto"/>
          </w:tcPr>
          <w:p w:rsidR="00A3589A" w:rsidRPr="00317552" w:rsidRDefault="00A3589A" w:rsidP="00163F7A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317552">
              <w:rPr>
                <w:rFonts w:ascii="Times New Roman" w:eastAsiaTheme="minorEastAsia" w:hAnsi="Times New Roman"/>
              </w:rPr>
              <w:lastRenderedPageBreak/>
              <w:t>Магазины</w:t>
            </w:r>
          </w:p>
        </w:tc>
        <w:tc>
          <w:tcPr>
            <w:tcW w:w="7287" w:type="dxa"/>
            <w:shd w:val="clear" w:color="auto" w:fill="auto"/>
          </w:tcPr>
          <w:p w:rsidR="00A3589A" w:rsidRPr="00317552" w:rsidRDefault="00A3589A" w:rsidP="00960E4C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317552">
              <w:rPr>
                <w:rFonts w:ascii="Times New Roman" w:eastAsiaTheme="minorEastAsia" w:hAnsi="Times New Roman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</w:tr>
      <w:tr w:rsidR="00317552" w:rsidRPr="00317552" w:rsidTr="00C55BD2">
        <w:tc>
          <w:tcPr>
            <w:tcW w:w="2319" w:type="dxa"/>
            <w:shd w:val="clear" w:color="auto" w:fill="auto"/>
          </w:tcPr>
          <w:p w:rsidR="00A3589A" w:rsidRPr="00317552" w:rsidRDefault="00A3589A" w:rsidP="00163F7A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317552">
              <w:rPr>
                <w:rFonts w:ascii="Times New Roman" w:eastAsiaTheme="minorEastAsia" w:hAnsi="Times New Roman"/>
              </w:rPr>
              <w:t>Общественное питание</w:t>
            </w:r>
          </w:p>
        </w:tc>
        <w:tc>
          <w:tcPr>
            <w:tcW w:w="7287" w:type="dxa"/>
            <w:shd w:val="clear" w:color="auto" w:fill="auto"/>
          </w:tcPr>
          <w:p w:rsidR="00A3589A" w:rsidRPr="00317552" w:rsidRDefault="00A3589A" w:rsidP="00960E4C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317552">
              <w:rPr>
                <w:rFonts w:ascii="Times New Roman" w:eastAsiaTheme="minorEastAsia" w:hAnsi="Times New Roman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</w:tr>
      <w:tr w:rsidR="00317552" w:rsidRPr="00317552" w:rsidTr="00C55BD2">
        <w:tc>
          <w:tcPr>
            <w:tcW w:w="2319" w:type="dxa"/>
            <w:shd w:val="clear" w:color="auto" w:fill="auto"/>
          </w:tcPr>
          <w:p w:rsidR="000D24B1" w:rsidRPr="00317552" w:rsidRDefault="00A3589A" w:rsidP="00A3589A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</w:rPr>
            </w:pPr>
            <w:r w:rsidRPr="00317552">
              <w:rPr>
                <w:rFonts w:ascii="Times New Roman" w:eastAsiaTheme="minorEastAsia" w:hAnsi="Times New Roman"/>
              </w:rPr>
              <w:t>Специальная деятельность</w:t>
            </w:r>
          </w:p>
        </w:tc>
        <w:tc>
          <w:tcPr>
            <w:tcW w:w="7287" w:type="dxa"/>
            <w:shd w:val="clear" w:color="auto" w:fill="auto"/>
          </w:tcPr>
          <w:p w:rsidR="000D24B1" w:rsidRPr="00317552" w:rsidRDefault="00A3589A" w:rsidP="00960E4C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</w:rPr>
            </w:pPr>
            <w:proofErr w:type="gramStart"/>
            <w:r w:rsidRPr="00317552">
              <w:rPr>
                <w:rFonts w:ascii="Times New Roman" w:eastAsiaTheme="minorEastAsia" w:hAnsi="Times New Roman"/>
              </w:rPr>
              <w:t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</w:t>
            </w:r>
            <w:r w:rsidR="00102C10">
              <w:rPr>
                <w:rFonts w:ascii="Times New Roman" w:eastAsiaTheme="minorEastAsia" w:hAnsi="Times New Roman"/>
              </w:rPr>
              <w:t>»</w:t>
            </w:r>
            <w:proofErr w:type="gramEnd"/>
          </w:p>
        </w:tc>
      </w:tr>
    </w:tbl>
    <w:p w:rsidR="00960E4C" w:rsidRPr="00317552" w:rsidRDefault="00960E4C" w:rsidP="008F24C2">
      <w:pPr>
        <w:ind w:firstLine="700"/>
        <w:jc w:val="both"/>
        <w:rPr>
          <w:rFonts w:ascii="Times New Roman" w:hAnsi="Times New Roman"/>
          <w:sz w:val="16"/>
          <w:szCs w:val="16"/>
        </w:rPr>
      </w:pPr>
    </w:p>
    <w:p w:rsidR="008F24C2" w:rsidRPr="00317552" w:rsidRDefault="000E5AAF" w:rsidP="00963435">
      <w:pPr>
        <w:spacing w:line="360" w:lineRule="auto"/>
        <w:ind w:firstLine="700"/>
        <w:jc w:val="both"/>
        <w:rPr>
          <w:rFonts w:ascii="Times New Roman" w:hAnsi="Times New Roman"/>
          <w:sz w:val="28"/>
          <w:u w:color="FFFFFF"/>
        </w:rPr>
      </w:pPr>
      <w:r>
        <w:rPr>
          <w:rFonts w:ascii="Times New Roman" w:hAnsi="Times New Roman"/>
          <w:sz w:val="28"/>
          <w:u w:color="FFFFFF"/>
        </w:rPr>
        <w:t>9</w:t>
      </w:r>
      <w:r w:rsidR="009A6207">
        <w:rPr>
          <w:rFonts w:ascii="Times New Roman" w:hAnsi="Times New Roman"/>
          <w:sz w:val="28"/>
          <w:u w:color="FFFFFF"/>
        </w:rPr>
        <w:t>)  статью</w:t>
      </w:r>
      <w:r w:rsidR="0083009B" w:rsidRPr="00317552">
        <w:rPr>
          <w:rFonts w:ascii="Times New Roman" w:hAnsi="Times New Roman"/>
          <w:sz w:val="28"/>
          <w:u w:color="FFFFFF"/>
        </w:rPr>
        <w:t xml:space="preserve"> </w:t>
      </w:r>
      <w:r w:rsidR="001A6CAE">
        <w:rPr>
          <w:rFonts w:ascii="Times New Roman" w:hAnsi="Times New Roman"/>
          <w:sz w:val="28"/>
          <w:u w:color="FFFFFF"/>
        </w:rPr>
        <w:t>54</w:t>
      </w:r>
      <w:r w:rsidR="0083009B" w:rsidRPr="00317552">
        <w:rPr>
          <w:rFonts w:ascii="Times New Roman" w:hAnsi="Times New Roman"/>
          <w:sz w:val="28"/>
          <w:u w:color="FFFFFF"/>
        </w:rPr>
        <w:t xml:space="preserve"> Правил</w:t>
      </w:r>
      <w:r w:rsidR="00963435">
        <w:rPr>
          <w:rFonts w:ascii="Times New Roman" w:hAnsi="Times New Roman"/>
          <w:sz w:val="28"/>
          <w:u w:color="FFFFFF"/>
        </w:rPr>
        <w:t xml:space="preserve"> </w:t>
      </w:r>
      <w:r w:rsidR="0083009B" w:rsidRPr="00317552">
        <w:rPr>
          <w:rFonts w:ascii="Times New Roman" w:hAnsi="Times New Roman"/>
          <w:sz w:val="28"/>
          <w:u w:color="FFFFFF"/>
        </w:rPr>
        <w:t>изложить в следующей редакции:</w:t>
      </w:r>
    </w:p>
    <w:p w:rsidR="00044BEF" w:rsidRDefault="00044BEF"/>
    <w:p w:rsidR="000B2867" w:rsidRPr="00FD2B61" w:rsidRDefault="000B2867" w:rsidP="000B2867">
      <w:pPr>
        <w:keepNext/>
        <w:tabs>
          <w:tab w:val="num" w:pos="2340"/>
        </w:tabs>
        <w:spacing w:before="200" w:after="200"/>
        <w:ind w:left="720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</w:rPr>
      </w:pPr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t xml:space="preserve">«Статья 54. </w:t>
      </w:r>
      <w:r w:rsidRPr="00FD2B61">
        <w:rPr>
          <w:rFonts w:ascii="Times New Roman" w:eastAsia="Times New Roman" w:hAnsi="Times New Roman"/>
          <w:b/>
          <w:bCs/>
          <w:kern w:val="32"/>
          <w:sz w:val="28"/>
          <w:szCs w:val="28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 в жилых зонах и общественно-деловых зонах</w:t>
      </w:r>
    </w:p>
    <w:tbl>
      <w:tblPr>
        <w:tblW w:w="94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2"/>
        <w:gridCol w:w="2090"/>
        <w:gridCol w:w="648"/>
        <w:gridCol w:w="10"/>
        <w:gridCol w:w="635"/>
        <w:gridCol w:w="6"/>
        <w:gridCol w:w="18"/>
        <w:gridCol w:w="621"/>
        <w:gridCol w:w="11"/>
        <w:gridCol w:w="27"/>
        <w:gridCol w:w="607"/>
        <w:gridCol w:w="17"/>
        <w:gridCol w:w="35"/>
        <w:gridCol w:w="593"/>
        <w:gridCol w:w="22"/>
        <w:gridCol w:w="44"/>
        <w:gridCol w:w="579"/>
        <w:gridCol w:w="28"/>
        <w:gridCol w:w="52"/>
        <w:gridCol w:w="565"/>
        <w:gridCol w:w="33"/>
        <w:gridCol w:w="61"/>
        <w:gridCol w:w="551"/>
        <w:gridCol w:w="39"/>
        <w:gridCol w:w="69"/>
        <w:gridCol w:w="537"/>
        <w:gridCol w:w="44"/>
        <w:gridCol w:w="78"/>
        <w:gridCol w:w="573"/>
        <w:gridCol w:w="23"/>
        <w:gridCol w:w="64"/>
      </w:tblGrid>
      <w:tr w:rsidR="000B2867" w:rsidRPr="00FD2B61" w:rsidTr="003463D8">
        <w:trPr>
          <w:gridAfter w:val="1"/>
          <w:wAfter w:w="64" w:type="dxa"/>
          <w:jc w:val="center"/>
        </w:trPr>
        <w:tc>
          <w:tcPr>
            <w:tcW w:w="812" w:type="dxa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FD2B61"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  <w:t xml:space="preserve">№ </w:t>
            </w:r>
          </w:p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  <w:t>п/п</w:t>
            </w:r>
          </w:p>
        </w:tc>
        <w:tc>
          <w:tcPr>
            <w:tcW w:w="2090" w:type="dxa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</w:pPr>
            <w:proofErr w:type="spellStart"/>
            <w:r w:rsidRPr="00FD2B61"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  <w:t>Наименование</w:t>
            </w:r>
            <w:proofErr w:type="spellEnd"/>
            <w:r w:rsidRPr="00FD2B61"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FD2B61"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  <w:t>параметра</w:t>
            </w:r>
            <w:proofErr w:type="spellEnd"/>
          </w:p>
        </w:tc>
        <w:tc>
          <w:tcPr>
            <w:tcW w:w="6526" w:type="dxa"/>
            <w:gridSpan w:val="28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FD2B61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Значение предельных размеров земельных участков и предельных параметров разрешенного строительства, реконструкции объектов капитального строительства в территориальных зонах</w:t>
            </w:r>
          </w:p>
        </w:tc>
      </w:tr>
      <w:tr w:rsidR="000B2867" w:rsidRPr="00FD2B61" w:rsidTr="003463D8">
        <w:trPr>
          <w:gridAfter w:val="1"/>
          <w:wAfter w:w="64" w:type="dxa"/>
          <w:jc w:val="center"/>
        </w:trPr>
        <w:tc>
          <w:tcPr>
            <w:tcW w:w="812" w:type="dxa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2090" w:type="dxa"/>
            <w:shd w:val="clear" w:color="auto" w:fill="auto"/>
          </w:tcPr>
          <w:p w:rsidR="000B2867" w:rsidRPr="00FD2B61" w:rsidRDefault="000B2867" w:rsidP="000E5AAF">
            <w:pPr>
              <w:spacing w:before="200"/>
              <w:jc w:val="both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648" w:type="dxa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  <w:t>Ж1</w:t>
            </w:r>
          </w:p>
        </w:tc>
        <w:tc>
          <w:tcPr>
            <w:tcW w:w="645" w:type="dxa"/>
            <w:gridSpan w:val="2"/>
            <w:shd w:val="clear" w:color="auto" w:fill="auto"/>
          </w:tcPr>
          <w:p w:rsidR="000B2867" w:rsidRPr="00FD2B61" w:rsidRDefault="000B2867" w:rsidP="000E5AAF">
            <w:pPr>
              <w:spacing w:before="200"/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  <w:t xml:space="preserve"> Ж2</w:t>
            </w:r>
          </w:p>
        </w:tc>
        <w:tc>
          <w:tcPr>
            <w:tcW w:w="645" w:type="dxa"/>
            <w:gridSpan w:val="3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  <w:t>Ж3</w:t>
            </w:r>
          </w:p>
        </w:tc>
        <w:tc>
          <w:tcPr>
            <w:tcW w:w="645" w:type="dxa"/>
            <w:gridSpan w:val="3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b/>
                <w:sz w:val="16"/>
                <w:szCs w:val="16"/>
                <w:lang w:val="en-US" w:bidi="en-US"/>
              </w:rPr>
              <w:t>Ж5</w:t>
            </w:r>
          </w:p>
        </w:tc>
        <w:tc>
          <w:tcPr>
            <w:tcW w:w="645" w:type="dxa"/>
            <w:gridSpan w:val="3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  <w:t>Ж 6</w:t>
            </w:r>
          </w:p>
        </w:tc>
        <w:tc>
          <w:tcPr>
            <w:tcW w:w="645" w:type="dxa"/>
            <w:gridSpan w:val="3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  <w:t>Ж7</w:t>
            </w:r>
          </w:p>
        </w:tc>
        <w:tc>
          <w:tcPr>
            <w:tcW w:w="645" w:type="dxa"/>
            <w:gridSpan w:val="3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  <w:t>Ж1-1</w:t>
            </w:r>
          </w:p>
        </w:tc>
        <w:tc>
          <w:tcPr>
            <w:tcW w:w="645" w:type="dxa"/>
            <w:gridSpan w:val="3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  <w:t>Ж8</w:t>
            </w:r>
          </w:p>
        </w:tc>
        <w:tc>
          <w:tcPr>
            <w:tcW w:w="645" w:type="dxa"/>
            <w:gridSpan w:val="3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  <w:t>О1</w:t>
            </w:r>
          </w:p>
        </w:tc>
        <w:tc>
          <w:tcPr>
            <w:tcW w:w="718" w:type="dxa"/>
            <w:gridSpan w:val="4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FD2B61"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  <w:t>О</w:t>
            </w:r>
            <w:r w:rsidRPr="00FD2B61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5</w:t>
            </w:r>
          </w:p>
        </w:tc>
      </w:tr>
      <w:tr w:rsidR="000B2867" w:rsidRPr="00FD2B61" w:rsidTr="003463D8">
        <w:trPr>
          <w:gridAfter w:val="1"/>
          <w:wAfter w:w="64" w:type="dxa"/>
          <w:jc w:val="center"/>
        </w:trPr>
        <w:tc>
          <w:tcPr>
            <w:tcW w:w="812" w:type="dxa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</w:pPr>
          </w:p>
        </w:tc>
        <w:tc>
          <w:tcPr>
            <w:tcW w:w="8616" w:type="dxa"/>
            <w:gridSpan w:val="29"/>
            <w:shd w:val="clear" w:color="auto" w:fill="D9D9D9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FD2B6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bidi="en-US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</w:tr>
      <w:tr w:rsidR="000B2867" w:rsidRPr="00FD2B61" w:rsidTr="000E5AAF">
        <w:trPr>
          <w:gridAfter w:val="2"/>
          <w:wAfter w:w="87" w:type="dxa"/>
          <w:jc w:val="center"/>
        </w:trPr>
        <w:tc>
          <w:tcPr>
            <w:tcW w:w="812" w:type="dxa"/>
            <w:shd w:val="clear" w:color="auto" w:fill="auto"/>
          </w:tcPr>
          <w:p w:rsidR="000B2867" w:rsidRPr="00FD2B61" w:rsidRDefault="000B2867" w:rsidP="000B2867">
            <w:pPr>
              <w:numPr>
                <w:ilvl w:val="0"/>
                <w:numId w:val="5"/>
              </w:numPr>
              <w:spacing w:before="200" w:after="200" w:line="276" w:lineRule="auto"/>
              <w:ind w:left="360"/>
              <w:contextualSpacing/>
              <w:jc w:val="center"/>
              <w:rPr>
                <w:rFonts w:ascii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2090" w:type="dxa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>Минимальная площадь земельного участка для индивидуальной жилой застройки, кв</w:t>
            </w:r>
            <w:proofErr w:type="gramStart"/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>.м</w:t>
            </w:r>
            <w:proofErr w:type="gramEnd"/>
          </w:p>
        </w:tc>
        <w:tc>
          <w:tcPr>
            <w:tcW w:w="648" w:type="dxa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300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400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400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300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-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1" w:type="dxa"/>
            <w:gridSpan w:val="2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</w:tr>
      <w:tr w:rsidR="000B2867" w:rsidRPr="00FD2B61" w:rsidTr="000E5AAF">
        <w:trPr>
          <w:gridAfter w:val="2"/>
          <w:wAfter w:w="87" w:type="dxa"/>
          <w:jc w:val="center"/>
        </w:trPr>
        <w:tc>
          <w:tcPr>
            <w:tcW w:w="812" w:type="dxa"/>
            <w:shd w:val="clear" w:color="auto" w:fill="auto"/>
          </w:tcPr>
          <w:p w:rsidR="000B2867" w:rsidRPr="00FD2B61" w:rsidRDefault="000B2867" w:rsidP="000B2867">
            <w:pPr>
              <w:numPr>
                <w:ilvl w:val="0"/>
                <w:numId w:val="5"/>
              </w:numPr>
              <w:spacing w:before="200" w:after="200" w:line="276" w:lineRule="auto"/>
              <w:ind w:left="360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2090" w:type="dxa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>Максимальная площадь земельного участка для индивидуальной жилой застройки, кв. м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5000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3000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6"/>
                <w:szCs w:val="16"/>
                <w:lang w:val="en-US" w:bidi="en-US"/>
              </w:rPr>
              <w:t>3000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3000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-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1" w:type="dxa"/>
            <w:gridSpan w:val="2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</w:tr>
      <w:tr w:rsidR="000B2867" w:rsidRPr="00FD2B61" w:rsidTr="000E5AAF">
        <w:trPr>
          <w:gridAfter w:val="2"/>
          <w:wAfter w:w="87" w:type="dxa"/>
          <w:jc w:val="center"/>
        </w:trPr>
        <w:tc>
          <w:tcPr>
            <w:tcW w:w="812" w:type="dxa"/>
            <w:shd w:val="clear" w:color="auto" w:fill="auto"/>
          </w:tcPr>
          <w:p w:rsidR="000B2867" w:rsidRPr="00FD2B61" w:rsidRDefault="000B2867" w:rsidP="000B2867">
            <w:pPr>
              <w:numPr>
                <w:ilvl w:val="0"/>
                <w:numId w:val="5"/>
              </w:numPr>
              <w:spacing w:before="200" w:after="200" w:line="276" w:lineRule="auto"/>
              <w:ind w:left="360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2090" w:type="dxa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</w:pPr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>Минимальная площадь земельного участка для блокированной жилой застройки, кв</w:t>
            </w:r>
            <w:proofErr w:type="gramStart"/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>.м</w:t>
            </w:r>
            <w:proofErr w:type="gramEnd"/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 xml:space="preserve"> на каждый блок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200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200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200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200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-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1" w:type="dxa"/>
            <w:gridSpan w:val="2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</w:tr>
      <w:tr w:rsidR="000B2867" w:rsidRPr="00FD2B61" w:rsidTr="000E5AAF">
        <w:trPr>
          <w:gridAfter w:val="2"/>
          <w:wAfter w:w="87" w:type="dxa"/>
          <w:jc w:val="center"/>
        </w:trPr>
        <w:tc>
          <w:tcPr>
            <w:tcW w:w="812" w:type="dxa"/>
            <w:shd w:val="clear" w:color="auto" w:fill="auto"/>
          </w:tcPr>
          <w:p w:rsidR="000B2867" w:rsidRPr="00FD2B61" w:rsidRDefault="000B2867" w:rsidP="000B2867">
            <w:pPr>
              <w:numPr>
                <w:ilvl w:val="0"/>
                <w:numId w:val="5"/>
              </w:numPr>
              <w:spacing w:before="200" w:after="200" w:line="276" w:lineRule="auto"/>
              <w:ind w:left="360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2090" w:type="dxa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</w:pPr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>Максимальная площадь земельного участка для блокированной жилой застройки, кв</w:t>
            </w:r>
            <w:proofErr w:type="gramStart"/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>.м</w:t>
            </w:r>
            <w:proofErr w:type="gramEnd"/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 xml:space="preserve"> на каждый  блок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1500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500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6"/>
                <w:szCs w:val="16"/>
                <w:lang w:val="en-US" w:bidi="en-US"/>
              </w:rPr>
              <w:t>1500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1500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-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1" w:type="dxa"/>
            <w:gridSpan w:val="2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</w:tr>
      <w:tr w:rsidR="000B2867" w:rsidRPr="00FD2B61" w:rsidTr="000E5AAF">
        <w:trPr>
          <w:gridAfter w:val="2"/>
          <w:wAfter w:w="87" w:type="dxa"/>
          <w:jc w:val="center"/>
        </w:trPr>
        <w:tc>
          <w:tcPr>
            <w:tcW w:w="812" w:type="dxa"/>
            <w:shd w:val="clear" w:color="auto" w:fill="auto"/>
          </w:tcPr>
          <w:p w:rsidR="000B2867" w:rsidRPr="00FD2B61" w:rsidRDefault="000B2867" w:rsidP="000B2867">
            <w:pPr>
              <w:numPr>
                <w:ilvl w:val="0"/>
                <w:numId w:val="5"/>
              </w:numPr>
              <w:spacing w:before="200" w:after="200" w:line="276" w:lineRule="auto"/>
              <w:ind w:left="360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2090" w:type="dxa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</w:pPr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 xml:space="preserve">Минимальная площадь земельного участка для </w:t>
            </w:r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lastRenderedPageBreak/>
              <w:t>ведения личного подсобного хозяйства, кв.м.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lastRenderedPageBreak/>
              <w:t>300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300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300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-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1" w:type="dxa"/>
            <w:gridSpan w:val="2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</w:tr>
      <w:tr w:rsidR="000B2867" w:rsidRPr="00FD2B61" w:rsidTr="000E5AAF">
        <w:trPr>
          <w:gridAfter w:val="2"/>
          <w:wAfter w:w="87" w:type="dxa"/>
          <w:trHeight w:val="1050"/>
          <w:jc w:val="center"/>
        </w:trPr>
        <w:tc>
          <w:tcPr>
            <w:tcW w:w="812" w:type="dxa"/>
            <w:shd w:val="clear" w:color="auto" w:fill="auto"/>
          </w:tcPr>
          <w:p w:rsidR="000B2867" w:rsidRPr="00FD2B61" w:rsidRDefault="000B2867" w:rsidP="000B2867">
            <w:pPr>
              <w:numPr>
                <w:ilvl w:val="0"/>
                <w:numId w:val="5"/>
              </w:numPr>
              <w:spacing w:before="200" w:after="200" w:line="276" w:lineRule="auto"/>
              <w:ind w:left="360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2090" w:type="dxa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</w:pPr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>Максимальная площадь земельного участка для ведения личного подсобного хозяйства, кв.м.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5000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6"/>
                <w:szCs w:val="16"/>
                <w:lang w:val="en-US" w:bidi="en-US"/>
              </w:rPr>
              <w:t>5000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5000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-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1" w:type="dxa"/>
            <w:gridSpan w:val="2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</w:tr>
      <w:tr w:rsidR="000B2867" w:rsidRPr="00FD2B61" w:rsidTr="000E5AAF">
        <w:trPr>
          <w:gridAfter w:val="2"/>
          <w:wAfter w:w="87" w:type="dxa"/>
          <w:jc w:val="center"/>
        </w:trPr>
        <w:tc>
          <w:tcPr>
            <w:tcW w:w="812" w:type="dxa"/>
            <w:shd w:val="clear" w:color="auto" w:fill="auto"/>
          </w:tcPr>
          <w:p w:rsidR="000B2867" w:rsidRPr="00FD2B61" w:rsidRDefault="000B2867" w:rsidP="000B2867">
            <w:pPr>
              <w:numPr>
                <w:ilvl w:val="0"/>
                <w:numId w:val="5"/>
              </w:numPr>
              <w:spacing w:before="200" w:after="200" w:line="276" w:lineRule="auto"/>
              <w:ind w:left="360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2090" w:type="dxa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</w:pPr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>Минимальная площадь земельного участка для многоквартирной жилой застройки до трех этажей, кв</w:t>
            </w:r>
            <w:proofErr w:type="gramStart"/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>.м</w:t>
            </w:r>
            <w:proofErr w:type="gramEnd"/>
          </w:p>
        </w:tc>
        <w:tc>
          <w:tcPr>
            <w:tcW w:w="648" w:type="dxa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200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200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-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1" w:type="dxa"/>
            <w:gridSpan w:val="2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</w:tr>
      <w:tr w:rsidR="000B2867" w:rsidRPr="00FD2B61" w:rsidTr="000E5AAF">
        <w:trPr>
          <w:gridAfter w:val="2"/>
          <w:wAfter w:w="87" w:type="dxa"/>
          <w:jc w:val="center"/>
        </w:trPr>
        <w:tc>
          <w:tcPr>
            <w:tcW w:w="812" w:type="dxa"/>
            <w:shd w:val="clear" w:color="auto" w:fill="auto"/>
          </w:tcPr>
          <w:p w:rsidR="000B2867" w:rsidRPr="00FD2B61" w:rsidRDefault="000B2867" w:rsidP="000B2867">
            <w:pPr>
              <w:numPr>
                <w:ilvl w:val="0"/>
                <w:numId w:val="5"/>
              </w:numPr>
              <w:spacing w:before="200" w:after="200" w:line="276" w:lineRule="auto"/>
              <w:ind w:left="360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2090" w:type="dxa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</w:pPr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>Минимальная площадь земельного участка для многоквартирной жилой застройки свыше трех этажей, кв</w:t>
            </w:r>
            <w:proofErr w:type="gramStart"/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>.м</w:t>
            </w:r>
            <w:proofErr w:type="gramEnd"/>
          </w:p>
        </w:tc>
        <w:tc>
          <w:tcPr>
            <w:tcW w:w="648" w:type="dxa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500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500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-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1" w:type="dxa"/>
            <w:gridSpan w:val="2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</w:tr>
      <w:tr w:rsidR="000B2867" w:rsidRPr="00FD2B61" w:rsidTr="000E5AAF">
        <w:trPr>
          <w:gridAfter w:val="2"/>
          <w:wAfter w:w="87" w:type="dxa"/>
          <w:jc w:val="center"/>
        </w:trPr>
        <w:tc>
          <w:tcPr>
            <w:tcW w:w="812" w:type="dxa"/>
            <w:shd w:val="clear" w:color="auto" w:fill="auto"/>
          </w:tcPr>
          <w:p w:rsidR="000B2867" w:rsidRPr="00FD2B61" w:rsidRDefault="000B2867" w:rsidP="000B2867">
            <w:pPr>
              <w:numPr>
                <w:ilvl w:val="0"/>
                <w:numId w:val="5"/>
              </w:numPr>
              <w:spacing w:before="200" w:after="200" w:line="276" w:lineRule="auto"/>
              <w:ind w:left="360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2090" w:type="dxa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</w:pPr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>Минимальная площадь земельного участка для садоводства и дачного хозяйства, кв. м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300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1" w:type="dxa"/>
            <w:gridSpan w:val="2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</w:tr>
      <w:tr w:rsidR="000B2867" w:rsidRPr="00FD2B61" w:rsidTr="000E5AAF">
        <w:trPr>
          <w:gridAfter w:val="2"/>
          <w:wAfter w:w="87" w:type="dxa"/>
          <w:jc w:val="center"/>
        </w:trPr>
        <w:tc>
          <w:tcPr>
            <w:tcW w:w="812" w:type="dxa"/>
            <w:shd w:val="clear" w:color="auto" w:fill="auto"/>
          </w:tcPr>
          <w:p w:rsidR="000B2867" w:rsidRPr="00FD2B61" w:rsidRDefault="000B2867" w:rsidP="000B2867">
            <w:pPr>
              <w:numPr>
                <w:ilvl w:val="0"/>
                <w:numId w:val="5"/>
              </w:numPr>
              <w:spacing w:before="200" w:after="200" w:line="276" w:lineRule="auto"/>
              <w:ind w:left="360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2090" w:type="dxa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</w:pPr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>Максимальная площадь земельного участка для садоводства и дачного хозяйства, кв</w:t>
            </w:r>
            <w:proofErr w:type="gramStart"/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>.м</w:t>
            </w:r>
            <w:proofErr w:type="gramEnd"/>
          </w:p>
        </w:tc>
        <w:tc>
          <w:tcPr>
            <w:tcW w:w="648" w:type="dxa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3000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1" w:type="dxa"/>
            <w:gridSpan w:val="2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</w:tr>
      <w:tr w:rsidR="000B2867" w:rsidRPr="00FD2B61" w:rsidTr="000E5AAF">
        <w:trPr>
          <w:gridAfter w:val="2"/>
          <w:wAfter w:w="87" w:type="dxa"/>
          <w:jc w:val="center"/>
        </w:trPr>
        <w:tc>
          <w:tcPr>
            <w:tcW w:w="812" w:type="dxa"/>
            <w:shd w:val="clear" w:color="auto" w:fill="auto"/>
          </w:tcPr>
          <w:p w:rsidR="000B2867" w:rsidRPr="00FD2B61" w:rsidRDefault="000B2867" w:rsidP="000B2867">
            <w:pPr>
              <w:numPr>
                <w:ilvl w:val="0"/>
                <w:numId w:val="5"/>
              </w:numPr>
              <w:spacing w:before="200" w:after="200" w:line="276" w:lineRule="auto"/>
              <w:ind w:left="360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2090" w:type="dxa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</w:pPr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>Минимальная площадь земельного участка для огородничества, кв</w:t>
            </w:r>
            <w:proofErr w:type="gramStart"/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>.м</w:t>
            </w:r>
            <w:proofErr w:type="gramEnd"/>
          </w:p>
        </w:tc>
        <w:tc>
          <w:tcPr>
            <w:tcW w:w="648" w:type="dxa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1" w:type="dxa"/>
            <w:gridSpan w:val="2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</w:tr>
      <w:tr w:rsidR="000B2867" w:rsidRPr="00FD2B61" w:rsidTr="000E5AAF">
        <w:trPr>
          <w:gridAfter w:val="2"/>
          <w:wAfter w:w="87" w:type="dxa"/>
          <w:jc w:val="center"/>
        </w:trPr>
        <w:tc>
          <w:tcPr>
            <w:tcW w:w="812" w:type="dxa"/>
            <w:shd w:val="clear" w:color="auto" w:fill="auto"/>
          </w:tcPr>
          <w:p w:rsidR="000B2867" w:rsidRPr="00FD2B61" w:rsidRDefault="000B2867" w:rsidP="000B2867">
            <w:pPr>
              <w:numPr>
                <w:ilvl w:val="0"/>
                <w:numId w:val="5"/>
              </w:numPr>
              <w:spacing w:before="200" w:after="200" w:line="276" w:lineRule="auto"/>
              <w:ind w:left="360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2090" w:type="dxa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</w:pPr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>Максимальная площадь земельного участка для огородничества, кв</w:t>
            </w:r>
            <w:proofErr w:type="gramStart"/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>.м</w:t>
            </w:r>
            <w:proofErr w:type="gramEnd"/>
          </w:p>
        </w:tc>
        <w:tc>
          <w:tcPr>
            <w:tcW w:w="648" w:type="dxa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3000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1" w:type="dxa"/>
            <w:gridSpan w:val="2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</w:tr>
      <w:tr w:rsidR="000B2867" w:rsidRPr="00FD2B61" w:rsidTr="000E5AAF">
        <w:trPr>
          <w:gridAfter w:val="2"/>
          <w:wAfter w:w="87" w:type="dxa"/>
          <w:jc w:val="center"/>
        </w:trPr>
        <w:tc>
          <w:tcPr>
            <w:tcW w:w="812" w:type="dxa"/>
            <w:shd w:val="clear" w:color="auto" w:fill="auto"/>
          </w:tcPr>
          <w:p w:rsidR="000B2867" w:rsidRPr="00FD2B61" w:rsidRDefault="000B2867" w:rsidP="000B2867">
            <w:pPr>
              <w:numPr>
                <w:ilvl w:val="0"/>
                <w:numId w:val="5"/>
              </w:numPr>
              <w:spacing w:before="200" w:after="200" w:line="276" w:lineRule="auto"/>
              <w:ind w:left="360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2090" w:type="dxa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 xml:space="preserve">Минимальная площадь земельного участка для размещения дошкольных образовательных учреждений и объектов начального общего и среднего (полного) общего образования, </w:t>
            </w:r>
            <w:proofErr w:type="gramStart"/>
            <w:r w:rsidRPr="00FD2B61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м</w:t>
            </w:r>
            <w:proofErr w:type="gramEnd"/>
          </w:p>
        </w:tc>
        <w:tc>
          <w:tcPr>
            <w:tcW w:w="648" w:type="dxa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500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500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500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500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500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0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-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1" w:type="dxa"/>
            <w:gridSpan w:val="2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</w:tr>
      <w:tr w:rsidR="000B2867" w:rsidRPr="00FD2B61" w:rsidTr="000E5AAF">
        <w:trPr>
          <w:gridAfter w:val="2"/>
          <w:wAfter w:w="87" w:type="dxa"/>
          <w:jc w:val="center"/>
        </w:trPr>
        <w:tc>
          <w:tcPr>
            <w:tcW w:w="812" w:type="dxa"/>
            <w:shd w:val="clear" w:color="auto" w:fill="auto"/>
          </w:tcPr>
          <w:p w:rsidR="000B2867" w:rsidRPr="00FD2B61" w:rsidRDefault="000B2867" w:rsidP="000B2867">
            <w:pPr>
              <w:numPr>
                <w:ilvl w:val="0"/>
                <w:numId w:val="5"/>
              </w:numPr>
              <w:spacing w:before="200" w:after="200" w:line="276" w:lineRule="auto"/>
              <w:ind w:left="360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2090" w:type="dxa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 xml:space="preserve">Минимальная площадь земельного участка для размещения объектов среднего профессионально и высшего профессионального образования, </w:t>
            </w:r>
            <w:proofErr w:type="gramStart"/>
            <w:r w:rsidRPr="00FD2B61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м</w:t>
            </w:r>
            <w:proofErr w:type="gramEnd"/>
          </w:p>
        </w:tc>
        <w:tc>
          <w:tcPr>
            <w:tcW w:w="648" w:type="dxa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500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500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-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500</w:t>
            </w:r>
          </w:p>
        </w:tc>
        <w:tc>
          <w:tcPr>
            <w:tcW w:w="651" w:type="dxa"/>
            <w:gridSpan w:val="2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</w:tr>
      <w:tr w:rsidR="000B2867" w:rsidRPr="00FD2B61" w:rsidTr="000E5AAF">
        <w:trPr>
          <w:gridAfter w:val="2"/>
          <w:wAfter w:w="87" w:type="dxa"/>
          <w:jc w:val="center"/>
        </w:trPr>
        <w:tc>
          <w:tcPr>
            <w:tcW w:w="812" w:type="dxa"/>
            <w:shd w:val="clear" w:color="auto" w:fill="auto"/>
          </w:tcPr>
          <w:p w:rsidR="000B2867" w:rsidRPr="00FD2B61" w:rsidRDefault="000B2867" w:rsidP="000B2867">
            <w:pPr>
              <w:numPr>
                <w:ilvl w:val="0"/>
                <w:numId w:val="5"/>
              </w:numPr>
              <w:spacing w:before="200" w:after="200" w:line="276" w:lineRule="auto"/>
              <w:ind w:left="360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2090" w:type="dxa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 xml:space="preserve">Минимальная площадь земельного участка для размещения </w:t>
            </w:r>
            <w:r w:rsidRPr="00FD2B61">
              <w:rPr>
                <w:rFonts w:ascii="Times New Roman" w:eastAsia="Times New Roman" w:hAnsi="Times New Roman"/>
                <w:bCs/>
                <w:sz w:val="18"/>
                <w:szCs w:val="18"/>
                <w:lang w:bidi="en-US"/>
              </w:rPr>
              <w:t xml:space="preserve">инженерно-технических объектов, сооружений и коммуникаций, допустимых к размещению в соответствии с </w:t>
            </w:r>
            <w:r w:rsidRPr="00FD2B61">
              <w:rPr>
                <w:rFonts w:ascii="Times New Roman" w:eastAsia="Times New Roman" w:hAnsi="Times New Roman"/>
                <w:bCs/>
                <w:sz w:val="18"/>
                <w:szCs w:val="18"/>
                <w:lang w:bidi="en-US"/>
              </w:rPr>
              <w:lastRenderedPageBreak/>
              <w:t>требованиями санитарно-эпидемиологического законодательства, кв</w:t>
            </w:r>
            <w:proofErr w:type="gramStart"/>
            <w:r w:rsidRPr="00FD2B61">
              <w:rPr>
                <w:rFonts w:ascii="Times New Roman" w:eastAsia="Times New Roman" w:hAnsi="Times New Roman"/>
                <w:bCs/>
                <w:sz w:val="18"/>
                <w:szCs w:val="18"/>
                <w:lang w:bidi="en-US"/>
              </w:rPr>
              <w:t>.м</w:t>
            </w:r>
            <w:proofErr w:type="gramEnd"/>
          </w:p>
        </w:tc>
        <w:tc>
          <w:tcPr>
            <w:tcW w:w="648" w:type="dxa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lastRenderedPageBreak/>
              <w:t>4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4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4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4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4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4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4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4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4</w:t>
            </w:r>
          </w:p>
        </w:tc>
        <w:tc>
          <w:tcPr>
            <w:tcW w:w="651" w:type="dxa"/>
            <w:gridSpan w:val="2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4</w:t>
            </w:r>
          </w:p>
        </w:tc>
      </w:tr>
      <w:tr w:rsidR="000B2867" w:rsidRPr="00FD2B61" w:rsidTr="000E5AAF">
        <w:trPr>
          <w:gridAfter w:val="2"/>
          <w:wAfter w:w="87" w:type="dxa"/>
          <w:jc w:val="center"/>
        </w:trPr>
        <w:tc>
          <w:tcPr>
            <w:tcW w:w="812" w:type="dxa"/>
            <w:shd w:val="clear" w:color="auto" w:fill="auto"/>
          </w:tcPr>
          <w:p w:rsidR="000B2867" w:rsidRPr="00FD2B61" w:rsidRDefault="000B2867" w:rsidP="000B2867">
            <w:pPr>
              <w:numPr>
                <w:ilvl w:val="0"/>
                <w:numId w:val="5"/>
              </w:numPr>
              <w:spacing w:before="200" w:after="200" w:line="276" w:lineRule="auto"/>
              <w:ind w:left="360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2090" w:type="dxa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Минимальная площадь земельного участка для иных основных и условно-разрешенных видов использования земельных участков, за исключением, указанных в пунктах 1-15 настоящей таблицы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10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10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10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10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10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10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10</w:t>
            </w:r>
          </w:p>
        </w:tc>
        <w:tc>
          <w:tcPr>
            <w:tcW w:w="651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10</w:t>
            </w:r>
          </w:p>
        </w:tc>
        <w:tc>
          <w:tcPr>
            <w:tcW w:w="65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10</w:t>
            </w:r>
          </w:p>
        </w:tc>
        <w:tc>
          <w:tcPr>
            <w:tcW w:w="651" w:type="dxa"/>
            <w:gridSpan w:val="2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10</w:t>
            </w:r>
          </w:p>
        </w:tc>
      </w:tr>
      <w:tr w:rsidR="000B2867" w:rsidRPr="00FD2B61" w:rsidTr="003463D8">
        <w:trPr>
          <w:gridAfter w:val="1"/>
          <w:wAfter w:w="64" w:type="dxa"/>
          <w:jc w:val="center"/>
        </w:trPr>
        <w:tc>
          <w:tcPr>
            <w:tcW w:w="812" w:type="dxa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</w:pPr>
          </w:p>
        </w:tc>
        <w:tc>
          <w:tcPr>
            <w:tcW w:w="8616" w:type="dxa"/>
            <w:gridSpan w:val="29"/>
            <w:shd w:val="clear" w:color="auto" w:fill="D9D9D9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FD2B61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0B2867" w:rsidRPr="00FD2B61" w:rsidTr="000E5AAF">
        <w:trPr>
          <w:jc w:val="center"/>
        </w:trPr>
        <w:tc>
          <w:tcPr>
            <w:tcW w:w="812" w:type="dxa"/>
            <w:shd w:val="clear" w:color="auto" w:fill="auto"/>
          </w:tcPr>
          <w:p w:rsidR="000B2867" w:rsidRPr="00FD2B61" w:rsidRDefault="000B2867" w:rsidP="000B2867">
            <w:pPr>
              <w:numPr>
                <w:ilvl w:val="0"/>
                <w:numId w:val="5"/>
              </w:numPr>
              <w:spacing w:before="200" w:after="200" w:line="276" w:lineRule="auto"/>
              <w:ind w:left="360"/>
              <w:contextualSpacing/>
              <w:jc w:val="center"/>
              <w:rPr>
                <w:rFonts w:ascii="Times New Roman" w:eastAsia="Calibri" w:hAnsi="Times New Roman"/>
                <w:sz w:val="18"/>
                <w:szCs w:val="18"/>
                <w:lang w:bidi="en-US"/>
              </w:rPr>
            </w:pPr>
          </w:p>
        </w:tc>
        <w:tc>
          <w:tcPr>
            <w:tcW w:w="2090" w:type="dxa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 xml:space="preserve">Максимальная высота зданий, строений, сооружений, </w:t>
            </w:r>
            <w:proofErr w:type="gramStart"/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>м</w:t>
            </w:r>
            <w:proofErr w:type="gramEnd"/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12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15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22,5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20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12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1</w:t>
            </w: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2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50</w:t>
            </w:r>
          </w:p>
        </w:tc>
        <w:tc>
          <w:tcPr>
            <w:tcW w:w="66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50</w:t>
            </w:r>
          </w:p>
        </w:tc>
      </w:tr>
      <w:tr w:rsidR="000B2867" w:rsidRPr="00FD2B61" w:rsidTr="003463D8">
        <w:trPr>
          <w:gridAfter w:val="1"/>
          <w:wAfter w:w="64" w:type="dxa"/>
          <w:jc w:val="center"/>
        </w:trPr>
        <w:tc>
          <w:tcPr>
            <w:tcW w:w="812" w:type="dxa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</w:pPr>
          </w:p>
        </w:tc>
        <w:tc>
          <w:tcPr>
            <w:tcW w:w="8616" w:type="dxa"/>
            <w:gridSpan w:val="29"/>
            <w:shd w:val="clear" w:color="auto" w:fill="D9D9D9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FD2B61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 xml:space="preserve">Минимальные отступы от границ земельных участков </w:t>
            </w:r>
            <w:r w:rsidRPr="00FD2B6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bidi="en-US"/>
              </w:rPr>
      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</w:tr>
      <w:tr w:rsidR="000B2867" w:rsidRPr="00FD2B61" w:rsidTr="000E5AAF">
        <w:trPr>
          <w:jc w:val="center"/>
        </w:trPr>
        <w:tc>
          <w:tcPr>
            <w:tcW w:w="812" w:type="dxa"/>
            <w:shd w:val="clear" w:color="auto" w:fill="auto"/>
          </w:tcPr>
          <w:p w:rsidR="000B2867" w:rsidRPr="00FD2B61" w:rsidRDefault="000B2867" w:rsidP="000B2867">
            <w:pPr>
              <w:numPr>
                <w:ilvl w:val="0"/>
                <w:numId w:val="5"/>
              </w:numPr>
              <w:spacing w:before="200" w:after="200" w:line="276" w:lineRule="auto"/>
              <w:ind w:left="360"/>
              <w:contextualSpacing/>
              <w:jc w:val="center"/>
              <w:rPr>
                <w:rFonts w:ascii="Times New Roman" w:eastAsia="Calibri" w:hAnsi="Times New Roman"/>
                <w:sz w:val="18"/>
                <w:szCs w:val="18"/>
                <w:lang w:bidi="en-US"/>
              </w:rPr>
            </w:pPr>
          </w:p>
        </w:tc>
        <w:tc>
          <w:tcPr>
            <w:tcW w:w="2090" w:type="dxa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 xml:space="preserve">Минимальный отступ от границ земельных участков до отдельно стоящих зданий, </w:t>
            </w:r>
            <w:proofErr w:type="gramStart"/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>м</w:t>
            </w:r>
            <w:proofErr w:type="gramEnd"/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1.0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1.0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1.0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1.0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1.0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1.0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1.0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1.0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1.0</w:t>
            </w:r>
          </w:p>
        </w:tc>
        <w:tc>
          <w:tcPr>
            <w:tcW w:w="66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1.0</w:t>
            </w:r>
          </w:p>
        </w:tc>
      </w:tr>
      <w:tr w:rsidR="000B2867" w:rsidRPr="00FD2B61" w:rsidTr="000E5AAF">
        <w:trPr>
          <w:jc w:val="center"/>
        </w:trPr>
        <w:tc>
          <w:tcPr>
            <w:tcW w:w="812" w:type="dxa"/>
            <w:shd w:val="clear" w:color="auto" w:fill="auto"/>
          </w:tcPr>
          <w:p w:rsidR="000B2867" w:rsidRPr="00FD2B61" w:rsidRDefault="000B2867" w:rsidP="000B2867">
            <w:pPr>
              <w:numPr>
                <w:ilvl w:val="0"/>
                <w:numId w:val="5"/>
              </w:numPr>
              <w:spacing w:before="200" w:after="200" w:line="276" w:lineRule="auto"/>
              <w:ind w:left="360"/>
              <w:contextualSpacing/>
              <w:jc w:val="center"/>
              <w:rPr>
                <w:rFonts w:ascii="Times New Roman" w:eastAsia="Calibri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2090" w:type="dxa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 xml:space="preserve">Минимальный отступ от границ земельных участков до строений и сооружений, </w:t>
            </w:r>
            <w:proofErr w:type="gramStart"/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>м</w:t>
            </w:r>
            <w:proofErr w:type="gramEnd"/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1.0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1.0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1.0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1.0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1.0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1.0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1.0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1.0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1.0</w:t>
            </w:r>
          </w:p>
        </w:tc>
        <w:tc>
          <w:tcPr>
            <w:tcW w:w="66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1.0</w:t>
            </w:r>
          </w:p>
        </w:tc>
      </w:tr>
      <w:tr w:rsidR="000B2867" w:rsidRPr="00FD2B61" w:rsidTr="000E5AAF">
        <w:trPr>
          <w:jc w:val="center"/>
        </w:trPr>
        <w:tc>
          <w:tcPr>
            <w:tcW w:w="812" w:type="dxa"/>
            <w:shd w:val="clear" w:color="auto" w:fill="auto"/>
          </w:tcPr>
          <w:p w:rsidR="000B2867" w:rsidRPr="00FD2B61" w:rsidRDefault="000B2867" w:rsidP="000B2867">
            <w:pPr>
              <w:numPr>
                <w:ilvl w:val="0"/>
                <w:numId w:val="5"/>
              </w:numPr>
              <w:spacing w:before="200" w:after="200" w:line="276" w:lineRule="auto"/>
              <w:ind w:left="360"/>
              <w:contextualSpacing/>
              <w:jc w:val="center"/>
              <w:rPr>
                <w:rFonts w:ascii="Times New Roman" w:eastAsia="Calibri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2090" w:type="dxa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</w:pPr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 xml:space="preserve">Минимальный отступ от границ земельного участка при строительстве, реконструкции жилых домов блокированной застройки в месте примыкания с соседними блоками, </w:t>
            </w:r>
            <w:proofErr w:type="gramStart"/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>м</w:t>
            </w:r>
            <w:proofErr w:type="gramEnd"/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6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</w:tr>
      <w:tr w:rsidR="000B2867" w:rsidRPr="00FD2B61" w:rsidTr="000E5AAF">
        <w:trPr>
          <w:jc w:val="center"/>
        </w:trPr>
        <w:tc>
          <w:tcPr>
            <w:tcW w:w="812" w:type="dxa"/>
            <w:shd w:val="clear" w:color="auto" w:fill="auto"/>
          </w:tcPr>
          <w:p w:rsidR="000B2867" w:rsidRPr="00FD2B61" w:rsidRDefault="000B2867" w:rsidP="000B2867">
            <w:pPr>
              <w:numPr>
                <w:ilvl w:val="0"/>
                <w:numId w:val="5"/>
              </w:numPr>
              <w:spacing w:before="200" w:after="200" w:line="276" w:lineRule="auto"/>
              <w:ind w:left="360"/>
              <w:contextualSpacing/>
              <w:jc w:val="center"/>
              <w:rPr>
                <w:rFonts w:ascii="Times New Roman" w:eastAsia="Calibri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2090" w:type="dxa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 xml:space="preserve">Минимальный отступ от границ земельных участков до </w:t>
            </w:r>
            <w:r w:rsidRPr="00FD2B61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 xml:space="preserve"> дошкольных образовательных учреждений и объектов начального общего и среднего (полного) общего образования</w:t>
            </w:r>
            <w:proofErr w:type="gramStart"/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 xml:space="preserve"> ,</w:t>
            </w:r>
            <w:proofErr w:type="gramEnd"/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 xml:space="preserve"> м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10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10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10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10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10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10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6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</w:tr>
      <w:tr w:rsidR="000B2867" w:rsidRPr="00FD2B61" w:rsidTr="003463D8">
        <w:trPr>
          <w:gridAfter w:val="1"/>
          <w:wAfter w:w="64" w:type="dxa"/>
          <w:jc w:val="center"/>
        </w:trPr>
        <w:tc>
          <w:tcPr>
            <w:tcW w:w="812" w:type="dxa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</w:pPr>
          </w:p>
        </w:tc>
        <w:tc>
          <w:tcPr>
            <w:tcW w:w="8616" w:type="dxa"/>
            <w:gridSpan w:val="29"/>
            <w:shd w:val="clear" w:color="auto" w:fill="D9D9D9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FD2B61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 xml:space="preserve">Максимальный процент застройки </w:t>
            </w:r>
            <w:r w:rsidRPr="00FD2B6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bidi="en-US"/>
              </w:rPr>
              <w:t>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</w:tr>
      <w:tr w:rsidR="000B2867" w:rsidRPr="00FD2B61" w:rsidTr="000E5AAF">
        <w:trPr>
          <w:jc w:val="center"/>
        </w:trPr>
        <w:tc>
          <w:tcPr>
            <w:tcW w:w="812" w:type="dxa"/>
            <w:shd w:val="clear" w:color="auto" w:fill="auto"/>
          </w:tcPr>
          <w:p w:rsidR="000B2867" w:rsidRPr="00FD2B61" w:rsidRDefault="000B2867" w:rsidP="000B2867">
            <w:pPr>
              <w:numPr>
                <w:ilvl w:val="0"/>
                <w:numId w:val="5"/>
              </w:numPr>
              <w:spacing w:before="200" w:after="200" w:line="276" w:lineRule="auto"/>
              <w:ind w:left="360"/>
              <w:contextualSpacing/>
              <w:jc w:val="center"/>
              <w:rPr>
                <w:rFonts w:ascii="Times New Roman" w:eastAsia="Calibri" w:hAnsi="Times New Roman"/>
                <w:sz w:val="18"/>
                <w:szCs w:val="18"/>
                <w:lang w:bidi="en-US"/>
              </w:rPr>
            </w:pPr>
          </w:p>
        </w:tc>
        <w:tc>
          <w:tcPr>
            <w:tcW w:w="2090" w:type="dxa"/>
            <w:shd w:val="clear" w:color="auto" w:fill="auto"/>
          </w:tcPr>
          <w:p w:rsidR="000B2867" w:rsidRPr="00FD2B61" w:rsidRDefault="000B2867" w:rsidP="000E5AAF">
            <w:pPr>
              <w:autoSpaceDE w:val="0"/>
              <w:autoSpaceDN w:val="0"/>
              <w:adjustRightInd w:val="0"/>
              <w:spacing w:before="200"/>
              <w:jc w:val="center"/>
              <w:outlineLvl w:val="0"/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</w:pPr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>Максимальный процент застройки в границах земельного участка для индивидуальной жилой застройки, %</w:t>
            </w:r>
          </w:p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MS MinNew Roman" w:hAnsi="Times New Roman"/>
                <w:sz w:val="18"/>
                <w:szCs w:val="18"/>
                <w:lang w:val="en-US" w:bidi="en-US"/>
              </w:rPr>
              <w:t>70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MS MinNew Roman" w:hAnsi="Times New Roman"/>
                <w:sz w:val="18"/>
                <w:szCs w:val="18"/>
                <w:lang w:val="en-US" w:bidi="en-US"/>
              </w:rPr>
              <w:t>70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MS MinNew Roman" w:hAnsi="Times New Roman"/>
                <w:sz w:val="18"/>
                <w:szCs w:val="18"/>
                <w:lang w:val="en-US" w:bidi="en-US"/>
              </w:rPr>
              <w:t>70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6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</w:tr>
      <w:tr w:rsidR="000B2867" w:rsidRPr="00FD2B61" w:rsidTr="000E5AAF">
        <w:trPr>
          <w:jc w:val="center"/>
        </w:trPr>
        <w:tc>
          <w:tcPr>
            <w:tcW w:w="812" w:type="dxa"/>
            <w:shd w:val="clear" w:color="auto" w:fill="auto"/>
          </w:tcPr>
          <w:p w:rsidR="000B2867" w:rsidRPr="00FD2B61" w:rsidRDefault="000B2867" w:rsidP="000B2867">
            <w:pPr>
              <w:numPr>
                <w:ilvl w:val="0"/>
                <w:numId w:val="5"/>
              </w:numPr>
              <w:spacing w:before="200" w:after="200" w:line="276" w:lineRule="auto"/>
              <w:ind w:left="360"/>
              <w:contextualSpacing/>
              <w:jc w:val="center"/>
              <w:rPr>
                <w:rFonts w:ascii="Times New Roman" w:eastAsia="Calibri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2090" w:type="dxa"/>
            <w:shd w:val="clear" w:color="auto" w:fill="auto"/>
          </w:tcPr>
          <w:p w:rsidR="000B2867" w:rsidRPr="00FD2B61" w:rsidRDefault="000B2867" w:rsidP="000E5AAF">
            <w:pPr>
              <w:autoSpaceDE w:val="0"/>
              <w:autoSpaceDN w:val="0"/>
              <w:adjustRightInd w:val="0"/>
              <w:spacing w:before="200"/>
              <w:jc w:val="center"/>
              <w:outlineLvl w:val="0"/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</w:pPr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 xml:space="preserve">Максимальный процент застройки в границах </w:t>
            </w:r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lastRenderedPageBreak/>
              <w:t>земельного участка для ведения личного подсобного хозяйства, %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MS Min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MS MinNew Roman" w:hAnsi="Times New Roman"/>
                <w:sz w:val="18"/>
                <w:szCs w:val="18"/>
                <w:lang w:val="en-US" w:bidi="en-US"/>
              </w:rPr>
              <w:lastRenderedPageBreak/>
              <w:t>70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MS MinNew Roman" w:hAnsi="Times New Roman"/>
                <w:sz w:val="18"/>
                <w:szCs w:val="18"/>
                <w:lang w:val="en-US" w:bidi="en-US"/>
              </w:rPr>
              <w:t>70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MS MinNew Roman" w:hAnsi="Times New Roman"/>
                <w:sz w:val="18"/>
                <w:szCs w:val="18"/>
                <w:lang w:val="en-US" w:bidi="en-US"/>
              </w:rPr>
              <w:t>70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6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</w:tr>
      <w:tr w:rsidR="000B2867" w:rsidRPr="00FD2B61" w:rsidTr="000E5AAF">
        <w:trPr>
          <w:jc w:val="center"/>
        </w:trPr>
        <w:tc>
          <w:tcPr>
            <w:tcW w:w="812" w:type="dxa"/>
            <w:shd w:val="clear" w:color="auto" w:fill="auto"/>
          </w:tcPr>
          <w:p w:rsidR="000B2867" w:rsidRPr="00FD2B61" w:rsidRDefault="000B2867" w:rsidP="000B2867">
            <w:pPr>
              <w:numPr>
                <w:ilvl w:val="0"/>
                <w:numId w:val="5"/>
              </w:numPr>
              <w:spacing w:before="200" w:after="200" w:line="276" w:lineRule="auto"/>
              <w:ind w:left="360"/>
              <w:contextualSpacing/>
              <w:jc w:val="center"/>
              <w:rPr>
                <w:rFonts w:ascii="Times New Roman" w:eastAsia="Calibri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2090" w:type="dxa"/>
            <w:shd w:val="clear" w:color="auto" w:fill="auto"/>
          </w:tcPr>
          <w:p w:rsidR="000B2867" w:rsidRPr="00FD2B61" w:rsidRDefault="000B2867" w:rsidP="000E5AAF">
            <w:pPr>
              <w:autoSpaceDE w:val="0"/>
              <w:autoSpaceDN w:val="0"/>
              <w:adjustRightInd w:val="0"/>
              <w:spacing w:before="200"/>
              <w:jc w:val="center"/>
              <w:outlineLvl w:val="0"/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</w:pPr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>Максимальный процент застройки в границах земельного участка для блокированной жилой застройки, %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MS MinNew Roman" w:hAnsi="Times New Roman"/>
                <w:sz w:val="18"/>
                <w:szCs w:val="18"/>
                <w:lang w:val="en-US" w:bidi="en-US"/>
              </w:rPr>
              <w:t>80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80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80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6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</w:tr>
      <w:tr w:rsidR="000B2867" w:rsidRPr="00FD2B61" w:rsidTr="000E5AAF">
        <w:trPr>
          <w:jc w:val="center"/>
        </w:trPr>
        <w:tc>
          <w:tcPr>
            <w:tcW w:w="812" w:type="dxa"/>
            <w:shd w:val="clear" w:color="auto" w:fill="auto"/>
          </w:tcPr>
          <w:p w:rsidR="000B2867" w:rsidRPr="00FD2B61" w:rsidRDefault="000B2867" w:rsidP="000B2867">
            <w:pPr>
              <w:numPr>
                <w:ilvl w:val="0"/>
                <w:numId w:val="5"/>
              </w:numPr>
              <w:spacing w:before="200" w:after="200" w:line="276" w:lineRule="auto"/>
              <w:ind w:left="360"/>
              <w:contextualSpacing/>
              <w:jc w:val="center"/>
              <w:rPr>
                <w:rFonts w:ascii="Times New Roman" w:eastAsia="Calibri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2090" w:type="dxa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 w:rsidRPr="00FD2B61">
              <w:rPr>
                <w:rFonts w:ascii="Times New Roman" w:eastAsia="MS MinNew Roman" w:hAnsi="Times New Roman"/>
                <w:sz w:val="18"/>
                <w:szCs w:val="18"/>
                <w:lang w:bidi="en-US"/>
              </w:rPr>
              <w:t>Максимальный процент застройки в границах земельного участка для многоквартирной жилой застройки, %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MS Min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50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50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50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6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</w:tr>
      <w:tr w:rsidR="000B2867" w:rsidRPr="00FD2B61" w:rsidTr="000E5AAF">
        <w:trPr>
          <w:jc w:val="center"/>
        </w:trPr>
        <w:tc>
          <w:tcPr>
            <w:tcW w:w="812" w:type="dxa"/>
            <w:shd w:val="clear" w:color="auto" w:fill="auto"/>
          </w:tcPr>
          <w:p w:rsidR="000B2867" w:rsidRPr="00FD2B61" w:rsidRDefault="000B2867" w:rsidP="000B2867">
            <w:pPr>
              <w:numPr>
                <w:ilvl w:val="0"/>
                <w:numId w:val="5"/>
              </w:numPr>
              <w:spacing w:before="200" w:after="200" w:line="276" w:lineRule="auto"/>
              <w:ind w:left="360"/>
              <w:contextualSpacing/>
              <w:jc w:val="center"/>
              <w:rPr>
                <w:rFonts w:ascii="Times New Roman" w:eastAsia="Calibri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2090" w:type="dxa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MS MinNew Roman" w:hAnsi="Times New Roman"/>
                <w:sz w:val="18"/>
                <w:szCs w:val="18"/>
                <w:lang w:bidi="en-US"/>
              </w:rPr>
            </w:pPr>
            <w:r w:rsidRPr="00FD2B61">
              <w:rPr>
                <w:rFonts w:ascii="Times New Roman" w:eastAsia="MS MinNew Roman" w:hAnsi="Times New Roman"/>
                <w:sz w:val="18"/>
                <w:szCs w:val="18"/>
                <w:lang w:bidi="en-US"/>
              </w:rPr>
              <w:t>Максимальный процент застройки в границах земельного участка для садоводства и дачного хозяйства, %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MS Min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MS Min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MS Min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MS Min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40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40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6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</w:tr>
      <w:tr w:rsidR="000B2867" w:rsidRPr="00FD2B61" w:rsidTr="000E5AAF">
        <w:trPr>
          <w:jc w:val="center"/>
        </w:trPr>
        <w:tc>
          <w:tcPr>
            <w:tcW w:w="812" w:type="dxa"/>
            <w:shd w:val="clear" w:color="auto" w:fill="auto"/>
          </w:tcPr>
          <w:p w:rsidR="000B2867" w:rsidRPr="00FD2B61" w:rsidRDefault="000B2867" w:rsidP="000B2867">
            <w:pPr>
              <w:numPr>
                <w:ilvl w:val="0"/>
                <w:numId w:val="5"/>
              </w:numPr>
              <w:spacing w:before="200" w:after="200" w:line="276" w:lineRule="auto"/>
              <w:ind w:left="360"/>
              <w:contextualSpacing/>
              <w:jc w:val="center"/>
              <w:rPr>
                <w:rFonts w:ascii="Times New Roman" w:eastAsia="Calibri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2090" w:type="dxa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MS MinNew Roman" w:hAnsi="Times New Roman"/>
                <w:sz w:val="18"/>
                <w:szCs w:val="18"/>
                <w:lang w:bidi="en-US"/>
              </w:rPr>
            </w:pPr>
            <w:r w:rsidRPr="00FD2B61">
              <w:rPr>
                <w:rFonts w:ascii="Times New Roman" w:eastAsia="MS MinNew Roman" w:hAnsi="Times New Roman"/>
                <w:sz w:val="18"/>
                <w:szCs w:val="18"/>
                <w:lang w:bidi="en-US"/>
              </w:rPr>
              <w:t xml:space="preserve">Максимальный процент застройки </w:t>
            </w:r>
            <w:r w:rsidRPr="00FD2B61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 xml:space="preserve">для размещения </w:t>
            </w:r>
            <w:r w:rsidRPr="00FD2B61">
              <w:rPr>
                <w:rFonts w:ascii="Times New Roman" w:eastAsia="Times New Roman" w:hAnsi="Times New Roman"/>
                <w:bCs/>
                <w:sz w:val="18"/>
                <w:szCs w:val="18"/>
                <w:lang w:bidi="en-US"/>
              </w:rPr>
              <w:t>инженерно-технических объектов, сооружений и коммуникаций, допустимых к размещению в соответствии с требованиями санитарно-эпидемиологического законодательства, %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MS Min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MS MinNew Roman" w:hAnsi="Times New Roman"/>
                <w:sz w:val="18"/>
                <w:szCs w:val="18"/>
                <w:lang w:val="en-US" w:bidi="en-US"/>
              </w:rPr>
              <w:t>90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MS Min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MS MinNew Roman" w:hAnsi="Times New Roman"/>
                <w:sz w:val="18"/>
                <w:szCs w:val="18"/>
                <w:lang w:val="en-US" w:bidi="en-US"/>
              </w:rPr>
              <w:t>90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MS MinNew Roman" w:hAnsi="Times New Roman"/>
                <w:sz w:val="18"/>
                <w:szCs w:val="18"/>
                <w:lang w:val="en-US" w:bidi="en-US"/>
              </w:rPr>
              <w:t>90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MS MinNew Roman" w:hAnsi="Times New Roman"/>
                <w:sz w:val="18"/>
                <w:szCs w:val="18"/>
                <w:lang w:val="en-US" w:bidi="en-US"/>
              </w:rPr>
              <w:t>90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MS MinNew Roman" w:hAnsi="Times New Roman"/>
                <w:sz w:val="18"/>
                <w:szCs w:val="18"/>
                <w:lang w:val="en-US" w:bidi="en-US"/>
              </w:rPr>
              <w:t>90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MS MinNew Roman" w:hAnsi="Times New Roman"/>
                <w:sz w:val="18"/>
                <w:szCs w:val="18"/>
                <w:lang w:val="en-US" w:bidi="en-US"/>
              </w:rPr>
              <w:t>90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MS MinNew Roman" w:hAnsi="Times New Roman"/>
                <w:sz w:val="18"/>
                <w:szCs w:val="18"/>
                <w:lang w:val="en-US" w:bidi="en-US"/>
              </w:rPr>
              <w:t>90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MS MinNew Roman" w:hAnsi="Times New Roman"/>
                <w:sz w:val="18"/>
                <w:szCs w:val="18"/>
                <w:lang w:val="en-US" w:bidi="en-US"/>
              </w:rPr>
              <w:t>90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MS MinNew Roman" w:hAnsi="Times New Roman"/>
                <w:sz w:val="18"/>
                <w:szCs w:val="18"/>
                <w:lang w:val="en-US" w:bidi="en-US"/>
              </w:rPr>
              <w:t>90</w:t>
            </w:r>
          </w:p>
        </w:tc>
        <w:tc>
          <w:tcPr>
            <w:tcW w:w="66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MS MinNew Roman" w:hAnsi="Times New Roman"/>
                <w:sz w:val="18"/>
                <w:szCs w:val="18"/>
                <w:lang w:val="en-US" w:bidi="en-US"/>
              </w:rPr>
              <w:t>90</w:t>
            </w:r>
          </w:p>
        </w:tc>
      </w:tr>
      <w:tr w:rsidR="000B2867" w:rsidRPr="00FD2B61" w:rsidTr="000E5AAF">
        <w:trPr>
          <w:jc w:val="center"/>
        </w:trPr>
        <w:tc>
          <w:tcPr>
            <w:tcW w:w="812" w:type="dxa"/>
            <w:shd w:val="clear" w:color="auto" w:fill="auto"/>
          </w:tcPr>
          <w:p w:rsidR="000B2867" w:rsidRPr="00FD2B61" w:rsidRDefault="000B2867" w:rsidP="000B2867">
            <w:pPr>
              <w:numPr>
                <w:ilvl w:val="0"/>
                <w:numId w:val="5"/>
              </w:numPr>
              <w:spacing w:before="200" w:after="200" w:line="276" w:lineRule="auto"/>
              <w:ind w:left="360"/>
              <w:contextualSpacing/>
              <w:jc w:val="center"/>
              <w:rPr>
                <w:rFonts w:ascii="Times New Roman" w:eastAsia="Calibri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2090" w:type="dxa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>Максимальный процент застройки в границах земельного участка в иных случаях, за исключением случаев, указанных в пунктах 22-27 настоящей таблицы, %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MS Min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90</w:t>
            </w:r>
          </w:p>
        </w:tc>
        <w:tc>
          <w:tcPr>
            <w:tcW w:w="66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90</w:t>
            </w:r>
          </w:p>
        </w:tc>
      </w:tr>
      <w:tr w:rsidR="000B2867" w:rsidRPr="00FD2B61" w:rsidTr="003463D8">
        <w:trPr>
          <w:gridAfter w:val="1"/>
          <w:wAfter w:w="64" w:type="dxa"/>
          <w:jc w:val="center"/>
        </w:trPr>
        <w:tc>
          <w:tcPr>
            <w:tcW w:w="812" w:type="dxa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</w:pPr>
          </w:p>
        </w:tc>
        <w:tc>
          <w:tcPr>
            <w:tcW w:w="8616" w:type="dxa"/>
            <w:gridSpan w:val="29"/>
            <w:shd w:val="clear" w:color="auto" w:fill="D9D9D9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</w:pPr>
            <w:proofErr w:type="spellStart"/>
            <w:r w:rsidRPr="00FD2B61"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  <w:t>Иные</w:t>
            </w:r>
            <w:proofErr w:type="spellEnd"/>
            <w:r w:rsidRPr="00FD2B61"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FD2B61"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  <w:t>показатели</w:t>
            </w:r>
            <w:proofErr w:type="spellEnd"/>
          </w:p>
        </w:tc>
      </w:tr>
      <w:tr w:rsidR="000B2867" w:rsidRPr="00FD2B61" w:rsidTr="000E5AAF">
        <w:trPr>
          <w:jc w:val="center"/>
        </w:trPr>
        <w:tc>
          <w:tcPr>
            <w:tcW w:w="812" w:type="dxa"/>
            <w:shd w:val="clear" w:color="auto" w:fill="auto"/>
          </w:tcPr>
          <w:p w:rsidR="000B2867" w:rsidRPr="00FD2B61" w:rsidRDefault="000B2867" w:rsidP="000B2867">
            <w:pPr>
              <w:numPr>
                <w:ilvl w:val="0"/>
                <w:numId w:val="5"/>
              </w:numPr>
              <w:spacing w:before="200" w:after="200" w:line="276" w:lineRule="auto"/>
              <w:ind w:left="360"/>
              <w:contextualSpacing/>
              <w:jc w:val="center"/>
              <w:rPr>
                <w:rFonts w:ascii="Times New Roman" w:eastAsia="Calibri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2090" w:type="dxa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 xml:space="preserve">Минимальный отступ (бытовой разрыв) между зданиями индивидуальной жилой застройки и (или) зданиями блокированной жилой застройки, </w:t>
            </w:r>
            <w:proofErr w:type="gramStart"/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>м</w:t>
            </w:r>
            <w:proofErr w:type="gramEnd"/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6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6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10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10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6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6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</w:tr>
      <w:tr w:rsidR="000B2867" w:rsidRPr="00FD2B61" w:rsidTr="000E5AAF">
        <w:trPr>
          <w:jc w:val="center"/>
        </w:trPr>
        <w:tc>
          <w:tcPr>
            <w:tcW w:w="812" w:type="dxa"/>
            <w:shd w:val="clear" w:color="auto" w:fill="auto"/>
          </w:tcPr>
          <w:p w:rsidR="000B2867" w:rsidRPr="00FD2B61" w:rsidRDefault="000B2867" w:rsidP="000B2867">
            <w:pPr>
              <w:numPr>
                <w:ilvl w:val="0"/>
                <w:numId w:val="5"/>
              </w:numPr>
              <w:spacing w:before="200" w:after="200" w:line="276" w:lineRule="auto"/>
              <w:ind w:left="360"/>
              <w:contextualSpacing/>
              <w:jc w:val="center"/>
              <w:rPr>
                <w:rFonts w:ascii="Times New Roman" w:eastAsia="Calibri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2090" w:type="dxa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</w:pPr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 xml:space="preserve">Минимальный отступ (бытовой разрыв) между  зданиями многоквартирной жилой застройки, </w:t>
            </w:r>
            <w:proofErr w:type="gramStart"/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>м</w:t>
            </w:r>
            <w:proofErr w:type="gramEnd"/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10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10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6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</w:tr>
      <w:tr w:rsidR="000B2867" w:rsidRPr="00FD2B61" w:rsidTr="000E5AAF">
        <w:trPr>
          <w:trHeight w:val="786"/>
          <w:jc w:val="center"/>
        </w:trPr>
        <w:tc>
          <w:tcPr>
            <w:tcW w:w="812" w:type="dxa"/>
            <w:shd w:val="clear" w:color="auto" w:fill="auto"/>
          </w:tcPr>
          <w:p w:rsidR="000B2867" w:rsidRPr="00FD2B61" w:rsidRDefault="000B2867" w:rsidP="000B2867">
            <w:pPr>
              <w:numPr>
                <w:ilvl w:val="0"/>
                <w:numId w:val="5"/>
              </w:numPr>
              <w:spacing w:before="200" w:after="200" w:line="276" w:lineRule="auto"/>
              <w:ind w:left="360"/>
              <w:contextualSpacing/>
              <w:jc w:val="center"/>
              <w:rPr>
                <w:rFonts w:ascii="Times New Roman" w:eastAsia="Calibri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2090" w:type="dxa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>Максимальное количество блоков в блокированной жилой застройке, шт.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4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10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10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6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</w:tr>
      <w:tr w:rsidR="000B2867" w:rsidRPr="00FD2B61" w:rsidTr="000E5AAF">
        <w:trPr>
          <w:jc w:val="center"/>
        </w:trPr>
        <w:tc>
          <w:tcPr>
            <w:tcW w:w="812" w:type="dxa"/>
            <w:shd w:val="clear" w:color="auto" w:fill="auto"/>
          </w:tcPr>
          <w:p w:rsidR="000B2867" w:rsidRPr="00FD2B61" w:rsidRDefault="000B2867" w:rsidP="000B2867">
            <w:pPr>
              <w:numPr>
                <w:ilvl w:val="0"/>
                <w:numId w:val="5"/>
              </w:numPr>
              <w:spacing w:before="200" w:after="200" w:line="276" w:lineRule="auto"/>
              <w:ind w:left="360"/>
              <w:contextualSpacing/>
              <w:jc w:val="center"/>
              <w:rPr>
                <w:rFonts w:ascii="Times New Roman" w:eastAsia="Calibri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2090" w:type="dxa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</w:pPr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>Максимальная площадь встроенных и пристроенных  помещений нежилого назначения в жилых зданиях (за исключением объектов образования и здравоохранения), кв</w:t>
            </w:r>
            <w:proofErr w:type="gramStart"/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>.м</w:t>
            </w:r>
            <w:proofErr w:type="gramEnd"/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300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300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300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300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300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6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</w:tr>
      <w:tr w:rsidR="000B2867" w:rsidRPr="00FD2B61" w:rsidTr="000E5AAF">
        <w:trPr>
          <w:jc w:val="center"/>
        </w:trPr>
        <w:tc>
          <w:tcPr>
            <w:tcW w:w="812" w:type="dxa"/>
            <w:shd w:val="clear" w:color="auto" w:fill="auto"/>
          </w:tcPr>
          <w:p w:rsidR="000B2867" w:rsidRPr="00FD2B61" w:rsidRDefault="000B2867" w:rsidP="000B2867">
            <w:pPr>
              <w:numPr>
                <w:ilvl w:val="0"/>
                <w:numId w:val="5"/>
              </w:numPr>
              <w:spacing w:before="200" w:after="200" w:line="276" w:lineRule="auto"/>
              <w:ind w:left="360"/>
              <w:contextualSpacing/>
              <w:jc w:val="center"/>
              <w:rPr>
                <w:rFonts w:ascii="Times New Roman" w:eastAsia="Calibri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2090" w:type="dxa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</w:pPr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>Максимальная площадь отдельно стоящих зданий, строений нежилого назначения (за исключением объектов образования, здравоохранения и объектов физической культуры и спорта, хранения и стоянки транспортных средств), кв</w:t>
            </w:r>
            <w:proofErr w:type="gramStart"/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>.м</w:t>
            </w:r>
            <w:proofErr w:type="gramEnd"/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6"/>
                <w:szCs w:val="16"/>
                <w:lang w:val="en-US" w:bidi="en-US"/>
              </w:rPr>
              <w:t>1500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6"/>
                <w:szCs w:val="16"/>
                <w:lang w:val="en-US" w:bidi="en-US"/>
              </w:rPr>
              <w:t>1500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rPr>
                <w:rFonts w:ascii="Times New Roman" w:eastAsia="Times New Roman" w:hAnsi="Times New Roman"/>
                <w:sz w:val="16"/>
                <w:szCs w:val="16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6"/>
                <w:szCs w:val="16"/>
                <w:lang w:val="en-US" w:bidi="en-US"/>
              </w:rPr>
              <w:t>1500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6"/>
                <w:szCs w:val="16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6"/>
                <w:szCs w:val="16"/>
                <w:lang w:val="en-US" w:bidi="en-US"/>
              </w:rPr>
              <w:t>1500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6"/>
                <w:szCs w:val="16"/>
                <w:lang w:val="en-US" w:bidi="en-US"/>
              </w:rPr>
              <w:t>1500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1500</w:t>
            </w:r>
          </w:p>
        </w:tc>
        <w:tc>
          <w:tcPr>
            <w:tcW w:w="66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1500</w:t>
            </w:r>
          </w:p>
        </w:tc>
      </w:tr>
      <w:tr w:rsidR="000B2867" w:rsidRPr="00FD2B61" w:rsidTr="000E5AAF">
        <w:trPr>
          <w:jc w:val="center"/>
        </w:trPr>
        <w:tc>
          <w:tcPr>
            <w:tcW w:w="812" w:type="dxa"/>
            <w:shd w:val="clear" w:color="auto" w:fill="auto"/>
          </w:tcPr>
          <w:p w:rsidR="000B2867" w:rsidRPr="00FD2B61" w:rsidRDefault="000B2867" w:rsidP="000B2867">
            <w:pPr>
              <w:numPr>
                <w:ilvl w:val="0"/>
                <w:numId w:val="5"/>
              </w:numPr>
              <w:spacing w:before="200" w:after="200" w:line="276" w:lineRule="auto"/>
              <w:ind w:left="360"/>
              <w:contextualSpacing/>
              <w:jc w:val="center"/>
              <w:rPr>
                <w:rFonts w:ascii="Times New Roman" w:eastAsia="Calibri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2090" w:type="dxa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</w:pPr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>Максимальная площадь отдельно стоящих зданий объектов физической культуры и спорта, кв</w:t>
            </w:r>
            <w:proofErr w:type="gramStart"/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>.м</w:t>
            </w:r>
            <w:proofErr w:type="gramEnd"/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3000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6"/>
                <w:szCs w:val="16"/>
                <w:lang w:val="en-US" w:bidi="en-US"/>
              </w:rPr>
              <w:t>3000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6"/>
                <w:szCs w:val="16"/>
                <w:lang w:val="en-US" w:bidi="en-US"/>
              </w:rPr>
              <w:t>3000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6"/>
                <w:szCs w:val="16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6"/>
                <w:szCs w:val="16"/>
                <w:lang w:val="en-US" w:bidi="en-US"/>
              </w:rPr>
              <w:t>3000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6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</w:tr>
      <w:tr w:rsidR="000B2867" w:rsidRPr="00FD2B61" w:rsidTr="000E5AAF">
        <w:trPr>
          <w:jc w:val="center"/>
        </w:trPr>
        <w:tc>
          <w:tcPr>
            <w:tcW w:w="812" w:type="dxa"/>
            <w:shd w:val="clear" w:color="auto" w:fill="auto"/>
          </w:tcPr>
          <w:p w:rsidR="000B2867" w:rsidRPr="00FD2B61" w:rsidRDefault="000B2867" w:rsidP="000B2867">
            <w:pPr>
              <w:numPr>
                <w:ilvl w:val="0"/>
                <w:numId w:val="5"/>
              </w:numPr>
              <w:spacing w:before="200" w:after="200" w:line="276" w:lineRule="auto"/>
              <w:ind w:left="360"/>
              <w:contextualSpacing/>
              <w:jc w:val="center"/>
              <w:rPr>
                <w:rFonts w:ascii="Times New Roman" w:eastAsia="Calibri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2090" w:type="dxa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</w:pPr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>Максимальная площадь отдельно стоящих зданий, строений, сооружений объектов хранения и стоянки транспортных средств</w:t>
            </w:r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300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600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600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300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300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3000</w:t>
            </w:r>
          </w:p>
        </w:tc>
        <w:tc>
          <w:tcPr>
            <w:tcW w:w="66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</w:tr>
      <w:tr w:rsidR="000B2867" w:rsidRPr="00FD2B61" w:rsidTr="000E5AAF">
        <w:trPr>
          <w:jc w:val="center"/>
        </w:trPr>
        <w:tc>
          <w:tcPr>
            <w:tcW w:w="812" w:type="dxa"/>
            <w:shd w:val="clear" w:color="auto" w:fill="auto"/>
          </w:tcPr>
          <w:p w:rsidR="000B2867" w:rsidRPr="00FD2B61" w:rsidRDefault="000B2867" w:rsidP="000B2867">
            <w:pPr>
              <w:numPr>
                <w:ilvl w:val="0"/>
                <w:numId w:val="5"/>
              </w:numPr>
              <w:spacing w:before="200" w:after="200" w:line="276" w:lineRule="auto"/>
              <w:ind w:left="360"/>
              <w:contextualSpacing/>
              <w:jc w:val="center"/>
              <w:rPr>
                <w:rFonts w:ascii="Times New Roman" w:eastAsia="Calibri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2090" w:type="dxa"/>
            <w:shd w:val="clear" w:color="auto" w:fill="auto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</w:pPr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 xml:space="preserve">Максимальная высота капитальных ограждений земельных участков, </w:t>
            </w:r>
            <w:proofErr w:type="gramStart"/>
            <w:r w:rsidRPr="00FD2B61">
              <w:rPr>
                <w:rFonts w:ascii="Times New Roman" w:eastAsia="MS MinNew Roman" w:hAnsi="Times New Roman"/>
                <w:bCs/>
                <w:sz w:val="18"/>
                <w:szCs w:val="18"/>
                <w:lang w:bidi="en-US"/>
              </w:rPr>
              <w:t>м</w:t>
            </w:r>
            <w:proofErr w:type="gramEnd"/>
          </w:p>
        </w:tc>
        <w:tc>
          <w:tcPr>
            <w:tcW w:w="658" w:type="dxa"/>
            <w:gridSpan w:val="2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2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2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2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0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2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2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2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</w:p>
        </w:tc>
        <w:tc>
          <w:tcPr>
            <w:tcW w:w="659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2</w:t>
            </w:r>
          </w:p>
        </w:tc>
        <w:tc>
          <w:tcPr>
            <w:tcW w:w="660" w:type="dxa"/>
            <w:gridSpan w:val="3"/>
            <w:shd w:val="clear" w:color="auto" w:fill="auto"/>
            <w:vAlign w:val="center"/>
          </w:tcPr>
          <w:p w:rsidR="000B2867" w:rsidRPr="00FD2B61" w:rsidRDefault="000B2867" w:rsidP="000E5AAF">
            <w:pPr>
              <w:spacing w:before="200"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 w:rsidRPr="00FD2B61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-</w:t>
            </w:r>
            <w:r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»</w:t>
            </w:r>
          </w:p>
        </w:tc>
      </w:tr>
    </w:tbl>
    <w:p w:rsidR="000B2867" w:rsidRDefault="000B2867" w:rsidP="000B2867"/>
    <w:p w:rsidR="001F3F7D" w:rsidRPr="00317552" w:rsidRDefault="001F3F7D" w:rsidP="000B2867">
      <w:pPr>
        <w:jc w:val="both"/>
        <w:rPr>
          <w:rFonts w:ascii="Times New Roman" w:hAnsi="Times New Roman"/>
          <w:sz w:val="16"/>
          <w:szCs w:val="16"/>
        </w:rPr>
      </w:pPr>
    </w:p>
    <w:p w:rsidR="00DA689A" w:rsidRPr="00317552" w:rsidRDefault="000E5AAF" w:rsidP="00DA689A">
      <w:pPr>
        <w:spacing w:line="360" w:lineRule="auto"/>
        <w:ind w:firstLine="700"/>
        <w:jc w:val="both"/>
        <w:rPr>
          <w:rFonts w:ascii="Times New Roman" w:hAnsi="Times New Roman"/>
          <w:sz w:val="28"/>
          <w:u w:color="FFFFFF"/>
        </w:rPr>
      </w:pPr>
      <w:r>
        <w:rPr>
          <w:rFonts w:ascii="Times New Roman" w:hAnsi="Times New Roman"/>
          <w:sz w:val="28"/>
          <w:u w:color="FFFFFF"/>
        </w:rPr>
        <w:t>10</w:t>
      </w:r>
      <w:r w:rsidR="00023FCC">
        <w:rPr>
          <w:rFonts w:ascii="Times New Roman" w:hAnsi="Times New Roman"/>
          <w:sz w:val="28"/>
          <w:u w:color="FFFFFF"/>
        </w:rPr>
        <w:t>)</w:t>
      </w:r>
      <w:r w:rsidR="00DA689A" w:rsidRPr="00317552">
        <w:rPr>
          <w:rFonts w:ascii="Times New Roman" w:hAnsi="Times New Roman"/>
          <w:sz w:val="28"/>
          <w:u w:color="FFFFFF"/>
        </w:rPr>
        <w:t xml:space="preserve"> статью </w:t>
      </w:r>
      <w:r w:rsidR="00DA689A">
        <w:rPr>
          <w:rFonts w:ascii="Times New Roman" w:hAnsi="Times New Roman"/>
          <w:sz w:val="28"/>
          <w:u w:color="FFFFFF"/>
        </w:rPr>
        <w:t>55</w:t>
      </w:r>
      <w:r w:rsidR="00DA689A" w:rsidRPr="00317552">
        <w:rPr>
          <w:rFonts w:ascii="Times New Roman" w:hAnsi="Times New Roman"/>
          <w:sz w:val="28"/>
          <w:u w:color="FFFFFF"/>
        </w:rPr>
        <w:t xml:space="preserve"> Правил изложить в следующей редакции:</w:t>
      </w:r>
    </w:p>
    <w:p w:rsidR="00DA689A" w:rsidRDefault="00102C10" w:rsidP="00DA689A">
      <w:pPr>
        <w:spacing w:line="360" w:lineRule="auto"/>
        <w:ind w:firstLine="70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u w:color="FFFFFF"/>
        </w:rPr>
        <w:t>«</w:t>
      </w:r>
      <w:r w:rsidR="00DA689A" w:rsidRPr="009A6207">
        <w:rPr>
          <w:rFonts w:ascii="Times New Roman" w:hAnsi="Times New Roman"/>
          <w:b/>
          <w:sz w:val="28"/>
          <w:u w:color="FFFFFF"/>
        </w:rPr>
        <w:t>Статья 55. Предельные размеры земельных участков и предельные параметры разрешенного строительства, реконструкции объектов капитального строительства в</w:t>
      </w:r>
      <w:r w:rsidR="00DA689A" w:rsidRPr="009A6207">
        <w:rPr>
          <w:rFonts w:eastAsia="Calibri"/>
          <w:b/>
          <w:sz w:val="28"/>
          <w:szCs w:val="28"/>
          <w:lang w:eastAsia="en-US"/>
        </w:rPr>
        <w:t xml:space="preserve"> </w:t>
      </w:r>
      <w:r w:rsidR="00DA689A" w:rsidRPr="009A6207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производственных зонах, </w:t>
      </w:r>
      <w:proofErr w:type="spellStart"/>
      <w:r w:rsidR="00DA689A" w:rsidRPr="009A6207">
        <w:rPr>
          <w:rFonts w:ascii="Times New Roman" w:eastAsia="Calibri" w:hAnsi="Times New Roman"/>
          <w:b/>
          <w:sz w:val="28"/>
          <w:szCs w:val="28"/>
          <w:lang w:eastAsia="en-US"/>
        </w:rPr>
        <w:t>подзонах</w:t>
      </w:r>
      <w:proofErr w:type="spellEnd"/>
      <w:r w:rsidR="00DA689A" w:rsidRPr="009A6207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производственных зон и зонах инженерной и транспортной инфраструктур</w:t>
      </w:r>
    </w:p>
    <w:p w:rsidR="00C83AF0" w:rsidRDefault="00C83AF0" w:rsidP="00DA689A">
      <w:pPr>
        <w:spacing w:line="360" w:lineRule="auto"/>
        <w:ind w:firstLine="70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8"/>
        <w:gridCol w:w="2702"/>
        <w:gridCol w:w="871"/>
        <w:gridCol w:w="911"/>
        <w:gridCol w:w="911"/>
        <w:gridCol w:w="871"/>
        <w:gridCol w:w="1062"/>
        <w:gridCol w:w="689"/>
        <w:gridCol w:w="689"/>
      </w:tblGrid>
      <w:tr w:rsidR="00C83AF0" w:rsidRPr="002776FF" w:rsidTr="00C83AF0">
        <w:tc>
          <w:tcPr>
            <w:tcW w:w="858" w:type="dxa"/>
            <w:vMerge w:val="restart"/>
            <w:shd w:val="clear" w:color="auto" w:fill="auto"/>
          </w:tcPr>
          <w:p w:rsidR="00C83AF0" w:rsidRPr="002776FF" w:rsidRDefault="00C83AF0" w:rsidP="00C83AF0">
            <w:pPr>
              <w:spacing w:line="360" w:lineRule="auto"/>
              <w:jc w:val="center"/>
              <w:rPr>
                <w:rFonts w:ascii="Times New Roman" w:eastAsia="MS MinNew Roman" w:hAnsi="Times New Roman"/>
                <w:bCs/>
              </w:rPr>
            </w:pPr>
            <w:r>
              <w:rPr>
                <w:rFonts w:ascii="Times New Roman" w:eastAsia="MS MinNew Roman" w:hAnsi="Times New Roman"/>
                <w:bCs/>
              </w:rPr>
              <w:t>№ </w:t>
            </w:r>
            <w:proofErr w:type="spellStart"/>
            <w:proofErr w:type="gramStart"/>
            <w:r>
              <w:rPr>
                <w:rFonts w:ascii="Times New Roman" w:eastAsia="MS MinNew Roman" w:hAnsi="Times New Roman"/>
                <w:bCs/>
              </w:rPr>
              <w:t>п</w:t>
            </w:r>
            <w:proofErr w:type="spellEnd"/>
            <w:proofErr w:type="gramEnd"/>
            <w:r>
              <w:rPr>
                <w:rFonts w:ascii="Times New Roman" w:eastAsia="MS MinNew Roman" w:hAnsi="Times New Roman"/>
                <w:bCs/>
              </w:rPr>
              <w:t>/</w:t>
            </w:r>
            <w:proofErr w:type="spellStart"/>
            <w:r>
              <w:rPr>
                <w:rFonts w:ascii="Times New Roman" w:eastAsia="MS MinNew Roman" w:hAnsi="Times New Roman"/>
                <w:bCs/>
              </w:rPr>
              <w:t>п</w:t>
            </w:r>
            <w:proofErr w:type="spellEnd"/>
          </w:p>
        </w:tc>
        <w:tc>
          <w:tcPr>
            <w:tcW w:w="2702" w:type="dxa"/>
            <w:vMerge w:val="restart"/>
            <w:vAlign w:val="center"/>
          </w:tcPr>
          <w:p w:rsidR="00C83AF0" w:rsidRPr="002776FF" w:rsidRDefault="00C83AF0" w:rsidP="00C83AF0">
            <w:pPr>
              <w:spacing w:line="360" w:lineRule="auto"/>
              <w:jc w:val="center"/>
              <w:rPr>
                <w:rFonts w:ascii="Times New Roman" w:eastAsia="MS MinNew Roman" w:hAnsi="Times New Roman"/>
                <w:bCs/>
              </w:rPr>
            </w:pPr>
            <w:r>
              <w:rPr>
                <w:rFonts w:ascii="Times New Roman" w:eastAsia="MS MinNew Roman" w:hAnsi="Times New Roman"/>
                <w:bCs/>
              </w:rPr>
              <w:t>Наименование параметра</w:t>
            </w:r>
          </w:p>
        </w:tc>
        <w:tc>
          <w:tcPr>
            <w:tcW w:w="6004" w:type="dxa"/>
            <w:gridSpan w:val="7"/>
            <w:vAlign w:val="center"/>
          </w:tcPr>
          <w:p w:rsidR="00C83AF0" w:rsidRPr="002776FF" w:rsidRDefault="00C83AF0" w:rsidP="00C83AF0">
            <w:pPr>
              <w:jc w:val="center"/>
              <w:rPr>
                <w:rFonts w:ascii="Times New Roman" w:eastAsia="MS MinNew Roman" w:hAnsi="Times New Roman"/>
                <w:b/>
                <w:bCs/>
              </w:rPr>
            </w:pPr>
            <w:r w:rsidRPr="0099424C">
              <w:rPr>
                <w:rFonts w:ascii="Times New Roman" w:eastAsia="Times New Roman" w:hAnsi="Times New Roman"/>
                <w:b/>
              </w:rPr>
              <w:t>Значение</w:t>
            </w:r>
            <w:r>
              <w:rPr>
                <w:rFonts w:ascii="Times New Roman" w:eastAsia="Times New Roman" w:hAnsi="Times New Roman"/>
                <w:b/>
              </w:rPr>
              <w:t xml:space="preserve"> предельных</w:t>
            </w:r>
            <w:r w:rsidRPr="0099424C">
              <w:rPr>
                <w:rFonts w:ascii="Times New Roman" w:eastAsia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>размеров</w:t>
            </w:r>
            <w:r w:rsidRPr="0099424C">
              <w:rPr>
                <w:rFonts w:ascii="Times New Roman" w:hAnsi="Times New Roman"/>
                <w:b/>
              </w:rPr>
              <w:t xml:space="preserve"> земельных участков и</w:t>
            </w:r>
            <w:r w:rsidRPr="0099424C">
              <w:rPr>
                <w:rFonts w:ascii="Times New Roman" w:eastAsia="Times New Roman" w:hAnsi="Times New Roman"/>
                <w:b/>
              </w:rPr>
              <w:t xml:space="preserve"> предельных</w:t>
            </w:r>
            <w:r w:rsidRPr="002776FF">
              <w:rPr>
                <w:rFonts w:ascii="Times New Roman" w:eastAsia="Times New Roman" w:hAnsi="Times New Roman"/>
                <w:b/>
              </w:rPr>
              <w:t xml:space="preserve"> параметров </w:t>
            </w:r>
            <w:r w:rsidRPr="00860EFD">
              <w:rPr>
                <w:rFonts w:ascii="Times New Roman" w:eastAsia="Times New Roman" w:hAnsi="Times New Roman"/>
                <w:b/>
              </w:rPr>
              <w:t xml:space="preserve">разрешенного строительства, реконструкции объектов капитального строительства </w:t>
            </w:r>
            <w:r w:rsidRPr="002776FF">
              <w:rPr>
                <w:rFonts w:ascii="Times New Roman" w:eastAsia="Times New Roman" w:hAnsi="Times New Roman"/>
                <w:b/>
              </w:rPr>
              <w:t xml:space="preserve">в </w:t>
            </w:r>
            <w:r>
              <w:rPr>
                <w:rFonts w:ascii="Times New Roman" w:eastAsia="Times New Roman" w:hAnsi="Times New Roman"/>
                <w:b/>
              </w:rPr>
              <w:t xml:space="preserve">территориальных </w:t>
            </w:r>
            <w:r w:rsidRPr="002776FF">
              <w:rPr>
                <w:rFonts w:ascii="Times New Roman" w:eastAsia="Times New Roman" w:hAnsi="Times New Roman"/>
                <w:b/>
              </w:rPr>
              <w:t>зонах</w:t>
            </w:r>
          </w:p>
        </w:tc>
      </w:tr>
      <w:tr w:rsidR="00C83AF0" w:rsidRPr="002776FF" w:rsidTr="00C83AF0">
        <w:tc>
          <w:tcPr>
            <w:tcW w:w="858" w:type="dxa"/>
            <w:vMerge/>
            <w:shd w:val="clear" w:color="auto" w:fill="auto"/>
          </w:tcPr>
          <w:p w:rsidR="00C83AF0" w:rsidRPr="002776FF" w:rsidRDefault="00C83AF0" w:rsidP="00C83AF0">
            <w:pPr>
              <w:spacing w:line="360" w:lineRule="auto"/>
              <w:jc w:val="center"/>
              <w:rPr>
                <w:rFonts w:ascii="Times New Roman" w:eastAsia="MS MinNew Roman" w:hAnsi="Times New Roman"/>
                <w:bCs/>
              </w:rPr>
            </w:pPr>
          </w:p>
        </w:tc>
        <w:tc>
          <w:tcPr>
            <w:tcW w:w="2702" w:type="dxa"/>
            <w:vMerge/>
            <w:vAlign w:val="center"/>
          </w:tcPr>
          <w:p w:rsidR="00C83AF0" w:rsidRPr="002776FF" w:rsidRDefault="00C83AF0" w:rsidP="00C83AF0">
            <w:pPr>
              <w:spacing w:line="360" w:lineRule="auto"/>
              <w:jc w:val="center"/>
              <w:rPr>
                <w:rFonts w:ascii="Times New Roman" w:eastAsia="MS MinNew Roman" w:hAnsi="Times New Roman"/>
                <w:bCs/>
              </w:rPr>
            </w:pPr>
          </w:p>
        </w:tc>
        <w:tc>
          <w:tcPr>
            <w:tcW w:w="871" w:type="dxa"/>
            <w:vAlign w:val="center"/>
          </w:tcPr>
          <w:p w:rsidR="00C83AF0" w:rsidRPr="002776FF" w:rsidRDefault="00C83AF0" w:rsidP="00C83AF0">
            <w:pPr>
              <w:spacing w:line="360" w:lineRule="auto"/>
              <w:jc w:val="center"/>
              <w:rPr>
                <w:rFonts w:ascii="Times New Roman" w:eastAsia="MS MinNew Roman" w:hAnsi="Times New Roman"/>
                <w:b/>
                <w:bCs/>
              </w:rPr>
            </w:pPr>
            <w:r w:rsidRPr="002776FF">
              <w:rPr>
                <w:rFonts w:ascii="Times New Roman" w:eastAsia="MS MinNew Roman" w:hAnsi="Times New Roman"/>
                <w:b/>
                <w:bCs/>
              </w:rPr>
              <w:t>П</w:t>
            </w:r>
            <w:proofErr w:type="gramStart"/>
            <w:r w:rsidRPr="002776FF">
              <w:rPr>
                <w:rFonts w:ascii="Times New Roman" w:eastAsia="MS MinNew Roman" w:hAnsi="Times New Roman"/>
                <w:b/>
                <w:bCs/>
              </w:rPr>
              <w:t>1</w:t>
            </w:r>
            <w:proofErr w:type="gramEnd"/>
          </w:p>
        </w:tc>
        <w:tc>
          <w:tcPr>
            <w:tcW w:w="911" w:type="dxa"/>
            <w:vAlign w:val="center"/>
          </w:tcPr>
          <w:p w:rsidR="00C83AF0" w:rsidRPr="002776FF" w:rsidRDefault="00C83AF0" w:rsidP="00C83AF0">
            <w:pPr>
              <w:spacing w:line="360" w:lineRule="auto"/>
              <w:jc w:val="center"/>
              <w:rPr>
                <w:rFonts w:ascii="Times New Roman" w:eastAsia="MS MinNew Roman" w:hAnsi="Times New Roman"/>
                <w:b/>
                <w:bCs/>
              </w:rPr>
            </w:pPr>
            <w:r w:rsidRPr="002776FF">
              <w:rPr>
                <w:rFonts w:ascii="Times New Roman" w:eastAsia="MS MinNew Roman" w:hAnsi="Times New Roman"/>
                <w:b/>
                <w:bCs/>
              </w:rPr>
              <w:t>П1-4</w:t>
            </w:r>
          </w:p>
        </w:tc>
        <w:tc>
          <w:tcPr>
            <w:tcW w:w="911" w:type="dxa"/>
            <w:vAlign w:val="center"/>
          </w:tcPr>
          <w:p w:rsidR="00C83AF0" w:rsidRPr="002776FF" w:rsidRDefault="00C83AF0" w:rsidP="00C83AF0">
            <w:pPr>
              <w:spacing w:line="360" w:lineRule="auto"/>
              <w:jc w:val="center"/>
              <w:rPr>
                <w:rFonts w:ascii="Times New Roman" w:eastAsia="MS MinNew Roman" w:hAnsi="Times New Roman"/>
                <w:b/>
                <w:bCs/>
              </w:rPr>
            </w:pPr>
            <w:r w:rsidRPr="002776FF">
              <w:rPr>
                <w:rFonts w:ascii="Times New Roman" w:eastAsia="MS MinNew Roman" w:hAnsi="Times New Roman"/>
                <w:b/>
                <w:bCs/>
              </w:rPr>
              <w:t>П1-5</w:t>
            </w:r>
          </w:p>
        </w:tc>
        <w:tc>
          <w:tcPr>
            <w:tcW w:w="871" w:type="dxa"/>
            <w:vAlign w:val="center"/>
          </w:tcPr>
          <w:p w:rsidR="00C83AF0" w:rsidRPr="002776FF" w:rsidRDefault="00C83AF0" w:rsidP="00C83AF0">
            <w:pPr>
              <w:spacing w:line="360" w:lineRule="auto"/>
              <w:jc w:val="center"/>
              <w:rPr>
                <w:rFonts w:ascii="Times New Roman" w:eastAsia="MS MinNew Roman" w:hAnsi="Times New Roman"/>
                <w:b/>
                <w:bCs/>
              </w:rPr>
            </w:pPr>
            <w:r w:rsidRPr="002776FF">
              <w:rPr>
                <w:rFonts w:ascii="Times New Roman" w:eastAsia="MS MinNew Roman" w:hAnsi="Times New Roman"/>
                <w:b/>
                <w:bCs/>
              </w:rPr>
              <w:t>П</w:t>
            </w:r>
            <w:proofErr w:type="gramStart"/>
            <w:r w:rsidRPr="002776FF">
              <w:rPr>
                <w:rFonts w:ascii="Times New Roman" w:eastAsia="MS MinNew Roman" w:hAnsi="Times New Roman"/>
                <w:b/>
                <w:bCs/>
              </w:rPr>
              <w:t>2</w:t>
            </w:r>
            <w:proofErr w:type="gramEnd"/>
          </w:p>
        </w:tc>
        <w:tc>
          <w:tcPr>
            <w:tcW w:w="1062" w:type="dxa"/>
            <w:vAlign w:val="center"/>
          </w:tcPr>
          <w:p w:rsidR="00C83AF0" w:rsidRPr="002776FF" w:rsidRDefault="00C83AF0" w:rsidP="00C83AF0">
            <w:pPr>
              <w:spacing w:line="360" w:lineRule="auto"/>
              <w:jc w:val="center"/>
              <w:rPr>
                <w:rFonts w:ascii="Times New Roman" w:eastAsia="MS MinNew Roman" w:hAnsi="Times New Roman"/>
                <w:b/>
                <w:bCs/>
              </w:rPr>
            </w:pPr>
            <w:r w:rsidRPr="002776FF">
              <w:rPr>
                <w:rFonts w:ascii="Times New Roman" w:eastAsia="MS MinNew Roman" w:hAnsi="Times New Roman"/>
                <w:b/>
                <w:bCs/>
              </w:rPr>
              <w:t>ПСЗ</w:t>
            </w:r>
          </w:p>
        </w:tc>
        <w:tc>
          <w:tcPr>
            <w:tcW w:w="689" w:type="dxa"/>
            <w:vAlign w:val="center"/>
          </w:tcPr>
          <w:p w:rsidR="00C83AF0" w:rsidRPr="002776FF" w:rsidRDefault="00C83AF0" w:rsidP="00C83AF0">
            <w:pPr>
              <w:spacing w:line="360" w:lineRule="auto"/>
              <w:jc w:val="center"/>
              <w:rPr>
                <w:rFonts w:ascii="Times New Roman" w:eastAsia="MS MinNew Roman" w:hAnsi="Times New Roman"/>
                <w:b/>
                <w:bCs/>
              </w:rPr>
            </w:pPr>
            <w:r w:rsidRPr="002776FF">
              <w:rPr>
                <w:rFonts w:ascii="Times New Roman" w:eastAsia="MS MinNew Roman" w:hAnsi="Times New Roman"/>
                <w:b/>
                <w:bCs/>
              </w:rPr>
              <w:t>И</w:t>
            </w:r>
          </w:p>
        </w:tc>
        <w:tc>
          <w:tcPr>
            <w:tcW w:w="689" w:type="dxa"/>
            <w:vAlign w:val="center"/>
          </w:tcPr>
          <w:p w:rsidR="00C83AF0" w:rsidRPr="002776FF" w:rsidRDefault="00C83AF0" w:rsidP="00C83AF0">
            <w:pPr>
              <w:spacing w:line="360" w:lineRule="auto"/>
              <w:jc w:val="center"/>
              <w:rPr>
                <w:rFonts w:ascii="Times New Roman" w:eastAsia="MS MinNew Roman" w:hAnsi="Times New Roman"/>
                <w:b/>
                <w:bCs/>
              </w:rPr>
            </w:pPr>
            <w:r w:rsidRPr="002776FF">
              <w:rPr>
                <w:rFonts w:ascii="Times New Roman" w:eastAsia="MS MinNew Roman" w:hAnsi="Times New Roman"/>
                <w:b/>
                <w:bCs/>
              </w:rPr>
              <w:t>Т</w:t>
            </w:r>
          </w:p>
        </w:tc>
      </w:tr>
      <w:tr w:rsidR="00A64042" w:rsidRPr="002776FF" w:rsidTr="000E5AAF">
        <w:tc>
          <w:tcPr>
            <w:tcW w:w="858" w:type="dxa"/>
            <w:shd w:val="clear" w:color="auto" w:fill="auto"/>
          </w:tcPr>
          <w:p w:rsidR="00A64042" w:rsidRPr="002776FF" w:rsidRDefault="00A64042" w:rsidP="00C83AF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706" w:type="dxa"/>
            <w:gridSpan w:val="8"/>
            <w:shd w:val="clear" w:color="auto" w:fill="D9D9D9" w:themeFill="background1" w:themeFillShade="D9"/>
            <w:vAlign w:val="center"/>
          </w:tcPr>
          <w:p w:rsidR="00A64042" w:rsidRPr="002776FF" w:rsidRDefault="00A64042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 w:rsidRPr="002776FF">
              <w:rPr>
                <w:rFonts w:ascii="Times New Roman" w:hAnsi="Times New Roman"/>
                <w:color w:val="000000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</w:tr>
      <w:tr w:rsidR="00C56C61" w:rsidRPr="002776FF" w:rsidTr="00C83AF0">
        <w:tc>
          <w:tcPr>
            <w:tcW w:w="858" w:type="dxa"/>
            <w:shd w:val="clear" w:color="auto" w:fill="auto"/>
          </w:tcPr>
          <w:p w:rsidR="00C56C61" w:rsidRPr="002776FF" w:rsidRDefault="00C56C61" w:rsidP="00C83AF0">
            <w:pPr>
              <w:pStyle w:val="ab"/>
              <w:numPr>
                <w:ilvl w:val="0"/>
                <w:numId w:val="11"/>
              </w:numPr>
              <w:jc w:val="center"/>
            </w:pPr>
          </w:p>
        </w:tc>
        <w:tc>
          <w:tcPr>
            <w:tcW w:w="2702" w:type="dxa"/>
            <w:vAlign w:val="center"/>
          </w:tcPr>
          <w:p w:rsidR="00C56C61" w:rsidRPr="002776FF" w:rsidRDefault="00C56C61" w:rsidP="00C83AF0">
            <w:pPr>
              <w:jc w:val="both"/>
              <w:rPr>
                <w:rFonts w:ascii="Times New Roman" w:eastAsia="MS MinNew Roman" w:hAnsi="Times New Roman"/>
                <w:bCs/>
              </w:rPr>
            </w:pPr>
            <w:r w:rsidRPr="002776FF">
              <w:rPr>
                <w:rFonts w:ascii="Times New Roman" w:eastAsia="Times New Roman" w:hAnsi="Times New Roman"/>
              </w:rPr>
              <w:t>Минимальная площадь земельного участка, кв</w:t>
            </w:r>
            <w:proofErr w:type="gramStart"/>
            <w:r w:rsidRPr="002776FF">
              <w:rPr>
                <w:rFonts w:ascii="Times New Roman" w:eastAsia="Times New Roman" w:hAnsi="Times New Roman"/>
              </w:rPr>
              <w:t>.м</w:t>
            </w:r>
            <w:proofErr w:type="gramEnd"/>
          </w:p>
        </w:tc>
        <w:tc>
          <w:tcPr>
            <w:tcW w:w="871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>
              <w:rPr>
                <w:rFonts w:ascii="Times New Roman" w:eastAsia="MS MinNew Roman" w:hAnsi="Times New Roman"/>
                <w:bCs/>
              </w:rPr>
              <w:t>1</w:t>
            </w:r>
            <w:r w:rsidRPr="002776FF">
              <w:rPr>
                <w:rFonts w:ascii="Times New Roman" w:eastAsia="MS MinNew Roman" w:hAnsi="Times New Roman"/>
                <w:bCs/>
              </w:rPr>
              <w:t>00</w:t>
            </w:r>
          </w:p>
        </w:tc>
        <w:tc>
          <w:tcPr>
            <w:tcW w:w="911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>
              <w:rPr>
                <w:rFonts w:ascii="Times New Roman" w:eastAsia="MS MinNew Roman" w:hAnsi="Times New Roman"/>
                <w:bCs/>
              </w:rPr>
              <w:t>1</w:t>
            </w:r>
            <w:r w:rsidRPr="002776FF">
              <w:rPr>
                <w:rFonts w:ascii="Times New Roman" w:eastAsia="MS MinNew Roman" w:hAnsi="Times New Roman"/>
                <w:bCs/>
              </w:rPr>
              <w:t>00</w:t>
            </w:r>
          </w:p>
        </w:tc>
        <w:tc>
          <w:tcPr>
            <w:tcW w:w="911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>
              <w:rPr>
                <w:rFonts w:ascii="Times New Roman" w:eastAsia="MS MinNew Roman" w:hAnsi="Times New Roman"/>
                <w:bCs/>
              </w:rPr>
              <w:t>1</w:t>
            </w:r>
            <w:r w:rsidRPr="002776FF">
              <w:rPr>
                <w:rFonts w:ascii="Times New Roman" w:eastAsia="MS MinNew Roman" w:hAnsi="Times New Roman"/>
                <w:bCs/>
              </w:rPr>
              <w:t>00</w:t>
            </w:r>
          </w:p>
        </w:tc>
        <w:tc>
          <w:tcPr>
            <w:tcW w:w="871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>
              <w:rPr>
                <w:rFonts w:ascii="Times New Roman" w:eastAsia="MS MinNew Roman" w:hAnsi="Times New Roman"/>
                <w:bCs/>
              </w:rPr>
              <w:t>1</w:t>
            </w:r>
            <w:r w:rsidRPr="002776FF">
              <w:rPr>
                <w:rFonts w:ascii="Times New Roman" w:eastAsia="MS MinNew Roman" w:hAnsi="Times New Roman"/>
                <w:bCs/>
              </w:rPr>
              <w:t>00</w:t>
            </w:r>
          </w:p>
        </w:tc>
        <w:tc>
          <w:tcPr>
            <w:tcW w:w="1062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>
              <w:rPr>
                <w:rFonts w:ascii="Times New Roman" w:eastAsia="MS MinNew Roman" w:hAnsi="Times New Roman"/>
                <w:bCs/>
              </w:rPr>
              <w:t>1</w:t>
            </w:r>
            <w:r w:rsidRPr="002776FF">
              <w:rPr>
                <w:rFonts w:ascii="Times New Roman" w:eastAsia="MS MinNew Roman" w:hAnsi="Times New Roman"/>
                <w:bCs/>
              </w:rPr>
              <w:t>00</w:t>
            </w:r>
          </w:p>
        </w:tc>
        <w:tc>
          <w:tcPr>
            <w:tcW w:w="689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 w:rsidRPr="002776FF">
              <w:rPr>
                <w:rFonts w:ascii="Times New Roman" w:eastAsia="MS MinNew Roman" w:hAnsi="Times New Roman"/>
                <w:bCs/>
              </w:rPr>
              <w:t>10</w:t>
            </w:r>
          </w:p>
        </w:tc>
        <w:tc>
          <w:tcPr>
            <w:tcW w:w="689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 w:rsidRPr="002776FF">
              <w:rPr>
                <w:rFonts w:ascii="Times New Roman" w:eastAsia="MS MinNew Roman" w:hAnsi="Times New Roman"/>
                <w:bCs/>
              </w:rPr>
              <w:t>10</w:t>
            </w:r>
          </w:p>
        </w:tc>
      </w:tr>
      <w:tr w:rsidR="00C56C61" w:rsidRPr="002776FF" w:rsidTr="00C83AF0">
        <w:tc>
          <w:tcPr>
            <w:tcW w:w="858" w:type="dxa"/>
            <w:shd w:val="clear" w:color="auto" w:fill="auto"/>
          </w:tcPr>
          <w:p w:rsidR="00C56C61" w:rsidRPr="002776FF" w:rsidRDefault="00C56C61" w:rsidP="00C83AF0">
            <w:pPr>
              <w:pStyle w:val="ab"/>
              <w:numPr>
                <w:ilvl w:val="0"/>
                <w:numId w:val="11"/>
              </w:numPr>
              <w:jc w:val="center"/>
            </w:pPr>
          </w:p>
        </w:tc>
        <w:tc>
          <w:tcPr>
            <w:tcW w:w="2702" w:type="dxa"/>
            <w:vAlign w:val="center"/>
          </w:tcPr>
          <w:p w:rsidR="00C56C61" w:rsidRPr="002776FF" w:rsidRDefault="00C56C61" w:rsidP="00C83AF0">
            <w:pPr>
              <w:jc w:val="both"/>
              <w:rPr>
                <w:rFonts w:ascii="Times New Roman" w:eastAsia="MS MinNew Roman" w:hAnsi="Times New Roman"/>
                <w:bCs/>
              </w:rPr>
            </w:pPr>
            <w:r w:rsidRPr="002776FF">
              <w:rPr>
                <w:rFonts w:ascii="Times New Roman" w:eastAsia="Times New Roman" w:hAnsi="Times New Roman"/>
              </w:rPr>
              <w:t>Максимальная площадь земельного участка, кв</w:t>
            </w:r>
            <w:proofErr w:type="gramStart"/>
            <w:r w:rsidRPr="002776FF">
              <w:rPr>
                <w:rFonts w:ascii="Times New Roman" w:eastAsia="Times New Roman" w:hAnsi="Times New Roman"/>
              </w:rPr>
              <w:t>.м</w:t>
            </w:r>
            <w:proofErr w:type="gramEnd"/>
          </w:p>
        </w:tc>
        <w:tc>
          <w:tcPr>
            <w:tcW w:w="871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 w:rsidRPr="002776FF">
              <w:rPr>
                <w:rFonts w:ascii="Times New Roman" w:eastAsia="MS MinNew Roman" w:hAnsi="Times New Roman"/>
                <w:bCs/>
              </w:rPr>
              <w:t>-</w:t>
            </w:r>
          </w:p>
        </w:tc>
        <w:tc>
          <w:tcPr>
            <w:tcW w:w="911" w:type="dxa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 w:rsidRPr="002776FF">
              <w:rPr>
                <w:rFonts w:ascii="Times New Roman" w:eastAsia="MS MinNew Roman" w:hAnsi="Times New Roman"/>
                <w:bCs/>
              </w:rPr>
              <w:t>-</w:t>
            </w:r>
          </w:p>
        </w:tc>
        <w:tc>
          <w:tcPr>
            <w:tcW w:w="911" w:type="dxa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 w:rsidRPr="002776FF">
              <w:rPr>
                <w:rFonts w:ascii="Times New Roman" w:eastAsia="MS MinNew Roman" w:hAnsi="Times New Roman"/>
                <w:bCs/>
              </w:rPr>
              <w:t>-</w:t>
            </w:r>
          </w:p>
        </w:tc>
        <w:tc>
          <w:tcPr>
            <w:tcW w:w="871" w:type="dxa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 w:rsidRPr="002776FF">
              <w:rPr>
                <w:rFonts w:ascii="Times New Roman" w:eastAsia="MS MinNew Roman" w:hAnsi="Times New Roman"/>
                <w:bCs/>
              </w:rPr>
              <w:t>-</w:t>
            </w:r>
          </w:p>
        </w:tc>
        <w:tc>
          <w:tcPr>
            <w:tcW w:w="1062" w:type="dxa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 w:rsidRPr="002776FF">
              <w:rPr>
                <w:rFonts w:ascii="Times New Roman" w:eastAsia="MS MinNew Roman" w:hAnsi="Times New Roman"/>
                <w:bCs/>
              </w:rPr>
              <w:t>-</w:t>
            </w:r>
          </w:p>
        </w:tc>
        <w:tc>
          <w:tcPr>
            <w:tcW w:w="689" w:type="dxa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 w:rsidRPr="002776FF">
              <w:rPr>
                <w:rFonts w:ascii="Times New Roman" w:eastAsia="MS MinNew Roman" w:hAnsi="Times New Roman"/>
                <w:bCs/>
              </w:rPr>
              <w:t>-</w:t>
            </w:r>
          </w:p>
        </w:tc>
        <w:tc>
          <w:tcPr>
            <w:tcW w:w="689" w:type="dxa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 w:rsidRPr="002776FF">
              <w:rPr>
                <w:rFonts w:ascii="Times New Roman" w:eastAsia="MS MinNew Roman" w:hAnsi="Times New Roman"/>
                <w:bCs/>
              </w:rPr>
              <w:t>-</w:t>
            </w:r>
          </w:p>
        </w:tc>
      </w:tr>
      <w:tr w:rsidR="00A64042" w:rsidRPr="002776FF" w:rsidTr="000E5AAF">
        <w:tc>
          <w:tcPr>
            <w:tcW w:w="858" w:type="dxa"/>
            <w:shd w:val="clear" w:color="auto" w:fill="auto"/>
          </w:tcPr>
          <w:p w:rsidR="00A64042" w:rsidRPr="002776FF" w:rsidRDefault="00A64042" w:rsidP="00C83AF0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706" w:type="dxa"/>
            <w:gridSpan w:val="8"/>
            <w:shd w:val="clear" w:color="auto" w:fill="D9D9D9" w:themeFill="background1" w:themeFillShade="D9"/>
            <w:vAlign w:val="center"/>
          </w:tcPr>
          <w:p w:rsidR="00A64042" w:rsidRPr="002776FF" w:rsidRDefault="00A64042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 w:rsidRPr="002776FF">
              <w:rPr>
                <w:rFonts w:ascii="Times New Roman" w:eastAsia="Times New Roman" w:hAnsi="Times New Roman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C56C61" w:rsidRPr="002776FF" w:rsidTr="00C83AF0">
        <w:tc>
          <w:tcPr>
            <w:tcW w:w="858" w:type="dxa"/>
            <w:shd w:val="clear" w:color="auto" w:fill="auto"/>
          </w:tcPr>
          <w:p w:rsidR="00C56C61" w:rsidRPr="002776FF" w:rsidRDefault="00C56C61" w:rsidP="00C83AF0">
            <w:pPr>
              <w:pStyle w:val="ab"/>
              <w:numPr>
                <w:ilvl w:val="0"/>
                <w:numId w:val="11"/>
              </w:numPr>
              <w:jc w:val="center"/>
              <w:rPr>
                <w:rFonts w:eastAsia="MS MinNew Roman"/>
                <w:bCs/>
              </w:rPr>
            </w:pPr>
          </w:p>
        </w:tc>
        <w:tc>
          <w:tcPr>
            <w:tcW w:w="2702" w:type="dxa"/>
            <w:vAlign w:val="center"/>
          </w:tcPr>
          <w:p w:rsidR="00C56C61" w:rsidRPr="002776FF" w:rsidRDefault="00C56C61" w:rsidP="00C83AF0">
            <w:pPr>
              <w:jc w:val="both"/>
              <w:rPr>
                <w:rFonts w:ascii="Times New Roman" w:eastAsia="MS MinNew Roman" w:hAnsi="Times New Roman"/>
                <w:bCs/>
              </w:rPr>
            </w:pPr>
            <w:r w:rsidRPr="002776FF">
              <w:rPr>
                <w:rFonts w:ascii="Times New Roman" w:eastAsia="MS MinNew Roman" w:hAnsi="Times New Roman"/>
                <w:bCs/>
              </w:rPr>
              <w:t xml:space="preserve">Предельная высота зданий, строений, сооружений, </w:t>
            </w:r>
            <w:proofErr w:type="gramStart"/>
            <w:r w:rsidRPr="002776FF">
              <w:rPr>
                <w:rFonts w:ascii="Times New Roman" w:eastAsia="MS MinNew Roman" w:hAnsi="Times New Roman"/>
                <w:bCs/>
              </w:rPr>
              <w:t>м</w:t>
            </w:r>
            <w:proofErr w:type="gramEnd"/>
          </w:p>
        </w:tc>
        <w:tc>
          <w:tcPr>
            <w:tcW w:w="871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>
              <w:rPr>
                <w:rFonts w:ascii="Times New Roman" w:eastAsia="MS MinNew Roman" w:hAnsi="Times New Roman"/>
                <w:bCs/>
              </w:rPr>
              <w:t>4</w:t>
            </w:r>
            <w:r w:rsidRPr="002776FF">
              <w:rPr>
                <w:rFonts w:ascii="Times New Roman" w:eastAsia="MS MinNew Roman" w:hAnsi="Times New Roman"/>
                <w:bCs/>
              </w:rPr>
              <w:t>0</w:t>
            </w:r>
          </w:p>
        </w:tc>
        <w:tc>
          <w:tcPr>
            <w:tcW w:w="911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>
              <w:rPr>
                <w:rFonts w:ascii="Times New Roman" w:eastAsia="MS MinNew Roman" w:hAnsi="Times New Roman"/>
                <w:bCs/>
              </w:rPr>
              <w:t>4</w:t>
            </w:r>
            <w:r w:rsidRPr="002776FF">
              <w:rPr>
                <w:rFonts w:ascii="Times New Roman" w:eastAsia="MS MinNew Roman" w:hAnsi="Times New Roman"/>
                <w:bCs/>
              </w:rPr>
              <w:t>0</w:t>
            </w:r>
          </w:p>
        </w:tc>
        <w:tc>
          <w:tcPr>
            <w:tcW w:w="911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>
              <w:rPr>
                <w:rFonts w:ascii="Times New Roman" w:eastAsia="MS MinNew Roman" w:hAnsi="Times New Roman"/>
                <w:bCs/>
              </w:rPr>
              <w:t>4</w:t>
            </w:r>
            <w:r w:rsidRPr="002776FF">
              <w:rPr>
                <w:rFonts w:ascii="Times New Roman" w:eastAsia="MS MinNew Roman" w:hAnsi="Times New Roman"/>
                <w:bCs/>
              </w:rPr>
              <w:t>0</w:t>
            </w:r>
          </w:p>
        </w:tc>
        <w:tc>
          <w:tcPr>
            <w:tcW w:w="871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>
              <w:rPr>
                <w:rFonts w:ascii="Times New Roman" w:eastAsia="MS MinNew Roman" w:hAnsi="Times New Roman"/>
                <w:bCs/>
              </w:rPr>
              <w:t>4</w:t>
            </w:r>
            <w:r w:rsidRPr="002776FF">
              <w:rPr>
                <w:rFonts w:ascii="Times New Roman" w:eastAsia="MS MinNew Roman" w:hAnsi="Times New Roman"/>
                <w:bCs/>
              </w:rPr>
              <w:t>0</w:t>
            </w:r>
          </w:p>
        </w:tc>
        <w:tc>
          <w:tcPr>
            <w:tcW w:w="1062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>
              <w:rPr>
                <w:rFonts w:ascii="Times New Roman" w:eastAsia="MS MinNew Roman" w:hAnsi="Times New Roman"/>
                <w:bCs/>
              </w:rPr>
              <w:t>4</w:t>
            </w:r>
            <w:r w:rsidRPr="002776FF">
              <w:rPr>
                <w:rFonts w:ascii="Times New Roman" w:eastAsia="MS MinNew Roman" w:hAnsi="Times New Roman"/>
                <w:bCs/>
              </w:rPr>
              <w:t>0</w:t>
            </w:r>
          </w:p>
        </w:tc>
        <w:tc>
          <w:tcPr>
            <w:tcW w:w="689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>
              <w:rPr>
                <w:rFonts w:ascii="Times New Roman" w:eastAsia="MS MinNew Roman" w:hAnsi="Times New Roman"/>
                <w:bCs/>
              </w:rPr>
              <w:t>4</w:t>
            </w:r>
            <w:r w:rsidRPr="002776FF">
              <w:rPr>
                <w:rFonts w:ascii="Times New Roman" w:eastAsia="MS MinNew Roman" w:hAnsi="Times New Roman"/>
                <w:bCs/>
              </w:rPr>
              <w:t>0</w:t>
            </w:r>
          </w:p>
        </w:tc>
        <w:tc>
          <w:tcPr>
            <w:tcW w:w="689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>
              <w:rPr>
                <w:rFonts w:ascii="Times New Roman" w:eastAsia="MS MinNew Roman" w:hAnsi="Times New Roman"/>
                <w:bCs/>
              </w:rPr>
              <w:t>4</w:t>
            </w:r>
            <w:r w:rsidRPr="002776FF">
              <w:rPr>
                <w:rFonts w:ascii="Times New Roman" w:eastAsia="MS MinNew Roman" w:hAnsi="Times New Roman"/>
                <w:bCs/>
              </w:rPr>
              <w:t>0</w:t>
            </w:r>
          </w:p>
        </w:tc>
      </w:tr>
      <w:tr w:rsidR="00A64042" w:rsidRPr="002776FF" w:rsidTr="000E5AAF">
        <w:tc>
          <w:tcPr>
            <w:tcW w:w="858" w:type="dxa"/>
            <w:shd w:val="clear" w:color="auto" w:fill="auto"/>
          </w:tcPr>
          <w:p w:rsidR="00A64042" w:rsidRPr="002776FF" w:rsidRDefault="00A64042" w:rsidP="00C83AF0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706" w:type="dxa"/>
            <w:gridSpan w:val="8"/>
            <w:shd w:val="clear" w:color="auto" w:fill="D9D9D9" w:themeFill="background1" w:themeFillShade="D9"/>
            <w:vAlign w:val="center"/>
          </w:tcPr>
          <w:p w:rsidR="00A64042" w:rsidRPr="002776FF" w:rsidRDefault="00A64042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 w:rsidRPr="002776FF">
              <w:rPr>
                <w:rFonts w:ascii="Times New Roman" w:eastAsia="Times New Roman" w:hAnsi="Times New Roman"/>
              </w:rPr>
              <w:t xml:space="preserve">Минимальные отступы от границ земельных участков </w:t>
            </w:r>
            <w:r w:rsidRPr="002776FF">
              <w:rPr>
                <w:rFonts w:ascii="Times New Roman" w:hAnsi="Times New Roman"/>
                <w:color w:val="000000"/>
              </w:rPr>
      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</w:tr>
      <w:tr w:rsidR="00C56C61" w:rsidRPr="002776FF" w:rsidTr="00C83AF0">
        <w:tc>
          <w:tcPr>
            <w:tcW w:w="858" w:type="dxa"/>
            <w:shd w:val="clear" w:color="auto" w:fill="auto"/>
          </w:tcPr>
          <w:p w:rsidR="00C56C61" w:rsidRPr="002776FF" w:rsidRDefault="00C56C61" w:rsidP="00C83AF0">
            <w:pPr>
              <w:pStyle w:val="ab"/>
              <w:numPr>
                <w:ilvl w:val="0"/>
                <w:numId w:val="11"/>
              </w:numPr>
              <w:jc w:val="center"/>
              <w:rPr>
                <w:rFonts w:eastAsia="MS MinNew Roman"/>
                <w:bCs/>
              </w:rPr>
            </w:pPr>
          </w:p>
        </w:tc>
        <w:tc>
          <w:tcPr>
            <w:tcW w:w="2702" w:type="dxa"/>
            <w:vAlign w:val="center"/>
          </w:tcPr>
          <w:p w:rsidR="00C56C61" w:rsidRPr="002776FF" w:rsidRDefault="00C56C61" w:rsidP="00C83AF0">
            <w:pPr>
              <w:jc w:val="both"/>
              <w:rPr>
                <w:rFonts w:ascii="Times New Roman" w:eastAsia="MS MinNew Roman" w:hAnsi="Times New Roman"/>
                <w:bCs/>
              </w:rPr>
            </w:pPr>
            <w:r w:rsidRPr="002776FF">
              <w:rPr>
                <w:rFonts w:ascii="Times New Roman" w:eastAsia="MS MinNew Roman" w:hAnsi="Times New Roman"/>
                <w:bCs/>
              </w:rPr>
              <w:t>Минимальный отступ от границ земельных участков до зданий, строений, сооружений</w:t>
            </w:r>
            <w:r>
              <w:rPr>
                <w:rFonts w:ascii="Times New Roman" w:eastAsia="MS MinNew Roman" w:hAnsi="Times New Roman"/>
                <w:bCs/>
              </w:rPr>
              <w:t>,</w:t>
            </w:r>
            <w:r w:rsidRPr="002776FF">
              <w:rPr>
                <w:rFonts w:ascii="Times New Roman" w:eastAsia="MS MinNew Roman" w:hAnsi="Times New Roman"/>
                <w:bCs/>
              </w:rPr>
              <w:t xml:space="preserve"> </w:t>
            </w:r>
            <w:proofErr w:type="gramStart"/>
            <w:r w:rsidRPr="002776FF">
              <w:rPr>
                <w:rFonts w:ascii="Times New Roman" w:eastAsia="MS MinNew Roman" w:hAnsi="Times New Roman"/>
                <w:bCs/>
              </w:rPr>
              <w:t>м</w:t>
            </w:r>
            <w:proofErr w:type="gramEnd"/>
          </w:p>
        </w:tc>
        <w:tc>
          <w:tcPr>
            <w:tcW w:w="871" w:type="dxa"/>
            <w:vAlign w:val="center"/>
          </w:tcPr>
          <w:p w:rsidR="00C56C61" w:rsidRPr="002776FF" w:rsidRDefault="00A64042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>
              <w:rPr>
                <w:rFonts w:ascii="Times New Roman" w:eastAsia="MS MinNew Roman" w:hAnsi="Times New Roman"/>
                <w:bCs/>
              </w:rPr>
              <w:t>1</w:t>
            </w:r>
          </w:p>
        </w:tc>
        <w:tc>
          <w:tcPr>
            <w:tcW w:w="911" w:type="dxa"/>
            <w:vAlign w:val="center"/>
          </w:tcPr>
          <w:p w:rsidR="00C56C61" w:rsidRPr="002776FF" w:rsidRDefault="00A64042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>
              <w:rPr>
                <w:rFonts w:ascii="Times New Roman" w:eastAsia="MS MinNew Roman" w:hAnsi="Times New Roman"/>
                <w:bCs/>
              </w:rPr>
              <w:t>1</w:t>
            </w:r>
          </w:p>
        </w:tc>
        <w:tc>
          <w:tcPr>
            <w:tcW w:w="911" w:type="dxa"/>
            <w:vAlign w:val="center"/>
          </w:tcPr>
          <w:p w:rsidR="00C56C61" w:rsidRPr="002776FF" w:rsidRDefault="00A64042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>
              <w:rPr>
                <w:rFonts w:ascii="Times New Roman" w:eastAsia="MS MinNew Roman" w:hAnsi="Times New Roman"/>
                <w:bCs/>
              </w:rPr>
              <w:t>1</w:t>
            </w:r>
          </w:p>
        </w:tc>
        <w:tc>
          <w:tcPr>
            <w:tcW w:w="871" w:type="dxa"/>
            <w:vAlign w:val="center"/>
          </w:tcPr>
          <w:p w:rsidR="00C56C61" w:rsidRPr="002776FF" w:rsidRDefault="00A64042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>
              <w:rPr>
                <w:rFonts w:ascii="Times New Roman" w:eastAsia="MS MinNew Roman" w:hAnsi="Times New Roman"/>
                <w:bCs/>
              </w:rPr>
              <w:t>1</w:t>
            </w:r>
          </w:p>
        </w:tc>
        <w:tc>
          <w:tcPr>
            <w:tcW w:w="1062" w:type="dxa"/>
            <w:vAlign w:val="center"/>
          </w:tcPr>
          <w:p w:rsidR="00C56C61" w:rsidRPr="002776FF" w:rsidRDefault="00A64042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>
              <w:rPr>
                <w:rFonts w:ascii="Times New Roman" w:eastAsia="MS MinNew Roman" w:hAnsi="Times New Roman"/>
                <w:bCs/>
              </w:rPr>
              <w:t>1</w:t>
            </w:r>
          </w:p>
        </w:tc>
        <w:tc>
          <w:tcPr>
            <w:tcW w:w="689" w:type="dxa"/>
            <w:vAlign w:val="center"/>
          </w:tcPr>
          <w:p w:rsidR="00C56C61" w:rsidRPr="002776FF" w:rsidRDefault="00A64042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>
              <w:rPr>
                <w:rFonts w:ascii="Times New Roman" w:eastAsia="MS MinNew Roman" w:hAnsi="Times New Roman"/>
                <w:bCs/>
              </w:rPr>
              <w:t>1</w:t>
            </w:r>
          </w:p>
        </w:tc>
        <w:tc>
          <w:tcPr>
            <w:tcW w:w="689" w:type="dxa"/>
            <w:vAlign w:val="center"/>
          </w:tcPr>
          <w:p w:rsidR="00C56C61" w:rsidRPr="002776FF" w:rsidRDefault="00A64042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>
              <w:rPr>
                <w:rFonts w:ascii="Times New Roman" w:eastAsia="MS MinNew Roman" w:hAnsi="Times New Roman"/>
                <w:bCs/>
              </w:rPr>
              <w:t>1</w:t>
            </w:r>
          </w:p>
        </w:tc>
      </w:tr>
      <w:tr w:rsidR="00A64042" w:rsidRPr="002776FF" w:rsidTr="000E5AAF">
        <w:tc>
          <w:tcPr>
            <w:tcW w:w="858" w:type="dxa"/>
            <w:shd w:val="clear" w:color="auto" w:fill="auto"/>
          </w:tcPr>
          <w:p w:rsidR="00A64042" w:rsidRPr="002776FF" w:rsidRDefault="00A64042" w:rsidP="00C83AF0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706" w:type="dxa"/>
            <w:gridSpan w:val="8"/>
            <w:shd w:val="clear" w:color="auto" w:fill="D9D9D9" w:themeFill="background1" w:themeFillShade="D9"/>
            <w:vAlign w:val="center"/>
          </w:tcPr>
          <w:p w:rsidR="00A64042" w:rsidRPr="002776FF" w:rsidRDefault="00A64042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 w:rsidRPr="002776FF">
              <w:rPr>
                <w:rFonts w:ascii="Times New Roman" w:eastAsia="Times New Roman" w:hAnsi="Times New Roman"/>
              </w:rPr>
              <w:t xml:space="preserve">Максимальный процент застройки </w:t>
            </w:r>
            <w:r w:rsidRPr="002776FF">
              <w:rPr>
                <w:rFonts w:ascii="Times New Roman" w:hAnsi="Times New Roman"/>
                <w:color w:val="000000"/>
              </w:rPr>
              <w:t xml:space="preserve">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</w:tr>
      <w:tr w:rsidR="00C56C61" w:rsidRPr="002776FF" w:rsidTr="00C83AF0">
        <w:tc>
          <w:tcPr>
            <w:tcW w:w="858" w:type="dxa"/>
            <w:shd w:val="clear" w:color="auto" w:fill="auto"/>
          </w:tcPr>
          <w:p w:rsidR="00C56C61" w:rsidRPr="002776FF" w:rsidRDefault="00C56C61" w:rsidP="00C83AF0">
            <w:pPr>
              <w:pStyle w:val="ab"/>
              <w:numPr>
                <w:ilvl w:val="0"/>
                <w:numId w:val="11"/>
              </w:numPr>
              <w:jc w:val="center"/>
              <w:rPr>
                <w:rFonts w:eastAsia="MS MinNew Roman"/>
                <w:bCs/>
              </w:rPr>
            </w:pPr>
          </w:p>
        </w:tc>
        <w:tc>
          <w:tcPr>
            <w:tcW w:w="2702" w:type="dxa"/>
            <w:vAlign w:val="center"/>
          </w:tcPr>
          <w:p w:rsidR="00C56C61" w:rsidRPr="002776FF" w:rsidRDefault="00C56C61" w:rsidP="00C83AF0">
            <w:pPr>
              <w:jc w:val="both"/>
              <w:rPr>
                <w:rFonts w:ascii="Times New Roman" w:eastAsia="MS MinNew Roman" w:hAnsi="Times New Roman"/>
                <w:bCs/>
              </w:rPr>
            </w:pPr>
            <w:r w:rsidRPr="002776FF">
              <w:rPr>
                <w:rFonts w:ascii="Times New Roman" w:eastAsia="MS MinNew Roman" w:hAnsi="Times New Roman"/>
                <w:bCs/>
              </w:rPr>
              <w:t xml:space="preserve">Максимальный процент застройки в границах земельного участка при размещении производственных объектов, </w:t>
            </w:r>
            <w:r w:rsidRPr="00C56C61">
              <w:rPr>
                <w:rFonts w:ascii="Times New Roman" w:eastAsia="MS MinNew Roman" w:hAnsi="Times New Roman"/>
                <w:bCs/>
              </w:rPr>
              <w:t>%</w:t>
            </w:r>
          </w:p>
        </w:tc>
        <w:tc>
          <w:tcPr>
            <w:tcW w:w="871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 w:rsidRPr="002776FF">
              <w:rPr>
                <w:rFonts w:ascii="Times New Roman" w:eastAsia="MS MinNew Roman" w:hAnsi="Times New Roman"/>
                <w:bCs/>
              </w:rPr>
              <w:t>80</w:t>
            </w:r>
          </w:p>
        </w:tc>
        <w:tc>
          <w:tcPr>
            <w:tcW w:w="911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 w:rsidRPr="002776FF">
              <w:rPr>
                <w:rFonts w:ascii="Times New Roman" w:eastAsia="MS MinNew Roman" w:hAnsi="Times New Roman"/>
                <w:bCs/>
              </w:rPr>
              <w:t>80</w:t>
            </w:r>
          </w:p>
        </w:tc>
        <w:tc>
          <w:tcPr>
            <w:tcW w:w="911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 w:rsidRPr="002776FF">
              <w:rPr>
                <w:rFonts w:ascii="Times New Roman" w:eastAsia="MS MinNew Roman" w:hAnsi="Times New Roman"/>
                <w:bCs/>
              </w:rPr>
              <w:t>80</w:t>
            </w:r>
          </w:p>
        </w:tc>
        <w:tc>
          <w:tcPr>
            <w:tcW w:w="871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 w:rsidRPr="002776FF">
              <w:rPr>
                <w:rFonts w:ascii="Times New Roman" w:eastAsia="MS MinNew Roman" w:hAnsi="Times New Roman"/>
                <w:bCs/>
              </w:rPr>
              <w:t>-</w:t>
            </w:r>
          </w:p>
        </w:tc>
        <w:tc>
          <w:tcPr>
            <w:tcW w:w="1062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>
              <w:rPr>
                <w:rFonts w:ascii="Times New Roman" w:eastAsia="MS MinNew Roman" w:hAnsi="Times New Roman"/>
                <w:bCs/>
              </w:rPr>
              <w:t>3</w:t>
            </w:r>
            <w:r w:rsidRPr="002776FF">
              <w:rPr>
                <w:rFonts w:ascii="Times New Roman" w:eastAsia="MS MinNew Roman" w:hAnsi="Times New Roman"/>
                <w:bCs/>
              </w:rPr>
              <w:t>0</w:t>
            </w:r>
          </w:p>
        </w:tc>
        <w:tc>
          <w:tcPr>
            <w:tcW w:w="689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 w:rsidRPr="002776FF">
              <w:rPr>
                <w:rFonts w:ascii="Times New Roman" w:eastAsia="MS MinNew Roman" w:hAnsi="Times New Roman"/>
                <w:bCs/>
              </w:rPr>
              <w:t>-</w:t>
            </w:r>
          </w:p>
        </w:tc>
        <w:tc>
          <w:tcPr>
            <w:tcW w:w="689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 w:rsidRPr="002776FF">
              <w:rPr>
                <w:rFonts w:ascii="Times New Roman" w:eastAsia="MS MinNew Roman" w:hAnsi="Times New Roman"/>
                <w:bCs/>
              </w:rPr>
              <w:t>-</w:t>
            </w:r>
          </w:p>
        </w:tc>
      </w:tr>
      <w:tr w:rsidR="00C56C61" w:rsidRPr="002776FF" w:rsidTr="00C83AF0">
        <w:tc>
          <w:tcPr>
            <w:tcW w:w="858" w:type="dxa"/>
            <w:shd w:val="clear" w:color="auto" w:fill="auto"/>
          </w:tcPr>
          <w:p w:rsidR="00C56C61" w:rsidRPr="002776FF" w:rsidRDefault="00C56C61" w:rsidP="00C83AF0">
            <w:pPr>
              <w:pStyle w:val="ab"/>
              <w:numPr>
                <w:ilvl w:val="0"/>
                <w:numId w:val="11"/>
              </w:numPr>
              <w:jc w:val="center"/>
              <w:rPr>
                <w:rFonts w:eastAsia="MS MinNew Roman"/>
                <w:bCs/>
              </w:rPr>
            </w:pPr>
          </w:p>
        </w:tc>
        <w:tc>
          <w:tcPr>
            <w:tcW w:w="2702" w:type="dxa"/>
            <w:vAlign w:val="center"/>
          </w:tcPr>
          <w:p w:rsidR="00C56C61" w:rsidRPr="002776FF" w:rsidRDefault="00C56C61" w:rsidP="00C83AF0">
            <w:pPr>
              <w:jc w:val="both"/>
              <w:rPr>
                <w:rFonts w:ascii="Times New Roman" w:eastAsia="MS MinNew Roman" w:hAnsi="Times New Roman"/>
                <w:bCs/>
              </w:rPr>
            </w:pPr>
            <w:r w:rsidRPr="002776FF">
              <w:rPr>
                <w:rFonts w:ascii="Times New Roman" w:eastAsia="MS MinNew Roman" w:hAnsi="Times New Roman"/>
                <w:bCs/>
              </w:rPr>
              <w:t xml:space="preserve">Максимальный процент застройки в границах земельного участка при размещении коммунально-складских объектов, </w:t>
            </w:r>
            <w:r w:rsidRPr="00C56C61">
              <w:rPr>
                <w:rFonts w:ascii="Times New Roman" w:eastAsia="MS MinNew Roman" w:hAnsi="Times New Roman"/>
                <w:bCs/>
              </w:rPr>
              <w:t>%</w:t>
            </w:r>
          </w:p>
        </w:tc>
        <w:tc>
          <w:tcPr>
            <w:tcW w:w="871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 w:rsidRPr="002776FF">
              <w:rPr>
                <w:rFonts w:ascii="Times New Roman" w:eastAsia="MS MinNew Roman" w:hAnsi="Times New Roman"/>
                <w:bCs/>
              </w:rPr>
              <w:t>60</w:t>
            </w:r>
          </w:p>
        </w:tc>
        <w:tc>
          <w:tcPr>
            <w:tcW w:w="911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 w:rsidRPr="002776FF">
              <w:rPr>
                <w:rFonts w:ascii="Times New Roman" w:eastAsia="MS MinNew Roman" w:hAnsi="Times New Roman"/>
                <w:bCs/>
              </w:rPr>
              <w:t>60</w:t>
            </w:r>
          </w:p>
        </w:tc>
        <w:tc>
          <w:tcPr>
            <w:tcW w:w="911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 w:rsidRPr="002776FF">
              <w:rPr>
                <w:rFonts w:ascii="Times New Roman" w:eastAsia="MS MinNew Roman" w:hAnsi="Times New Roman"/>
                <w:bCs/>
              </w:rPr>
              <w:t>60</w:t>
            </w:r>
          </w:p>
        </w:tc>
        <w:tc>
          <w:tcPr>
            <w:tcW w:w="871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 w:rsidRPr="002776FF">
              <w:rPr>
                <w:rFonts w:ascii="Times New Roman" w:eastAsia="MS MinNew Roman" w:hAnsi="Times New Roman"/>
                <w:bCs/>
              </w:rPr>
              <w:t>60</w:t>
            </w:r>
          </w:p>
        </w:tc>
        <w:tc>
          <w:tcPr>
            <w:tcW w:w="1062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 w:rsidRPr="002776FF">
              <w:rPr>
                <w:rFonts w:ascii="Times New Roman" w:eastAsia="MS MinNew Roman" w:hAnsi="Times New Roman"/>
                <w:bCs/>
              </w:rPr>
              <w:t>60</w:t>
            </w:r>
          </w:p>
        </w:tc>
        <w:tc>
          <w:tcPr>
            <w:tcW w:w="689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 w:rsidRPr="002776FF">
              <w:rPr>
                <w:rFonts w:ascii="Times New Roman" w:eastAsia="MS MinNew Roman" w:hAnsi="Times New Roman"/>
                <w:bCs/>
              </w:rPr>
              <w:t>60</w:t>
            </w:r>
          </w:p>
        </w:tc>
        <w:tc>
          <w:tcPr>
            <w:tcW w:w="689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 w:rsidRPr="002776FF">
              <w:rPr>
                <w:rFonts w:ascii="Times New Roman" w:eastAsia="MS MinNew Roman" w:hAnsi="Times New Roman"/>
                <w:bCs/>
              </w:rPr>
              <w:t>60</w:t>
            </w:r>
          </w:p>
        </w:tc>
      </w:tr>
      <w:tr w:rsidR="00C56C61" w:rsidRPr="002776FF" w:rsidTr="00C83AF0">
        <w:tc>
          <w:tcPr>
            <w:tcW w:w="858" w:type="dxa"/>
            <w:shd w:val="clear" w:color="auto" w:fill="auto"/>
          </w:tcPr>
          <w:p w:rsidR="00C56C61" w:rsidRPr="002776FF" w:rsidRDefault="00C56C61" w:rsidP="00C83AF0">
            <w:pPr>
              <w:pStyle w:val="ab"/>
              <w:numPr>
                <w:ilvl w:val="0"/>
                <w:numId w:val="11"/>
              </w:numPr>
              <w:jc w:val="center"/>
              <w:rPr>
                <w:rFonts w:eastAsia="MS MinNew Roman"/>
                <w:bCs/>
              </w:rPr>
            </w:pPr>
          </w:p>
        </w:tc>
        <w:tc>
          <w:tcPr>
            <w:tcW w:w="2702" w:type="dxa"/>
            <w:vAlign w:val="center"/>
          </w:tcPr>
          <w:p w:rsidR="00C56C61" w:rsidRPr="002776FF" w:rsidRDefault="00C56C61" w:rsidP="00C83AF0">
            <w:pPr>
              <w:jc w:val="both"/>
              <w:rPr>
                <w:rFonts w:ascii="Times New Roman" w:eastAsia="MS MinNew Roman" w:hAnsi="Times New Roman"/>
                <w:bCs/>
              </w:rPr>
            </w:pPr>
            <w:r w:rsidRPr="002776FF">
              <w:rPr>
                <w:rFonts w:ascii="Times New Roman" w:eastAsia="MS MinNew Roman" w:hAnsi="Times New Roman"/>
                <w:bCs/>
              </w:rPr>
              <w:t>Максимальный процент застройки в границах земельного участка при размещении иных объектов, за исключением случаев, указанных в пунктах настоящей таблицы</w:t>
            </w:r>
            <w:r>
              <w:rPr>
                <w:rFonts w:ascii="Times New Roman" w:eastAsia="MS MinNew Roman" w:hAnsi="Times New Roman"/>
                <w:bCs/>
              </w:rPr>
              <w:t>,</w:t>
            </w:r>
            <w:r w:rsidRPr="002776FF">
              <w:rPr>
                <w:rFonts w:ascii="Times New Roman" w:eastAsia="MS MinNew Roman" w:hAnsi="Times New Roman"/>
                <w:bCs/>
              </w:rPr>
              <w:t xml:space="preserve"> </w:t>
            </w:r>
            <w:r w:rsidRPr="00C56C61">
              <w:rPr>
                <w:rFonts w:ascii="Times New Roman" w:eastAsia="MS MinNew Roman" w:hAnsi="Times New Roman"/>
                <w:bCs/>
              </w:rPr>
              <w:t>%</w:t>
            </w:r>
          </w:p>
        </w:tc>
        <w:tc>
          <w:tcPr>
            <w:tcW w:w="871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 w:rsidRPr="00360DF5">
              <w:rPr>
                <w:rFonts w:ascii="Times New Roman" w:eastAsia="MS MinNew Roman" w:hAnsi="Times New Roman"/>
                <w:bCs/>
              </w:rPr>
              <w:t>-</w:t>
            </w:r>
          </w:p>
        </w:tc>
        <w:tc>
          <w:tcPr>
            <w:tcW w:w="911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 w:rsidRPr="00360DF5">
              <w:rPr>
                <w:rFonts w:ascii="Times New Roman" w:eastAsia="MS MinNew Roman" w:hAnsi="Times New Roman"/>
                <w:bCs/>
              </w:rPr>
              <w:t>-</w:t>
            </w:r>
          </w:p>
        </w:tc>
        <w:tc>
          <w:tcPr>
            <w:tcW w:w="911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 w:rsidRPr="00360DF5">
              <w:rPr>
                <w:rFonts w:ascii="Times New Roman" w:eastAsia="MS MinNew Roman" w:hAnsi="Times New Roman"/>
                <w:bCs/>
              </w:rPr>
              <w:t>-</w:t>
            </w:r>
          </w:p>
        </w:tc>
        <w:tc>
          <w:tcPr>
            <w:tcW w:w="871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 w:rsidRPr="00360DF5">
              <w:rPr>
                <w:rFonts w:ascii="Times New Roman" w:eastAsia="MS MinNew Roman" w:hAnsi="Times New Roman"/>
                <w:bCs/>
              </w:rPr>
              <w:t>-</w:t>
            </w:r>
          </w:p>
        </w:tc>
        <w:tc>
          <w:tcPr>
            <w:tcW w:w="1062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 w:rsidRPr="00360DF5">
              <w:rPr>
                <w:rFonts w:ascii="Times New Roman" w:eastAsia="MS MinNew Roman" w:hAnsi="Times New Roman"/>
                <w:bCs/>
              </w:rPr>
              <w:t>-</w:t>
            </w:r>
          </w:p>
        </w:tc>
        <w:tc>
          <w:tcPr>
            <w:tcW w:w="689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 w:rsidRPr="00360DF5">
              <w:rPr>
                <w:rFonts w:ascii="Times New Roman" w:eastAsia="MS MinNew Roman" w:hAnsi="Times New Roman"/>
                <w:bCs/>
              </w:rPr>
              <w:t>-</w:t>
            </w:r>
          </w:p>
        </w:tc>
        <w:tc>
          <w:tcPr>
            <w:tcW w:w="689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 w:rsidRPr="00360DF5">
              <w:rPr>
                <w:rFonts w:ascii="Times New Roman" w:eastAsia="MS MinNew Roman" w:hAnsi="Times New Roman"/>
                <w:bCs/>
              </w:rPr>
              <w:t>-</w:t>
            </w:r>
          </w:p>
        </w:tc>
      </w:tr>
      <w:tr w:rsidR="00A64042" w:rsidRPr="002776FF" w:rsidTr="000E5AAF">
        <w:tc>
          <w:tcPr>
            <w:tcW w:w="858" w:type="dxa"/>
            <w:shd w:val="clear" w:color="auto" w:fill="auto"/>
          </w:tcPr>
          <w:p w:rsidR="00A64042" w:rsidRPr="002776FF" w:rsidRDefault="00A64042" w:rsidP="00C83AF0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706" w:type="dxa"/>
            <w:gridSpan w:val="8"/>
            <w:shd w:val="clear" w:color="auto" w:fill="D9D9D9" w:themeFill="background1" w:themeFillShade="D9"/>
            <w:vAlign w:val="center"/>
          </w:tcPr>
          <w:p w:rsidR="00A64042" w:rsidRPr="002776FF" w:rsidRDefault="00A64042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 w:rsidRPr="002776FF">
              <w:rPr>
                <w:rFonts w:ascii="Times New Roman" w:eastAsia="Times New Roman" w:hAnsi="Times New Roman"/>
              </w:rPr>
              <w:t>Иные показатели</w:t>
            </w:r>
          </w:p>
        </w:tc>
      </w:tr>
      <w:tr w:rsidR="00C56C61" w:rsidRPr="002776FF" w:rsidTr="00C83AF0">
        <w:tc>
          <w:tcPr>
            <w:tcW w:w="858" w:type="dxa"/>
            <w:shd w:val="clear" w:color="auto" w:fill="auto"/>
          </w:tcPr>
          <w:p w:rsidR="00C56C61" w:rsidRPr="002776FF" w:rsidRDefault="00C56C61" w:rsidP="00C83AF0">
            <w:pPr>
              <w:pStyle w:val="ab"/>
              <w:numPr>
                <w:ilvl w:val="0"/>
                <w:numId w:val="11"/>
              </w:numPr>
              <w:jc w:val="center"/>
              <w:rPr>
                <w:rFonts w:eastAsia="MS MinNew Roman"/>
                <w:bCs/>
              </w:rPr>
            </w:pPr>
          </w:p>
        </w:tc>
        <w:tc>
          <w:tcPr>
            <w:tcW w:w="2702" w:type="dxa"/>
            <w:vAlign w:val="center"/>
          </w:tcPr>
          <w:p w:rsidR="00C56C61" w:rsidRPr="002776FF" w:rsidRDefault="00C56C61" w:rsidP="00C83AF0">
            <w:pPr>
              <w:jc w:val="both"/>
              <w:rPr>
                <w:rFonts w:ascii="Times New Roman" w:eastAsia="MS MinNew Roman" w:hAnsi="Times New Roman"/>
                <w:bCs/>
              </w:rPr>
            </w:pPr>
            <w:r w:rsidRPr="002776FF">
              <w:rPr>
                <w:rFonts w:ascii="Times New Roman" w:eastAsia="MS MinNew Roman" w:hAnsi="Times New Roman"/>
                <w:bCs/>
              </w:rPr>
              <w:t xml:space="preserve">Максимальный размер санитарно-защитной зоны, </w:t>
            </w:r>
            <w:proofErr w:type="gramStart"/>
            <w:r w:rsidRPr="002776FF">
              <w:rPr>
                <w:rFonts w:ascii="Times New Roman" w:eastAsia="MS MinNew Roman" w:hAnsi="Times New Roman"/>
                <w:bCs/>
              </w:rPr>
              <w:t>м</w:t>
            </w:r>
            <w:proofErr w:type="gramEnd"/>
          </w:p>
        </w:tc>
        <w:tc>
          <w:tcPr>
            <w:tcW w:w="871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 w:rsidRPr="002776FF">
              <w:rPr>
                <w:rFonts w:ascii="Times New Roman" w:eastAsia="MS MinNew Roman" w:hAnsi="Times New Roman"/>
                <w:bCs/>
              </w:rPr>
              <w:t>0</w:t>
            </w:r>
          </w:p>
        </w:tc>
        <w:tc>
          <w:tcPr>
            <w:tcW w:w="911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 w:rsidRPr="002776FF">
              <w:rPr>
                <w:rFonts w:ascii="Times New Roman" w:eastAsia="MS MinNew Roman" w:hAnsi="Times New Roman"/>
                <w:bCs/>
              </w:rPr>
              <w:t>100</w:t>
            </w:r>
          </w:p>
        </w:tc>
        <w:tc>
          <w:tcPr>
            <w:tcW w:w="911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 w:rsidRPr="002776FF">
              <w:rPr>
                <w:rFonts w:ascii="Times New Roman" w:eastAsia="MS MinNew Roman" w:hAnsi="Times New Roman"/>
                <w:bCs/>
              </w:rPr>
              <w:t>50</w:t>
            </w:r>
          </w:p>
        </w:tc>
        <w:tc>
          <w:tcPr>
            <w:tcW w:w="871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 w:rsidRPr="002776FF">
              <w:rPr>
                <w:rFonts w:ascii="Times New Roman" w:eastAsia="MS MinNew Roman" w:hAnsi="Times New Roman"/>
                <w:bCs/>
              </w:rPr>
              <w:t>0</w:t>
            </w:r>
          </w:p>
        </w:tc>
        <w:tc>
          <w:tcPr>
            <w:tcW w:w="1062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 w:rsidRPr="002776FF">
              <w:rPr>
                <w:rFonts w:ascii="Times New Roman" w:eastAsia="MS MinNew Roman" w:hAnsi="Times New Roman"/>
                <w:bCs/>
              </w:rPr>
              <w:t>0</w:t>
            </w:r>
          </w:p>
        </w:tc>
        <w:tc>
          <w:tcPr>
            <w:tcW w:w="689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 w:rsidRPr="002776FF">
              <w:rPr>
                <w:rFonts w:ascii="Times New Roman" w:eastAsia="MS MinNew Roman" w:hAnsi="Times New Roman"/>
                <w:bCs/>
              </w:rPr>
              <w:t>0</w:t>
            </w:r>
          </w:p>
        </w:tc>
        <w:tc>
          <w:tcPr>
            <w:tcW w:w="689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 w:rsidRPr="002776FF">
              <w:rPr>
                <w:rFonts w:ascii="Times New Roman" w:eastAsia="MS MinNew Roman" w:hAnsi="Times New Roman"/>
                <w:bCs/>
              </w:rPr>
              <w:t>0</w:t>
            </w:r>
          </w:p>
        </w:tc>
      </w:tr>
      <w:tr w:rsidR="00C56C61" w:rsidRPr="002776FF" w:rsidTr="00C83AF0">
        <w:tc>
          <w:tcPr>
            <w:tcW w:w="858" w:type="dxa"/>
            <w:shd w:val="clear" w:color="auto" w:fill="auto"/>
          </w:tcPr>
          <w:p w:rsidR="00C56C61" w:rsidRPr="002776FF" w:rsidRDefault="00C56C61" w:rsidP="00C83AF0">
            <w:pPr>
              <w:pStyle w:val="ab"/>
              <w:numPr>
                <w:ilvl w:val="0"/>
                <w:numId w:val="11"/>
              </w:numPr>
              <w:jc w:val="center"/>
              <w:rPr>
                <w:rFonts w:eastAsia="MS MinNew Roman"/>
                <w:bCs/>
              </w:rPr>
            </w:pPr>
          </w:p>
        </w:tc>
        <w:tc>
          <w:tcPr>
            <w:tcW w:w="2702" w:type="dxa"/>
            <w:vAlign w:val="center"/>
          </w:tcPr>
          <w:p w:rsidR="00C56C61" w:rsidRPr="002776FF" w:rsidRDefault="00C56C61" w:rsidP="00C83AF0">
            <w:pPr>
              <w:jc w:val="both"/>
              <w:rPr>
                <w:rFonts w:ascii="Times New Roman" w:eastAsia="MS MinNew Roman" w:hAnsi="Times New Roman"/>
                <w:bCs/>
              </w:rPr>
            </w:pPr>
            <w:r w:rsidRPr="002776FF">
              <w:rPr>
                <w:rFonts w:ascii="Times New Roman" w:eastAsia="MS MinNew Roman" w:hAnsi="Times New Roman"/>
                <w:bCs/>
              </w:rPr>
              <w:t xml:space="preserve">Максимальная высота капитальных ограждений земельных </w:t>
            </w:r>
            <w:r w:rsidRPr="002776FF">
              <w:rPr>
                <w:rFonts w:ascii="Times New Roman" w:eastAsia="MS MinNew Roman" w:hAnsi="Times New Roman"/>
                <w:bCs/>
              </w:rPr>
              <w:lastRenderedPageBreak/>
              <w:t xml:space="preserve">участков, </w:t>
            </w:r>
            <w:proofErr w:type="gramStart"/>
            <w:r w:rsidRPr="002776FF">
              <w:rPr>
                <w:rFonts w:ascii="Times New Roman" w:eastAsia="MS MinNew Roman" w:hAnsi="Times New Roman"/>
                <w:bCs/>
              </w:rPr>
              <w:t>м</w:t>
            </w:r>
            <w:proofErr w:type="gramEnd"/>
          </w:p>
        </w:tc>
        <w:tc>
          <w:tcPr>
            <w:tcW w:w="871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>
              <w:rPr>
                <w:rFonts w:ascii="Times New Roman" w:eastAsia="MS MinNew Roman" w:hAnsi="Times New Roman"/>
                <w:bCs/>
              </w:rPr>
              <w:lastRenderedPageBreak/>
              <w:t>3</w:t>
            </w:r>
          </w:p>
        </w:tc>
        <w:tc>
          <w:tcPr>
            <w:tcW w:w="911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>
              <w:rPr>
                <w:rFonts w:ascii="Times New Roman" w:eastAsia="MS MinNew Roman" w:hAnsi="Times New Roman"/>
                <w:bCs/>
              </w:rPr>
              <w:t>3</w:t>
            </w:r>
          </w:p>
        </w:tc>
        <w:tc>
          <w:tcPr>
            <w:tcW w:w="911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>
              <w:rPr>
                <w:rFonts w:ascii="Times New Roman" w:eastAsia="MS MinNew Roman" w:hAnsi="Times New Roman"/>
                <w:bCs/>
              </w:rPr>
              <w:t>3</w:t>
            </w:r>
          </w:p>
        </w:tc>
        <w:tc>
          <w:tcPr>
            <w:tcW w:w="871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>
              <w:rPr>
                <w:rFonts w:ascii="Times New Roman" w:eastAsia="MS MinNew Roman" w:hAnsi="Times New Roman"/>
                <w:bCs/>
              </w:rPr>
              <w:t>3</w:t>
            </w:r>
          </w:p>
        </w:tc>
        <w:tc>
          <w:tcPr>
            <w:tcW w:w="1062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>
              <w:rPr>
                <w:rFonts w:ascii="Times New Roman" w:eastAsia="MS MinNew Roman" w:hAnsi="Times New Roman"/>
                <w:bCs/>
              </w:rPr>
              <w:t>3</w:t>
            </w:r>
          </w:p>
        </w:tc>
        <w:tc>
          <w:tcPr>
            <w:tcW w:w="689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>
              <w:rPr>
                <w:rFonts w:ascii="Times New Roman" w:eastAsia="MS MinNew Roman" w:hAnsi="Times New Roman"/>
                <w:bCs/>
              </w:rPr>
              <w:t>3</w:t>
            </w:r>
          </w:p>
        </w:tc>
        <w:tc>
          <w:tcPr>
            <w:tcW w:w="689" w:type="dxa"/>
            <w:vAlign w:val="center"/>
          </w:tcPr>
          <w:p w:rsidR="00C56C61" w:rsidRPr="002776FF" w:rsidRDefault="00C56C61" w:rsidP="00C83AF0">
            <w:pPr>
              <w:jc w:val="center"/>
              <w:rPr>
                <w:rFonts w:ascii="Times New Roman" w:eastAsia="MS MinNew Roman" w:hAnsi="Times New Roman"/>
                <w:bCs/>
              </w:rPr>
            </w:pPr>
            <w:r>
              <w:rPr>
                <w:rFonts w:ascii="Times New Roman" w:eastAsia="MS MinNew Roman" w:hAnsi="Times New Roman"/>
                <w:bCs/>
              </w:rPr>
              <w:t>3</w:t>
            </w:r>
            <w:r w:rsidR="000B2867">
              <w:rPr>
                <w:rFonts w:ascii="Times New Roman" w:eastAsia="MS MinNew Roman" w:hAnsi="Times New Roman"/>
                <w:bCs/>
              </w:rPr>
              <w:t>»</w:t>
            </w:r>
          </w:p>
        </w:tc>
      </w:tr>
    </w:tbl>
    <w:p w:rsidR="009A30B0" w:rsidRPr="00317552" w:rsidRDefault="009A30B0" w:rsidP="008450C4">
      <w:pPr>
        <w:ind w:firstLine="700"/>
        <w:jc w:val="both"/>
        <w:rPr>
          <w:rFonts w:ascii="Times New Roman" w:hAnsi="Times New Roman"/>
          <w:sz w:val="16"/>
          <w:szCs w:val="16"/>
        </w:rPr>
      </w:pPr>
    </w:p>
    <w:p w:rsidR="00384CE0" w:rsidRDefault="000E5AAF" w:rsidP="00044BEF">
      <w:pPr>
        <w:spacing w:line="360" w:lineRule="auto"/>
        <w:ind w:firstLine="700"/>
        <w:jc w:val="both"/>
        <w:rPr>
          <w:rFonts w:ascii="Times New Roman" w:hAnsi="Times New Roman"/>
          <w:sz w:val="28"/>
          <w:u w:color="FFFFFF"/>
        </w:rPr>
      </w:pPr>
      <w:r>
        <w:rPr>
          <w:rFonts w:ascii="Times New Roman" w:hAnsi="Times New Roman"/>
          <w:sz w:val="28"/>
          <w:u w:color="FFFFFF"/>
        </w:rPr>
        <w:t>11</w:t>
      </w:r>
      <w:r w:rsidR="00044BEF">
        <w:rPr>
          <w:rFonts w:ascii="Times New Roman" w:hAnsi="Times New Roman"/>
          <w:sz w:val="28"/>
          <w:u w:color="FFFFFF"/>
        </w:rPr>
        <w:t xml:space="preserve">) </w:t>
      </w:r>
      <w:r w:rsidR="00044BEF" w:rsidRPr="00317552">
        <w:rPr>
          <w:rFonts w:ascii="Times New Roman" w:hAnsi="Times New Roman"/>
          <w:sz w:val="28"/>
          <w:u w:color="FFFFFF"/>
        </w:rPr>
        <w:t>стать</w:t>
      </w:r>
      <w:r w:rsidR="00A64042">
        <w:rPr>
          <w:rFonts w:ascii="Times New Roman" w:hAnsi="Times New Roman"/>
          <w:sz w:val="28"/>
          <w:u w:color="FFFFFF"/>
        </w:rPr>
        <w:t>ю</w:t>
      </w:r>
      <w:r w:rsidR="00044BEF" w:rsidRPr="00317552">
        <w:rPr>
          <w:rFonts w:ascii="Times New Roman" w:hAnsi="Times New Roman"/>
          <w:sz w:val="28"/>
          <w:u w:color="FFFFFF"/>
        </w:rPr>
        <w:t xml:space="preserve"> </w:t>
      </w:r>
      <w:r w:rsidR="00044BEF">
        <w:rPr>
          <w:rFonts w:ascii="Times New Roman" w:hAnsi="Times New Roman"/>
          <w:sz w:val="28"/>
          <w:u w:color="FFFFFF"/>
        </w:rPr>
        <w:t>55.1</w:t>
      </w:r>
      <w:r w:rsidR="00044BEF" w:rsidRPr="00317552">
        <w:rPr>
          <w:rFonts w:ascii="Times New Roman" w:hAnsi="Times New Roman"/>
          <w:sz w:val="28"/>
          <w:u w:color="FFFFFF"/>
        </w:rPr>
        <w:t xml:space="preserve"> Правил</w:t>
      </w:r>
      <w:r w:rsidR="00A64042">
        <w:rPr>
          <w:rFonts w:ascii="Times New Roman" w:hAnsi="Times New Roman"/>
          <w:sz w:val="28"/>
          <w:u w:color="FFFFFF"/>
        </w:rPr>
        <w:t xml:space="preserve"> изложить в следующей редакции</w:t>
      </w:r>
      <w:r w:rsidR="00384CE0">
        <w:rPr>
          <w:rFonts w:ascii="Times New Roman" w:hAnsi="Times New Roman"/>
          <w:sz w:val="28"/>
          <w:u w:color="FFFFFF"/>
        </w:rPr>
        <w:t>:</w:t>
      </w:r>
    </w:p>
    <w:p w:rsidR="00A64042" w:rsidRDefault="00A64042" w:rsidP="000B2867">
      <w:pPr>
        <w:spacing w:line="360" w:lineRule="auto"/>
        <w:ind w:firstLine="700"/>
        <w:jc w:val="both"/>
        <w:rPr>
          <w:rFonts w:ascii="Times New Roman" w:hAnsi="Times New Roman"/>
          <w:sz w:val="28"/>
          <w:u w:color="FFFFFF"/>
        </w:rPr>
      </w:pPr>
      <w:r>
        <w:rPr>
          <w:rFonts w:ascii="Times New Roman" w:hAnsi="Times New Roman"/>
          <w:sz w:val="28"/>
          <w:u w:color="FFFFFF"/>
        </w:rPr>
        <w:t>«</w:t>
      </w:r>
      <w:r w:rsidRPr="00A64042">
        <w:rPr>
          <w:rFonts w:ascii="Times New Roman" w:hAnsi="Times New Roman"/>
          <w:b/>
          <w:sz w:val="28"/>
          <w:u w:color="FFFFFF"/>
        </w:rPr>
        <w:t>Статья 55.1. Предельные размеры земельных участков и предельные параметры разрешенного строительства, реконструкции объектов капитального строительства в зонах сельскохозяйственного использования</w:t>
      </w:r>
    </w:p>
    <w:p w:rsidR="001F3F7D" w:rsidRDefault="00044BEF" w:rsidP="00044BEF">
      <w:pPr>
        <w:spacing w:line="360" w:lineRule="auto"/>
        <w:ind w:firstLine="700"/>
        <w:jc w:val="both"/>
        <w:rPr>
          <w:rFonts w:ascii="Times New Roman" w:hAnsi="Times New Roman"/>
          <w:sz w:val="28"/>
          <w:u w:color="FFFFFF"/>
        </w:rPr>
      </w:pPr>
      <w:r w:rsidRPr="00317552">
        <w:rPr>
          <w:rFonts w:ascii="Times New Roman" w:hAnsi="Times New Roman"/>
          <w:sz w:val="28"/>
          <w:u w:color="FFFFFF"/>
        </w:rPr>
        <w:t xml:space="preserve"> в таблице с </w:t>
      </w:r>
      <w:r>
        <w:rPr>
          <w:rFonts w:ascii="Times New Roman" w:hAnsi="Times New Roman"/>
          <w:sz w:val="28"/>
          <w:u w:color="FFFFFF"/>
        </w:rPr>
        <w:t>п</w:t>
      </w:r>
      <w:r w:rsidR="001F3F7D" w:rsidRPr="00317552">
        <w:rPr>
          <w:rFonts w:ascii="Times New Roman" w:hAnsi="Times New Roman"/>
          <w:sz w:val="28"/>
          <w:u w:color="FFFFFF"/>
        </w:rPr>
        <w:t>редельны</w:t>
      </w:r>
      <w:r>
        <w:rPr>
          <w:rFonts w:ascii="Times New Roman" w:hAnsi="Times New Roman"/>
          <w:sz w:val="28"/>
          <w:u w:color="FFFFFF"/>
        </w:rPr>
        <w:t>ми</w:t>
      </w:r>
      <w:r w:rsidR="001F3F7D" w:rsidRPr="00317552">
        <w:rPr>
          <w:rFonts w:ascii="Times New Roman" w:hAnsi="Times New Roman"/>
          <w:sz w:val="28"/>
          <w:u w:color="FFFFFF"/>
        </w:rPr>
        <w:t xml:space="preserve"> размер</w:t>
      </w:r>
      <w:r>
        <w:rPr>
          <w:rFonts w:ascii="Times New Roman" w:hAnsi="Times New Roman"/>
          <w:sz w:val="28"/>
          <w:u w:color="FFFFFF"/>
        </w:rPr>
        <w:t>ами</w:t>
      </w:r>
      <w:r w:rsidR="001F3F7D" w:rsidRPr="00317552">
        <w:rPr>
          <w:rFonts w:ascii="Times New Roman" w:hAnsi="Times New Roman"/>
          <w:sz w:val="28"/>
          <w:u w:color="FFFFFF"/>
        </w:rPr>
        <w:t xml:space="preserve"> земельных участков и предельны</w:t>
      </w:r>
      <w:r>
        <w:rPr>
          <w:rFonts w:ascii="Times New Roman" w:hAnsi="Times New Roman"/>
          <w:sz w:val="28"/>
          <w:u w:color="FFFFFF"/>
        </w:rPr>
        <w:t>ми</w:t>
      </w:r>
      <w:r w:rsidR="001F3F7D" w:rsidRPr="00317552">
        <w:rPr>
          <w:rFonts w:ascii="Times New Roman" w:hAnsi="Times New Roman"/>
          <w:sz w:val="28"/>
          <w:u w:color="FFFFFF"/>
        </w:rPr>
        <w:t xml:space="preserve"> параметр</w:t>
      </w:r>
      <w:r>
        <w:rPr>
          <w:rFonts w:ascii="Times New Roman" w:hAnsi="Times New Roman"/>
          <w:sz w:val="28"/>
          <w:u w:color="FFFFFF"/>
        </w:rPr>
        <w:t>ами</w:t>
      </w:r>
      <w:r w:rsidR="001F3F7D" w:rsidRPr="00317552">
        <w:rPr>
          <w:rFonts w:ascii="Times New Roman" w:hAnsi="Times New Roman"/>
          <w:sz w:val="28"/>
          <w:u w:color="FFFFFF"/>
        </w:rPr>
        <w:t xml:space="preserve"> разрешенного строительства, реконструкции объектов капитального строительства в зонах сельскохозяйственного использования</w:t>
      </w:r>
      <w:r>
        <w:rPr>
          <w:rFonts w:ascii="Times New Roman" w:hAnsi="Times New Roman"/>
          <w:sz w:val="28"/>
          <w:u w:color="FFFFFF"/>
        </w:rPr>
        <w:t xml:space="preserve"> пункт</w:t>
      </w:r>
      <w:r w:rsidRPr="00317552">
        <w:rPr>
          <w:rFonts w:ascii="Times New Roman" w:hAnsi="Times New Roman"/>
          <w:sz w:val="28"/>
          <w:u w:color="FFFFFF"/>
        </w:rPr>
        <w:t xml:space="preserve"> 4</w:t>
      </w:r>
      <w:r>
        <w:rPr>
          <w:rFonts w:ascii="Times New Roman" w:hAnsi="Times New Roman"/>
          <w:sz w:val="28"/>
          <w:u w:color="FFFFFF"/>
        </w:rPr>
        <w:t xml:space="preserve"> изложить в следующей редакции:</w:t>
      </w:r>
    </w:p>
    <w:tbl>
      <w:tblPr>
        <w:tblStyle w:val="af6"/>
        <w:tblW w:w="5000" w:type="pct"/>
        <w:tblInd w:w="108" w:type="dxa"/>
        <w:tblLayout w:type="fixed"/>
        <w:tblLook w:val="04A0"/>
      </w:tblPr>
      <w:tblGrid>
        <w:gridCol w:w="843"/>
        <w:gridCol w:w="3849"/>
        <w:gridCol w:w="4872"/>
      </w:tblGrid>
      <w:tr w:rsidR="00A64042" w:rsidRPr="00A64042" w:rsidTr="00A64042">
        <w:tc>
          <w:tcPr>
            <w:tcW w:w="441" w:type="pct"/>
            <w:vMerge w:val="restart"/>
          </w:tcPr>
          <w:p w:rsidR="00A64042" w:rsidRPr="00A64042" w:rsidRDefault="00A64042" w:rsidP="000E5AAF">
            <w:pPr>
              <w:jc w:val="center"/>
              <w:rPr>
                <w:rFonts w:ascii="Times New Roman" w:eastAsia="MS MinNew Roman" w:hAnsi="Times New Roman"/>
                <w:b/>
                <w:bCs/>
                <w:sz w:val="24"/>
                <w:szCs w:val="24"/>
              </w:rPr>
            </w:pPr>
            <w:r w:rsidRPr="00A64042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6404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A64042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A6404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12" w:type="pct"/>
            <w:vMerge w:val="restart"/>
          </w:tcPr>
          <w:p w:rsidR="00A64042" w:rsidRPr="00A64042" w:rsidRDefault="00A64042" w:rsidP="000E5AAF">
            <w:pPr>
              <w:jc w:val="center"/>
              <w:rPr>
                <w:rFonts w:ascii="Times New Roman" w:eastAsia="MS MinNew Roman" w:hAnsi="Times New Roman"/>
                <w:b/>
                <w:bCs/>
                <w:sz w:val="24"/>
                <w:szCs w:val="24"/>
              </w:rPr>
            </w:pPr>
            <w:r w:rsidRPr="00A64042">
              <w:rPr>
                <w:rFonts w:ascii="Times New Roman" w:hAnsi="Times New Roman"/>
                <w:b/>
                <w:sz w:val="24"/>
                <w:szCs w:val="24"/>
              </w:rPr>
              <w:t>Наименование параметра</w:t>
            </w:r>
          </w:p>
        </w:tc>
        <w:tc>
          <w:tcPr>
            <w:tcW w:w="2547" w:type="pct"/>
          </w:tcPr>
          <w:p w:rsidR="00A64042" w:rsidRPr="00A64042" w:rsidRDefault="00A64042" w:rsidP="000E5A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4042">
              <w:rPr>
                <w:rFonts w:ascii="Times New Roman" w:hAnsi="Times New Roman"/>
                <w:b/>
                <w:sz w:val="24"/>
                <w:szCs w:val="24"/>
              </w:rPr>
              <w:t>Значение предельных размеров земельных участков и предельных параметров разрешенного строительства, реконструкции объектов капитального строительства в территориальных зонах</w:t>
            </w:r>
          </w:p>
        </w:tc>
      </w:tr>
      <w:tr w:rsidR="00A64042" w:rsidRPr="002776FF" w:rsidTr="00A64042">
        <w:tc>
          <w:tcPr>
            <w:tcW w:w="441" w:type="pct"/>
            <w:vMerge/>
          </w:tcPr>
          <w:p w:rsidR="00A64042" w:rsidRPr="002776FF" w:rsidRDefault="00A64042" w:rsidP="000E5AAF">
            <w:pPr>
              <w:spacing w:line="360" w:lineRule="auto"/>
              <w:jc w:val="both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</w:p>
        </w:tc>
        <w:tc>
          <w:tcPr>
            <w:tcW w:w="2012" w:type="pct"/>
            <w:vMerge/>
          </w:tcPr>
          <w:p w:rsidR="00A64042" w:rsidRPr="002776FF" w:rsidRDefault="00A64042" w:rsidP="000E5AAF">
            <w:pPr>
              <w:spacing w:line="360" w:lineRule="auto"/>
              <w:jc w:val="both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</w:p>
        </w:tc>
        <w:tc>
          <w:tcPr>
            <w:tcW w:w="2547" w:type="pct"/>
          </w:tcPr>
          <w:p w:rsidR="00A64042" w:rsidRPr="002776FF" w:rsidRDefault="00A64042" w:rsidP="000E5AAF">
            <w:pPr>
              <w:spacing w:line="360" w:lineRule="auto"/>
              <w:jc w:val="center"/>
              <w:rPr>
                <w:rFonts w:ascii="Times New Roman" w:eastAsia="MS MinNew Roman" w:hAnsi="Times New Roman"/>
                <w:b/>
                <w:bCs/>
                <w:sz w:val="24"/>
                <w:szCs w:val="24"/>
              </w:rPr>
            </w:pPr>
            <w:r w:rsidRPr="002776FF">
              <w:rPr>
                <w:rFonts w:ascii="Times New Roman" w:eastAsia="MS MinNew Roman" w:hAnsi="Times New Roman"/>
                <w:b/>
                <w:bCs/>
                <w:sz w:val="24"/>
                <w:szCs w:val="24"/>
              </w:rPr>
              <w:t>Сх</w:t>
            </w:r>
            <w:proofErr w:type="gramStart"/>
            <w:r w:rsidRPr="002776FF">
              <w:rPr>
                <w:rFonts w:ascii="Times New Roman" w:eastAsia="MS MinNew Roman" w:hAnsi="Times New Roman"/>
                <w:b/>
                <w:bCs/>
                <w:sz w:val="24"/>
                <w:szCs w:val="24"/>
              </w:rPr>
              <w:t>1</w:t>
            </w:r>
            <w:proofErr w:type="gramEnd"/>
          </w:p>
        </w:tc>
      </w:tr>
      <w:tr w:rsidR="00A64042" w:rsidRPr="002776FF" w:rsidTr="00A64042">
        <w:tc>
          <w:tcPr>
            <w:tcW w:w="441" w:type="pct"/>
          </w:tcPr>
          <w:p w:rsidR="00A64042" w:rsidRPr="002776FF" w:rsidRDefault="00A64042" w:rsidP="000E5AAF">
            <w:pPr>
              <w:jc w:val="both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</w:p>
        </w:tc>
        <w:tc>
          <w:tcPr>
            <w:tcW w:w="4559" w:type="pct"/>
            <w:gridSpan w:val="2"/>
            <w:shd w:val="clear" w:color="auto" w:fill="D9D9D9" w:themeFill="background1" w:themeFillShade="D9"/>
          </w:tcPr>
          <w:p w:rsidR="00A64042" w:rsidRPr="002776FF" w:rsidRDefault="00A64042" w:rsidP="000E5AAF">
            <w:pPr>
              <w:jc w:val="center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  <w:r w:rsidRPr="002776FF">
              <w:rPr>
                <w:rFonts w:ascii="Times New Roman" w:hAnsi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</w:tr>
      <w:tr w:rsidR="00A64042" w:rsidRPr="002776FF" w:rsidTr="00A64042">
        <w:tc>
          <w:tcPr>
            <w:tcW w:w="441" w:type="pct"/>
          </w:tcPr>
          <w:p w:rsidR="00A64042" w:rsidRPr="002776FF" w:rsidRDefault="00A64042" w:rsidP="000E5AAF">
            <w:pPr>
              <w:pStyle w:val="ab"/>
              <w:numPr>
                <w:ilvl w:val="0"/>
                <w:numId w:val="7"/>
              </w:numPr>
              <w:jc w:val="both"/>
              <w:rPr>
                <w:rFonts w:eastAsia="MS MinNew Roman"/>
                <w:bCs/>
                <w:sz w:val="24"/>
                <w:szCs w:val="24"/>
              </w:rPr>
            </w:pPr>
          </w:p>
        </w:tc>
        <w:tc>
          <w:tcPr>
            <w:tcW w:w="2012" w:type="pct"/>
          </w:tcPr>
          <w:p w:rsidR="00A64042" w:rsidRPr="002776FF" w:rsidRDefault="00A64042" w:rsidP="000E5AAF">
            <w:pPr>
              <w:jc w:val="both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  <w:r w:rsidRPr="002776FF">
              <w:rPr>
                <w:rFonts w:ascii="Times New Roman" w:eastAsia="Times New Roman" w:hAnsi="Times New Roman"/>
                <w:sz w:val="24"/>
                <w:szCs w:val="24"/>
              </w:rPr>
              <w:t>Минимальная площадь земельного участка, кв</w:t>
            </w:r>
            <w:proofErr w:type="gramStart"/>
            <w:r w:rsidRPr="002776FF">
              <w:rPr>
                <w:rFonts w:ascii="Times New Roman" w:eastAsia="Times New Roman" w:hAnsi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547" w:type="pct"/>
          </w:tcPr>
          <w:p w:rsidR="00A64042" w:rsidRPr="002776FF" w:rsidRDefault="00A64042" w:rsidP="000E5AAF">
            <w:pPr>
              <w:jc w:val="center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MS MinNew Roman" w:hAnsi="Times New Roman"/>
                <w:bCs/>
                <w:sz w:val="24"/>
                <w:szCs w:val="24"/>
              </w:rPr>
              <w:t>1</w:t>
            </w:r>
            <w:r w:rsidRPr="002776FF">
              <w:rPr>
                <w:rFonts w:ascii="Times New Roman" w:eastAsia="MS MinNew Roman" w:hAnsi="Times New Roman"/>
                <w:bCs/>
                <w:sz w:val="24"/>
                <w:szCs w:val="24"/>
              </w:rPr>
              <w:t>000</w:t>
            </w:r>
          </w:p>
        </w:tc>
      </w:tr>
      <w:tr w:rsidR="00A64042" w:rsidRPr="002776FF" w:rsidTr="00A64042">
        <w:tc>
          <w:tcPr>
            <w:tcW w:w="441" w:type="pct"/>
          </w:tcPr>
          <w:p w:rsidR="00A64042" w:rsidRPr="002776FF" w:rsidRDefault="00A64042" w:rsidP="000E5AAF">
            <w:pPr>
              <w:pStyle w:val="ab"/>
              <w:numPr>
                <w:ilvl w:val="0"/>
                <w:numId w:val="7"/>
              </w:numPr>
              <w:jc w:val="both"/>
              <w:rPr>
                <w:rFonts w:eastAsia="MS MinNew Roman"/>
                <w:bCs/>
                <w:sz w:val="24"/>
                <w:szCs w:val="24"/>
              </w:rPr>
            </w:pPr>
          </w:p>
        </w:tc>
        <w:tc>
          <w:tcPr>
            <w:tcW w:w="2012" w:type="pct"/>
          </w:tcPr>
          <w:p w:rsidR="00A64042" w:rsidRPr="002776FF" w:rsidRDefault="00A64042" w:rsidP="000E5AAF">
            <w:pPr>
              <w:jc w:val="both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  <w:r w:rsidRPr="002776FF">
              <w:rPr>
                <w:rFonts w:ascii="Times New Roman" w:eastAsia="Times New Roman" w:hAnsi="Times New Roman"/>
                <w:sz w:val="24"/>
                <w:szCs w:val="24"/>
              </w:rPr>
              <w:t>Максимальная площадь земельного участка, кв</w:t>
            </w:r>
            <w:proofErr w:type="gramStart"/>
            <w:r w:rsidRPr="002776FF">
              <w:rPr>
                <w:rFonts w:ascii="Times New Roman" w:eastAsia="Times New Roman" w:hAnsi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547" w:type="pct"/>
          </w:tcPr>
          <w:p w:rsidR="00A64042" w:rsidRPr="002776FF" w:rsidRDefault="00A64042" w:rsidP="000E5AAF">
            <w:pPr>
              <w:jc w:val="center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  <w:r w:rsidRPr="002776FF">
              <w:rPr>
                <w:rFonts w:ascii="Times New Roman" w:eastAsia="MS MinNew Roman" w:hAnsi="Times New Roman"/>
                <w:bCs/>
                <w:sz w:val="24"/>
                <w:szCs w:val="24"/>
              </w:rPr>
              <w:t>20000</w:t>
            </w:r>
          </w:p>
        </w:tc>
      </w:tr>
      <w:tr w:rsidR="00A64042" w:rsidRPr="002776FF" w:rsidTr="00A64042">
        <w:tc>
          <w:tcPr>
            <w:tcW w:w="441" w:type="pct"/>
          </w:tcPr>
          <w:p w:rsidR="00A64042" w:rsidRPr="002776FF" w:rsidRDefault="00A64042" w:rsidP="000E5AAF">
            <w:pPr>
              <w:jc w:val="both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</w:p>
        </w:tc>
        <w:tc>
          <w:tcPr>
            <w:tcW w:w="4559" w:type="pct"/>
            <w:gridSpan w:val="2"/>
            <w:shd w:val="clear" w:color="auto" w:fill="D9D9D9" w:themeFill="background1" w:themeFillShade="D9"/>
          </w:tcPr>
          <w:p w:rsidR="00A64042" w:rsidRPr="002776FF" w:rsidRDefault="00A64042" w:rsidP="000E5AAF">
            <w:pPr>
              <w:jc w:val="center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  <w:r w:rsidRPr="002776FF">
              <w:rPr>
                <w:rFonts w:ascii="Times New Roman" w:eastAsia="Times New Roman" w:hAnsi="Times New Roman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A64042" w:rsidRPr="002776FF" w:rsidTr="00A64042">
        <w:tc>
          <w:tcPr>
            <w:tcW w:w="441" w:type="pct"/>
          </w:tcPr>
          <w:p w:rsidR="00A64042" w:rsidRPr="002776FF" w:rsidRDefault="00A64042" w:rsidP="000E5AAF">
            <w:pPr>
              <w:pStyle w:val="ab"/>
              <w:numPr>
                <w:ilvl w:val="0"/>
                <w:numId w:val="7"/>
              </w:numPr>
              <w:jc w:val="both"/>
              <w:rPr>
                <w:rFonts w:eastAsia="MS MinNew Roman"/>
                <w:bCs/>
                <w:sz w:val="24"/>
                <w:szCs w:val="24"/>
              </w:rPr>
            </w:pPr>
          </w:p>
        </w:tc>
        <w:tc>
          <w:tcPr>
            <w:tcW w:w="2012" w:type="pct"/>
          </w:tcPr>
          <w:p w:rsidR="00A64042" w:rsidRPr="002776FF" w:rsidRDefault="00A64042" w:rsidP="000E5AAF">
            <w:pPr>
              <w:jc w:val="both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  <w:r w:rsidRPr="002776FF">
              <w:rPr>
                <w:rFonts w:ascii="Times New Roman" w:eastAsia="MS MinNew Roman" w:hAnsi="Times New Roman"/>
                <w:bCs/>
                <w:sz w:val="24"/>
                <w:szCs w:val="24"/>
              </w:rPr>
              <w:t xml:space="preserve">Предельная высота зданий, строений, сооружений, </w:t>
            </w:r>
            <w:proofErr w:type="gramStart"/>
            <w:r w:rsidRPr="002776FF">
              <w:rPr>
                <w:rFonts w:ascii="Times New Roman" w:eastAsia="MS MinNew Roman" w:hAnsi="Times New Roman"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547" w:type="pct"/>
          </w:tcPr>
          <w:p w:rsidR="00A64042" w:rsidRPr="002776FF" w:rsidRDefault="00A64042" w:rsidP="000E5AAF">
            <w:pPr>
              <w:jc w:val="center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  <w:r w:rsidRPr="002776FF">
              <w:rPr>
                <w:rFonts w:ascii="Times New Roman" w:eastAsia="MS MinNew Roman" w:hAnsi="Times New Roman"/>
                <w:bCs/>
                <w:sz w:val="24"/>
                <w:szCs w:val="24"/>
              </w:rPr>
              <w:t>0</w:t>
            </w:r>
          </w:p>
        </w:tc>
      </w:tr>
      <w:tr w:rsidR="00A64042" w:rsidRPr="002776FF" w:rsidTr="00A64042">
        <w:tc>
          <w:tcPr>
            <w:tcW w:w="441" w:type="pct"/>
          </w:tcPr>
          <w:p w:rsidR="00A64042" w:rsidRPr="002776FF" w:rsidRDefault="00A64042" w:rsidP="000E5AAF">
            <w:pPr>
              <w:jc w:val="both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</w:p>
        </w:tc>
        <w:tc>
          <w:tcPr>
            <w:tcW w:w="4559" w:type="pct"/>
            <w:gridSpan w:val="2"/>
            <w:shd w:val="clear" w:color="auto" w:fill="D9D9D9" w:themeFill="background1" w:themeFillShade="D9"/>
          </w:tcPr>
          <w:p w:rsidR="00A64042" w:rsidRPr="002776FF" w:rsidRDefault="00A64042" w:rsidP="000E5AAF">
            <w:pPr>
              <w:jc w:val="center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  <w:r w:rsidRPr="002776FF">
              <w:rPr>
                <w:rFonts w:ascii="Times New Roman" w:eastAsia="Times New Roman" w:hAnsi="Times New Roman"/>
                <w:sz w:val="24"/>
                <w:szCs w:val="24"/>
              </w:rPr>
              <w:t xml:space="preserve">Минимальные отступы от границ земельных участков </w:t>
            </w:r>
            <w:r w:rsidRPr="002776FF">
              <w:rPr>
                <w:rFonts w:ascii="Times New Roman" w:hAnsi="Times New Roman"/>
                <w:color w:val="000000"/>
                <w:sz w:val="24"/>
                <w:szCs w:val="24"/>
              </w:rPr>
      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</w:tr>
      <w:tr w:rsidR="00A64042" w:rsidRPr="002776FF" w:rsidTr="00A64042">
        <w:tc>
          <w:tcPr>
            <w:tcW w:w="441" w:type="pct"/>
          </w:tcPr>
          <w:p w:rsidR="00A64042" w:rsidRPr="002776FF" w:rsidRDefault="00A64042" w:rsidP="000E5AAF">
            <w:pPr>
              <w:pStyle w:val="ab"/>
              <w:numPr>
                <w:ilvl w:val="0"/>
                <w:numId w:val="7"/>
              </w:numPr>
              <w:jc w:val="both"/>
              <w:rPr>
                <w:rFonts w:eastAsia="MS MinNew Roman"/>
                <w:bCs/>
                <w:sz w:val="24"/>
                <w:szCs w:val="24"/>
              </w:rPr>
            </w:pPr>
          </w:p>
        </w:tc>
        <w:tc>
          <w:tcPr>
            <w:tcW w:w="2012" w:type="pct"/>
          </w:tcPr>
          <w:p w:rsidR="00A64042" w:rsidRPr="002776FF" w:rsidRDefault="00A64042" w:rsidP="000E5AAF">
            <w:pPr>
              <w:jc w:val="both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  <w:r w:rsidRPr="002776FF">
              <w:rPr>
                <w:rFonts w:ascii="Times New Roman" w:eastAsia="MS MinNew Roman" w:hAnsi="Times New Roman"/>
                <w:bCs/>
                <w:sz w:val="24"/>
                <w:szCs w:val="24"/>
              </w:rPr>
              <w:t>Минимальный отступ от границ земельных участков до зданий, строений, сооружений</w:t>
            </w:r>
            <w:r w:rsidR="00EE7C80">
              <w:rPr>
                <w:rFonts w:ascii="Times New Roman" w:eastAsia="MS MinNew Roman" w:hAnsi="Times New Roman"/>
                <w:bCs/>
                <w:sz w:val="24"/>
                <w:szCs w:val="24"/>
              </w:rPr>
              <w:t>,</w:t>
            </w:r>
            <w:r w:rsidRPr="002776FF">
              <w:rPr>
                <w:rFonts w:ascii="Times New Roman" w:eastAsia="MS Min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2776FF">
              <w:rPr>
                <w:rFonts w:ascii="Times New Roman" w:eastAsia="MS MinNew Roman" w:hAnsi="Times New Roman"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547" w:type="pct"/>
          </w:tcPr>
          <w:p w:rsidR="00A64042" w:rsidRPr="002776FF" w:rsidRDefault="00A64042" w:rsidP="000E5AAF">
            <w:pPr>
              <w:jc w:val="center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  <w:r w:rsidRPr="002776FF">
              <w:rPr>
                <w:rFonts w:ascii="Times New Roman" w:eastAsia="MS MinNew Roman" w:hAnsi="Times New Roman"/>
                <w:bCs/>
                <w:sz w:val="24"/>
                <w:szCs w:val="24"/>
              </w:rPr>
              <w:t>-</w:t>
            </w:r>
          </w:p>
        </w:tc>
      </w:tr>
      <w:tr w:rsidR="00A64042" w:rsidRPr="002776FF" w:rsidTr="00A64042">
        <w:tc>
          <w:tcPr>
            <w:tcW w:w="441" w:type="pct"/>
          </w:tcPr>
          <w:p w:rsidR="00A64042" w:rsidRPr="002776FF" w:rsidRDefault="00A64042" w:rsidP="000E5AAF">
            <w:pPr>
              <w:jc w:val="both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</w:p>
        </w:tc>
        <w:tc>
          <w:tcPr>
            <w:tcW w:w="4559" w:type="pct"/>
            <w:gridSpan w:val="2"/>
            <w:shd w:val="clear" w:color="auto" w:fill="D9D9D9" w:themeFill="background1" w:themeFillShade="D9"/>
          </w:tcPr>
          <w:p w:rsidR="00A64042" w:rsidRPr="002776FF" w:rsidRDefault="00A64042" w:rsidP="000E5AAF">
            <w:pPr>
              <w:jc w:val="center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  <w:r w:rsidRPr="002776FF">
              <w:rPr>
                <w:rFonts w:ascii="Times New Roman" w:eastAsia="Times New Roman" w:hAnsi="Times New Roman"/>
                <w:sz w:val="24"/>
                <w:szCs w:val="24"/>
              </w:rPr>
              <w:t xml:space="preserve">Максимальный процент застройки </w:t>
            </w:r>
            <w:r w:rsidRPr="002776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</w:tr>
      <w:tr w:rsidR="00A64042" w:rsidRPr="002776FF" w:rsidTr="00A64042">
        <w:tc>
          <w:tcPr>
            <w:tcW w:w="441" w:type="pct"/>
          </w:tcPr>
          <w:p w:rsidR="00A64042" w:rsidRPr="002776FF" w:rsidRDefault="00A64042" w:rsidP="000E5AAF">
            <w:pPr>
              <w:pStyle w:val="ab"/>
              <w:numPr>
                <w:ilvl w:val="0"/>
                <w:numId w:val="7"/>
              </w:numPr>
              <w:jc w:val="both"/>
              <w:rPr>
                <w:rFonts w:eastAsia="MS MinNew Roman"/>
                <w:bCs/>
              </w:rPr>
            </w:pPr>
          </w:p>
        </w:tc>
        <w:tc>
          <w:tcPr>
            <w:tcW w:w="2012" w:type="pct"/>
            <w:shd w:val="clear" w:color="auto" w:fill="auto"/>
          </w:tcPr>
          <w:p w:rsidR="00A64042" w:rsidRPr="002776FF" w:rsidRDefault="00A64042" w:rsidP="000E5AAF">
            <w:pPr>
              <w:jc w:val="both"/>
              <w:rPr>
                <w:rFonts w:ascii="Times New Roman" w:eastAsia="Times New Roman" w:hAnsi="Times New Roman"/>
              </w:rPr>
            </w:pPr>
            <w:r w:rsidRPr="002776FF">
              <w:rPr>
                <w:rFonts w:ascii="Times New Roman" w:eastAsia="MS MinNew Roman" w:hAnsi="Times New Roman"/>
                <w:sz w:val="24"/>
                <w:szCs w:val="24"/>
              </w:rPr>
              <w:t>Максимальный процент застройки в границах земельного участка при застройке земельных уча</w:t>
            </w:r>
            <w:r>
              <w:rPr>
                <w:rFonts w:ascii="Times New Roman" w:eastAsia="MS MinNew Roman" w:hAnsi="Times New Roman"/>
                <w:sz w:val="24"/>
                <w:szCs w:val="24"/>
              </w:rPr>
              <w:t xml:space="preserve">стков для садоводства и </w:t>
            </w:r>
            <w:r w:rsidRPr="002776FF">
              <w:rPr>
                <w:rFonts w:ascii="Times New Roman" w:eastAsia="MS MinNew Roman" w:hAnsi="Times New Roman"/>
                <w:sz w:val="24"/>
                <w:szCs w:val="24"/>
              </w:rPr>
              <w:t>дачного хозяйства, %</w:t>
            </w:r>
          </w:p>
        </w:tc>
        <w:tc>
          <w:tcPr>
            <w:tcW w:w="2547" w:type="pct"/>
            <w:vAlign w:val="center"/>
          </w:tcPr>
          <w:p w:rsidR="00A64042" w:rsidRPr="002776FF" w:rsidRDefault="00A64042" w:rsidP="000E5AAF">
            <w:pPr>
              <w:jc w:val="center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  <w:r w:rsidRPr="002776FF">
              <w:rPr>
                <w:rFonts w:ascii="Times New Roman" w:eastAsia="MS MinNew Roman" w:hAnsi="Times New Roman"/>
                <w:bCs/>
                <w:sz w:val="24"/>
                <w:szCs w:val="24"/>
              </w:rPr>
              <w:t>0</w:t>
            </w:r>
          </w:p>
        </w:tc>
      </w:tr>
      <w:tr w:rsidR="00A64042" w:rsidRPr="002776FF" w:rsidTr="00A64042">
        <w:tc>
          <w:tcPr>
            <w:tcW w:w="441" w:type="pct"/>
          </w:tcPr>
          <w:p w:rsidR="00A64042" w:rsidRPr="002776FF" w:rsidRDefault="00A64042" w:rsidP="000E5AAF">
            <w:pPr>
              <w:pStyle w:val="ab"/>
              <w:numPr>
                <w:ilvl w:val="0"/>
                <w:numId w:val="7"/>
              </w:numPr>
              <w:jc w:val="both"/>
              <w:rPr>
                <w:rFonts w:eastAsia="MS MinNew Roman"/>
                <w:bCs/>
                <w:sz w:val="24"/>
                <w:szCs w:val="24"/>
              </w:rPr>
            </w:pPr>
          </w:p>
        </w:tc>
        <w:tc>
          <w:tcPr>
            <w:tcW w:w="2012" w:type="pct"/>
          </w:tcPr>
          <w:p w:rsidR="00A64042" w:rsidRPr="002776FF" w:rsidRDefault="00A64042" w:rsidP="000E5AAF">
            <w:pPr>
              <w:jc w:val="both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  <w:r w:rsidRPr="002776FF">
              <w:rPr>
                <w:rFonts w:ascii="Times New Roman" w:eastAsia="MS MinNew Roman" w:hAnsi="Times New Roman"/>
                <w:bCs/>
                <w:sz w:val="24"/>
                <w:szCs w:val="24"/>
              </w:rPr>
              <w:t xml:space="preserve">Максимальный процент застройки в границах земельного участка при размещении производственных </w:t>
            </w:r>
            <w:r w:rsidRPr="002776FF">
              <w:rPr>
                <w:rFonts w:ascii="Times New Roman" w:eastAsia="MS MinNew Roman" w:hAnsi="Times New Roman"/>
                <w:bCs/>
                <w:sz w:val="24"/>
                <w:szCs w:val="24"/>
              </w:rPr>
              <w:lastRenderedPageBreak/>
              <w:t xml:space="preserve">объектов, </w:t>
            </w:r>
            <w:r w:rsidRPr="00D30E9D">
              <w:rPr>
                <w:rFonts w:ascii="Times New Roman" w:eastAsia="MS Min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2547" w:type="pct"/>
            <w:vAlign w:val="center"/>
          </w:tcPr>
          <w:p w:rsidR="00A64042" w:rsidRPr="002776FF" w:rsidRDefault="00A64042" w:rsidP="000E5AAF">
            <w:pPr>
              <w:jc w:val="center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  <w:r w:rsidRPr="002776FF">
              <w:rPr>
                <w:rFonts w:ascii="Times New Roman" w:eastAsia="MS MinNew Roman" w:hAnsi="Times New Roman"/>
                <w:bCs/>
                <w:sz w:val="24"/>
                <w:szCs w:val="24"/>
              </w:rPr>
              <w:lastRenderedPageBreak/>
              <w:t>0</w:t>
            </w:r>
          </w:p>
        </w:tc>
      </w:tr>
      <w:tr w:rsidR="00A64042" w:rsidRPr="002776FF" w:rsidTr="00A64042">
        <w:tc>
          <w:tcPr>
            <w:tcW w:w="441" w:type="pct"/>
          </w:tcPr>
          <w:p w:rsidR="00A64042" w:rsidRPr="002776FF" w:rsidRDefault="00A64042" w:rsidP="000E5AAF">
            <w:pPr>
              <w:pStyle w:val="ab"/>
              <w:numPr>
                <w:ilvl w:val="0"/>
                <w:numId w:val="7"/>
              </w:numPr>
              <w:jc w:val="both"/>
              <w:rPr>
                <w:rFonts w:eastAsia="MS MinNew Roman"/>
                <w:bCs/>
                <w:sz w:val="24"/>
                <w:szCs w:val="24"/>
              </w:rPr>
            </w:pPr>
          </w:p>
        </w:tc>
        <w:tc>
          <w:tcPr>
            <w:tcW w:w="2012" w:type="pct"/>
          </w:tcPr>
          <w:p w:rsidR="00A64042" w:rsidRPr="00D30E9D" w:rsidRDefault="00A64042" w:rsidP="000E5AAF">
            <w:pPr>
              <w:jc w:val="both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  <w:r w:rsidRPr="002776FF">
              <w:rPr>
                <w:rFonts w:ascii="Times New Roman" w:eastAsia="MS MinNew Roman" w:hAnsi="Times New Roman"/>
                <w:bCs/>
                <w:sz w:val="24"/>
                <w:szCs w:val="24"/>
              </w:rPr>
              <w:t xml:space="preserve">Максимальный процент застройки в границах земельного участка при размещении коммунально-складских объектов, </w:t>
            </w:r>
            <w:r w:rsidRPr="00D30E9D">
              <w:rPr>
                <w:rFonts w:ascii="Times New Roman" w:eastAsia="MS Min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2547" w:type="pct"/>
            <w:vAlign w:val="center"/>
          </w:tcPr>
          <w:p w:rsidR="00A64042" w:rsidRPr="002776FF" w:rsidRDefault="00A64042" w:rsidP="000E5AAF">
            <w:pPr>
              <w:jc w:val="center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  <w:r w:rsidRPr="002776FF">
              <w:rPr>
                <w:rFonts w:ascii="Times New Roman" w:eastAsia="MS MinNew Roman" w:hAnsi="Times New Roman"/>
                <w:bCs/>
                <w:sz w:val="24"/>
                <w:szCs w:val="24"/>
              </w:rPr>
              <w:t>0</w:t>
            </w:r>
          </w:p>
        </w:tc>
      </w:tr>
      <w:tr w:rsidR="00A64042" w:rsidRPr="002776FF" w:rsidTr="00A64042">
        <w:tc>
          <w:tcPr>
            <w:tcW w:w="441" w:type="pct"/>
          </w:tcPr>
          <w:p w:rsidR="00A64042" w:rsidRPr="002776FF" w:rsidRDefault="00A64042" w:rsidP="000E5AAF">
            <w:pPr>
              <w:pStyle w:val="ab"/>
              <w:numPr>
                <w:ilvl w:val="0"/>
                <w:numId w:val="7"/>
              </w:numPr>
              <w:jc w:val="both"/>
              <w:rPr>
                <w:rFonts w:eastAsia="MS MinNew Roman"/>
                <w:bCs/>
                <w:sz w:val="24"/>
                <w:szCs w:val="24"/>
              </w:rPr>
            </w:pPr>
          </w:p>
        </w:tc>
        <w:tc>
          <w:tcPr>
            <w:tcW w:w="2012" w:type="pct"/>
          </w:tcPr>
          <w:p w:rsidR="00A64042" w:rsidRPr="002776FF" w:rsidRDefault="00A64042" w:rsidP="000E5AAF">
            <w:pPr>
              <w:jc w:val="both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  <w:r w:rsidRPr="002776FF">
              <w:rPr>
                <w:rFonts w:ascii="Times New Roman" w:eastAsia="MS MinNew Roman" w:hAnsi="Times New Roman"/>
                <w:bCs/>
                <w:sz w:val="24"/>
                <w:szCs w:val="24"/>
              </w:rPr>
              <w:t>Максимальный процент застройки в границах земельного участка при размещении иных объектов, за исключением случаев,  указанных в пунктах 5-7 настоящей таблицы</w:t>
            </w:r>
            <w:r>
              <w:rPr>
                <w:rFonts w:ascii="Times New Roman" w:eastAsia="MS MinNew Roman" w:hAnsi="Times New Roman"/>
                <w:bCs/>
                <w:sz w:val="24"/>
                <w:szCs w:val="24"/>
              </w:rPr>
              <w:t>,</w:t>
            </w:r>
            <w:r w:rsidRPr="002776FF">
              <w:rPr>
                <w:rFonts w:ascii="Times New Roman" w:eastAsia="MS MinNew Roman" w:hAnsi="Times New Roman"/>
                <w:bCs/>
                <w:sz w:val="24"/>
                <w:szCs w:val="24"/>
              </w:rPr>
              <w:t xml:space="preserve"> </w:t>
            </w:r>
            <w:r w:rsidRPr="00D30E9D">
              <w:rPr>
                <w:rFonts w:ascii="Times New Roman" w:eastAsia="MS Min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2547" w:type="pct"/>
            <w:vAlign w:val="center"/>
          </w:tcPr>
          <w:p w:rsidR="00A64042" w:rsidRPr="002776FF" w:rsidRDefault="00A64042" w:rsidP="000E5AAF">
            <w:pPr>
              <w:jc w:val="center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  <w:r w:rsidRPr="002776FF">
              <w:rPr>
                <w:rFonts w:ascii="Times New Roman" w:eastAsia="MS MinNew Roman" w:hAnsi="Times New Roman"/>
                <w:bCs/>
                <w:sz w:val="24"/>
                <w:szCs w:val="24"/>
              </w:rPr>
              <w:t>0</w:t>
            </w:r>
          </w:p>
        </w:tc>
      </w:tr>
      <w:tr w:rsidR="00A64042" w:rsidRPr="002776FF" w:rsidTr="00A64042">
        <w:tc>
          <w:tcPr>
            <w:tcW w:w="441" w:type="pct"/>
          </w:tcPr>
          <w:p w:rsidR="00A64042" w:rsidRPr="002776FF" w:rsidRDefault="00A64042" w:rsidP="000E5AAF">
            <w:pPr>
              <w:jc w:val="both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</w:p>
        </w:tc>
        <w:tc>
          <w:tcPr>
            <w:tcW w:w="4559" w:type="pct"/>
            <w:gridSpan w:val="2"/>
            <w:shd w:val="clear" w:color="auto" w:fill="D9D9D9" w:themeFill="background1" w:themeFillShade="D9"/>
          </w:tcPr>
          <w:p w:rsidR="00A64042" w:rsidRPr="002776FF" w:rsidRDefault="00A64042" w:rsidP="000E5AAF">
            <w:pPr>
              <w:jc w:val="center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  <w:r w:rsidRPr="002776FF">
              <w:rPr>
                <w:rFonts w:ascii="Times New Roman" w:eastAsia="Times New Roman" w:hAnsi="Times New Roman"/>
                <w:sz w:val="24"/>
                <w:szCs w:val="24"/>
              </w:rPr>
              <w:t>Иные показатели</w:t>
            </w:r>
          </w:p>
        </w:tc>
      </w:tr>
      <w:tr w:rsidR="00A64042" w:rsidRPr="002776FF" w:rsidTr="00A64042">
        <w:tc>
          <w:tcPr>
            <w:tcW w:w="441" w:type="pct"/>
          </w:tcPr>
          <w:p w:rsidR="00A64042" w:rsidRPr="002776FF" w:rsidRDefault="00A64042" w:rsidP="000E5AAF">
            <w:pPr>
              <w:pStyle w:val="ab"/>
              <w:numPr>
                <w:ilvl w:val="0"/>
                <w:numId w:val="7"/>
              </w:numPr>
              <w:jc w:val="both"/>
              <w:rPr>
                <w:rFonts w:eastAsia="MS MinNew Roman"/>
                <w:bCs/>
                <w:sz w:val="24"/>
                <w:szCs w:val="24"/>
              </w:rPr>
            </w:pPr>
          </w:p>
        </w:tc>
        <w:tc>
          <w:tcPr>
            <w:tcW w:w="2012" w:type="pct"/>
          </w:tcPr>
          <w:p w:rsidR="00A64042" w:rsidRPr="002776FF" w:rsidRDefault="00A64042" w:rsidP="000E5AAF">
            <w:pPr>
              <w:jc w:val="both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  <w:r w:rsidRPr="002776FF">
              <w:rPr>
                <w:rFonts w:ascii="Times New Roman" w:eastAsia="MS MinNew Roman" w:hAnsi="Times New Roman"/>
                <w:bCs/>
                <w:sz w:val="24"/>
                <w:szCs w:val="24"/>
              </w:rPr>
              <w:t xml:space="preserve">Максимальный размер санитарно-защитной зоны, </w:t>
            </w:r>
            <w:proofErr w:type="gramStart"/>
            <w:r w:rsidRPr="002776FF">
              <w:rPr>
                <w:rFonts w:ascii="Times New Roman" w:eastAsia="MS MinNew Roman" w:hAnsi="Times New Roman"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547" w:type="pct"/>
          </w:tcPr>
          <w:p w:rsidR="00A64042" w:rsidRPr="002776FF" w:rsidRDefault="00A64042" w:rsidP="000E5AAF">
            <w:pPr>
              <w:jc w:val="center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  <w:r w:rsidRPr="002776FF">
              <w:rPr>
                <w:rFonts w:ascii="Times New Roman" w:eastAsia="MS MinNew Roman" w:hAnsi="Times New Roman"/>
                <w:bCs/>
                <w:sz w:val="24"/>
                <w:szCs w:val="24"/>
              </w:rPr>
              <w:t>0</w:t>
            </w:r>
          </w:p>
        </w:tc>
      </w:tr>
      <w:tr w:rsidR="00A64042" w:rsidRPr="002776FF" w:rsidTr="00A64042">
        <w:tc>
          <w:tcPr>
            <w:tcW w:w="441" w:type="pct"/>
          </w:tcPr>
          <w:p w:rsidR="00A64042" w:rsidRPr="002776FF" w:rsidRDefault="00A64042" w:rsidP="000E5AAF">
            <w:pPr>
              <w:pStyle w:val="ab"/>
              <w:numPr>
                <w:ilvl w:val="0"/>
                <w:numId w:val="7"/>
              </w:numPr>
              <w:jc w:val="both"/>
              <w:rPr>
                <w:rFonts w:eastAsia="MS MinNew Roman"/>
                <w:bCs/>
                <w:sz w:val="24"/>
                <w:szCs w:val="24"/>
              </w:rPr>
            </w:pPr>
          </w:p>
        </w:tc>
        <w:tc>
          <w:tcPr>
            <w:tcW w:w="2012" w:type="pct"/>
          </w:tcPr>
          <w:p w:rsidR="00A64042" w:rsidRPr="002776FF" w:rsidRDefault="00A64042" w:rsidP="000E5AAF">
            <w:pPr>
              <w:jc w:val="both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  <w:r w:rsidRPr="002776FF">
              <w:rPr>
                <w:rFonts w:ascii="Times New Roman" w:eastAsia="MS MinNew Roman" w:hAnsi="Times New Roman"/>
                <w:bCs/>
                <w:sz w:val="24"/>
                <w:szCs w:val="24"/>
              </w:rPr>
              <w:t xml:space="preserve">Максимальная высота капитальных ограждений земельных участков, </w:t>
            </w:r>
            <w:proofErr w:type="gramStart"/>
            <w:r w:rsidRPr="002776FF">
              <w:rPr>
                <w:rFonts w:ascii="Times New Roman" w:eastAsia="MS MinNew Roman" w:hAnsi="Times New Roman"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547" w:type="pct"/>
          </w:tcPr>
          <w:p w:rsidR="00A64042" w:rsidRPr="002776FF" w:rsidRDefault="00A64042" w:rsidP="000E5AAF">
            <w:pPr>
              <w:jc w:val="center"/>
              <w:rPr>
                <w:rFonts w:ascii="Times New Roman" w:eastAsia="MS MinNew Roman" w:hAnsi="Times New Roman"/>
                <w:bCs/>
                <w:sz w:val="24"/>
                <w:szCs w:val="24"/>
              </w:rPr>
            </w:pPr>
            <w:r w:rsidRPr="002776FF">
              <w:rPr>
                <w:rFonts w:ascii="Times New Roman" w:eastAsia="MS MinNew Roman" w:hAnsi="Times New Roman"/>
                <w:bCs/>
                <w:sz w:val="24"/>
                <w:szCs w:val="24"/>
              </w:rPr>
              <w:t>0</w:t>
            </w:r>
            <w:r w:rsidR="000B2867">
              <w:rPr>
                <w:rFonts w:ascii="Times New Roman" w:eastAsia="MS MinNew Roman" w:hAnsi="Times New Roman"/>
                <w:bCs/>
                <w:sz w:val="24"/>
                <w:szCs w:val="24"/>
              </w:rPr>
              <w:t>»</w:t>
            </w:r>
          </w:p>
        </w:tc>
      </w:tr>
    </w:tbl>
    <w:p w:rsidR="001F3F7D" w:rsidRPr="00317552" w:rsidRDefault="001F3F7D" w:rsidP="001F3F7D">
      <w:pPr>
        <w:ind w:firstLine="700"/>
        <w:jc w:val="both"/>
        <w:rPr>
          <w:rFonts w:ascii="Times New Roman" w:hAnsi="Times New Roman"/>
          <w:sz w:val="16"/>
          <w:szCs w:val="16"/>
        </w:rPr>
      </w:pPr>
    </w:p>
    <w:p w:rsidR="009A30B0" w:rsidRPr="00317552" w:rsidRDefault="000E5AAF" w:rsidP="00A64042">
      <w:pPr>
        <w:spacing w:line="360" w:lineRule="auto"/>
        <w:ind w:firstLine="700"/>
        <w:jc w:val="both"/>
        <w:rPr>
          <w:rFonts w:ascii="Times New Roman" w:hAnsi="Times New Roman"/>
          <w:sz w:val="28"/>
          <w:u w:color="FFFFFF"/>
        </w:rPr>
      </w:pPr>
      <w:r>
        <w:rPr>
          <w:rFonts w:ascii="Times New Roman" w:hAnsi="Times New Roman"/>
          <w:sz w:val="28"/>
          <w:u w:color="FFFFFF"/>
        </w:rPr>
        <w:t>12</w:t>
      </w:r>
      <w:r w:rsidR="00B00A59">
        <w:rPr>
          <w:rFonts w:ascii="Times New Roman" w:hAnsi="Times New Roman"/>
          <w:sz w:val="28"/>
          <w:u w:color="FFFFFF"/>
        </w:rPr>
        <w:t xml:space="preserve">) </w:t>
      </w:r>
      <w:r w:rsidR="00B00A59" w:rsidRPr="00317552">
        <w:rPr>
          <w:rFonts w:ascii="Times New Roman" w:hAnsi="Times New Roman"/>
          <w:sz w:val="28"/>
          <w:u w:color="FFFFFF"/>
        </w:rPr>
        <w:t xml:space="preserve">в статье </w:t>
      </w:r>
      <w:r w:rsidR="00B00A59">
        <w:rPr>
          <w:rFonts w:ascii="Times New Roman" w:hAnsi="Times New Roman"/>
          <w:sz w:val="28"/>
          <w:u w:color="FFFFFF"/>
        </w:rPr>
        <w:t>55.2</w:t>
      </w:r>
      <w:r w:rsidR="00B00A59" w:rsidRPr="00317552">
        <w:rPr>
          <w:rFonts w:ascii="Times New Roman" w:hAnsi="Times New Roman"/>
          <w:sz w:val="28"/>
          <w:u w:color="FFFFFF"/>
        </w:rPr>
        <w:t xml:space="preserve"> Правил</w:t>
      </w:r>
      <w:r w:rsidR="00A64042">
        <w:rPr>
          <w:rFonts w:ascii="Times New Roman" w:hAnsi="Times New Roman"/>
          <w:sz w:val="28"/>
          <w:u w:color="FFFFFF"/>
        </w:rPr>
        <w:t xml:space="preserve"> </w:t>
      </w:r>
      <w:r w:rsidR="00B00A59" w:rsidRPr="00317552">
        <w:rPr>
          <w:rFonts w:ascii="Times New Roman" w:hAnsi="Times New Roman"/>
          <w:sz w:val="28"/>
          <w:u w:color="FFFFFF"/>
        </w:rPr>
        <w:t xml:space="preserve">в таблице с </w:t>
      </w:r>
      <w:r w:rsidR="00B00A59">
        <w:rPr>
          <w:rFonts w:ascii="Times New Roman" w:hAnsi="Times New Roman"/>
          <w:sz w:val="28"/>
          <w:u w:color="FFFFFF"/>
        </w:rPr>
        <w:t>п</w:t>
      </w:r>
      <w:r w:rsidR="009A30B0" w:rsidRPr="00317552">
        <w:rPr>
          <w:rFonts w:ascii="Times New Roman" w:hAnsi="Times New Roman"/>
          <w:sz w:val="28"/>
          <w:u w:color="FFFFFF"/>
        </w:rPr>
        <w:t>редельны</w:t>
      </w:r>
      <w:r w:rsidR="00B00A59">
        <w:rPr>
          <w:rFonts w:ascii="Times New Roman" w:hAnsi="Times New Roman"/>
          <w:sz w:val="28"/>
          <w:u w:color="FFFFFF"/>
        </w:rPr>
        <w:t>ми</w:t>
      </w:r>
      <w:r w:rsidR="009A30B0" w:rsidRPr="00317552">
        <w:rPr>
          <w:rFonts w:ascii="Times New Roman" w:hAnsi="Times New Roman"/>
          <w:sz w:val="28"/>
          <w:u w:color="FFFFFF"/>
        </w:rPr>
        <w:t xml:space="preserve"> размер</w:t>
      </w:r>
      <w:r w:rsidR="00B00A59">
        <w:rPr>
          <w:rFonts w:ascii="Times New Roman" w:hAnsi="Times New Roman"/>
          <w:sz w:val="28"/>
          <w:u w:color="FFFFFF"/>
        </w:rPr>
        <w:t>ами земельных участков и предельными</w:t>
      </w:r>
      <w:r w:rsidR="009A30B0" w:rsidRPr="00317552">
        <w:rPr>
          <w:rFonts w:ascii="Times New Roman" w:hAnsi="Times New Roman"/>
          <w:sz w:val="28"/>
          <w:u w:color="FFFFFF"/>
        </w:rPr>
        <w:t xml:space="preserve"> параметр</w:t>
      </w:r>
      <w:r w:rsidR="00B00A59">
        <w:rPr>
          <w:rFonts w:ascii="Times New Roman" w:hAnsi="Times New Roman"/>
          <w:sz w:val="28"/>
          <w:u w:color="FFFFFF"/>
        </w:rPr>
        <w:t>ами</w:t>
      </w:r>
      <w:r w:rsidR="009A30B0" w:rsidRPr="00317552">
        <w:rPr>
          <w:rFonts w:ascii="Times New Roman" w:hAnsi="Times New Roman"/>
          <w:sz w:val="28"/>
          <w:u w:color="FFFFFF"/>
        </w:rPr>
        <w:t xml:space="preserve"> разрешенного строительства, реконструкции объектов капитального строительства в зонах рекреационного назначения</w:t>
      </w:r>
      <w:r w:rsidR="00B00A59">
        <w:rPr>
          <w:rFonts w:ascii="Times New Roman" w:hAnsi="Times New Roman"/>
          <w:sz w:val="28"/>
          <w:u w:color="FFFFFF"/>
        </w:rPr>
        <w:t xml:space="preserve"> пункт</w:t>
      </w:r>
      <w:r w:rsidR="00B00A59" w:rsidRPr="00317552">
        <w:rPr>
          <w:rFonts w:ascii="Times New Roman" w:hAnsi="Times New Roman"/>
          <w:sz w:val="28"/>
          <w:u w:color="FFFFFF"/>
        </w:rPr>
        <w:t xml:space="preserve"> 4</w:t>
      </w:r>
      <w:r w:rsidR="00B00A59">
        <w:rPr>
          <w:rFonts w:ascii="Times New Roman" w:hAnsi="Times New Roman"/>
          <w:sz w:val="28"/>
          <w:u w:color="FFFFFF"/>
        </w:rPr>
        <w:t xml:space="preserve"> изложить в следующей редакции:</w:t>
      </w:r>
    </w:p>
    <w:tbl>
      <w:tblPr>
        <w:tblW w:w="4852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2876"/>
        <w:gridCol w:w="1423"/>
        <w:gridCol w:w="1424"/>
        <w:gridCol w:w="1424"/>
        <w:gridCol w:w="1424"/>
      </w:tblGrid>
      <w:tr w:rsidR="00B00A59" w:rsidRPr="00317552" w:rsidTr="00A64042">
        <w:tc>
          <w:tcPr>
            <w:tcW w:w="709" w:type="dxa"/>
            <w:vMerge w:val="restart"/>
          </w:tcPr>
          <w:p w:rsidR="00B00A59" w:rsidRPr="00317552" w:rsidRDefault="00B00A59" w:rsidP="008450C4">
            <w:pPr>
              <w:jc w:val="center"/>
              <w:rPr>
                <w:rFonts w:ascii="Times New Roman" w:eastAsia="MS MinNew Roman" w:hAnsi="Times New Roman"/>
                <w:b/>
                <w:bCs/>
              </w:rPr>
            </w:pPr>
            <w:r w:rsidRPr="00317552">
              <w:rPr>
                <w:rFonts w:ascii="Times New Roman" w:hAnsi="Times New Roman"/>
                <w:b/>
              </w:rPr>
              <w:t xml:space="preserve">№ </w:t>
            </w:r>
            <w:proofErr w:type="spellStart"/>
            <w:proofErr w:type="gramStart"/>
            <w:r w:rsidRPr="00317552">
              <w:rPr>
                <w:rFonts w:ascii="Times New Roman" w:hAnsi="Times New Roman"/>
                <w:b/>
              </w:rPr>
              <w:t>п</w:t>
            </w:r>
            <w:proofErr w:type="spellEnd"/>
            <w:proofErr w:type="gramEnd"/>
            <w:r w:rsidRPr="00317552">
              <w:rPr>
                <w:rFonts w:ascii="Times New Roman" w:hAnsi="Times New Roman"/>
                <w:b/>
              </w:rPr>
              <w:t>/</w:t>
            </w:r>
            <w:proofErr w:type="spellStart"/>
            <w:r w:rsidRPr="00317552">
              <w:rPr>
                <w:rFonts w:ascii="Times New Roman" w:hAnsi="Times New Roman"/>
                <w:b/>
              </w:rPr>
              <w:t>п</w:t>
            </w:r>
            <w:proofErr w:type="spellEnd"/>
          </w:p>
        </w:tc>
        <w:tc>
          <w:tcPr>
            <w:tcW w:w="2876" w:type="dxa"/>
            <w:vMerge w:val="restart"/>
          </w:tcPr>
          <w:p w:rsidR="00B00A59" w:rsidRPr="00317552" w:rsidRDefault="00B00A59" w:rsidP="008450C4">
            <w:pPr>
              <w:jc w:val="center"/>
              <w:rPr>
                <w:rFonts w:ascii="Times New Roman" w:eastAsia="MS MinNew Roman" w:hAnsi="Times New Roman"/>
                <w:b/>
                <w:bCs/>
              </w:rPr>
            </w:pPr>
            <w:r w:rsidRPr="00317552">
              <w:rPr>
                <w:rFonts w:ascii="Times New Roman" w:hAnsi="Times New Roman"/>
                <w:b/>
              </w:rPr>
              <w:t>Наименование параметра</w:t>
            </w:r>
          </w:p>
        </w:tc>
        <w:tc>
          <w:tcPr>
            <w:tcW w:w="5695" w:type="dxa"/>
            <w:gridSpan w:val="4"/>
          </w:tcPr>
          <w:p w:rsidR="00B00A59" w:rsidRPr="00317552" w:rsidRDefault="00B00A59" w:rsidP="008450C4">
            <w:pPr>
              <w:jc w:val="center"/>
              <w:rPr>
                <w:rFonts w:ascii="Times New Roman" w:hAnsi="Times New Roman"/>
                <w:b/>
              </w:rPr>
            </w:pPr>
            <w:r w:rsidRPr="00317552">
              <w:rPr>
                <w:rFonts w:ascii="Times New Roman" w:hAnsi="Times New Roman"/>
                <w:b/>
              </w:rPr>
              <w:t>Значение предельных размеров земельных участков и предельных параметров разрешенного строительства, реконструкции объектов капитального строительства в территориальных зонах</w:t>
            </w:r>
          </w:p>
        </w:tc>
      </w:tr>
      <w:tr w:rsidR="00B00A59" w:rsidRPr="00317552" w:rsidTr="00A64042">
        <w:trPr>
          <w:trHeight w:val="70"/>
        </w:trPr>
        <w:tc>
          <w:tcPr>
            <w:tcW w:w="709" w:type="dxa"/>
            <w:vMerge/>
          </w:tcPr>
          <w:p w:rsidR="00B00A59" w:rsidRPr="00317552" w:rsidRDefault="00B00A59" w:rsidP="008450C4">
            <w:pPr>
              <w:spacing w:line="360" w:lineRule="auto"/>
              <w:jc w:val="both"/>
              <w:rPr>
                <w:rFonts w:ascii="Times New Roman" w:eastAsia="MS MinNew Roman" w:hAnsi="Times New Roman"/>
                <w:b/>
                <w:bCs/>
              </w:rPr>
            </w:pPr>
          </w:p>
        </w:tc>
        <w:tc>
          <w:tcPr>
            <w:tcW w:w="2876" w:type="dxa"/>
            <w:vMerge/>
          </w:tcPr>
          <w:p w:rsidR="00B00A59" w:rsidRPr="00317552" w:rsidRDefault="00B00A59" w:rsidP="008450C4">
            <w:pPr>
              <w:spacing w:line="360" w:lineRule="auto"/>
              <w:jc w:val="both"/>
              <w:rPr>
                <w:rFonts w:ascii="Times New Roman" w:eastAsia="MS MinNew Roman" w:hAnsi="Times New Roman"/>
                <w:b/>
                <w:bCs/>
              </w:rPr>
            </w:pPr>
          </w:p>
        </w:tc>
        <w:tc>
          <w:tcPr>
            <w:tcW w:w="1423" w:type="dxa"/>
          </w:tcPr>
          <w:p w:rsidR="00B00A59" w:rsidRPr="00317552" w:rsidRDefault="00B00A59" w:rsidP="008450C4">
            <w:pPr>
              <w:spacing w:line="360" w:lineRule="auto"/>
              <w:jc w:val="center"/>
              <w:rPr>
                <w:rFonts w:ascii="Times New Roman" w:eastAsia="MS MinNew Roman" w:hAnsi="Times New Roman"/>
                <w:b/>
                <w:bCs/>
              </w:rPr>
            </w:pPr>
            <w:r w:rsidRPr="00317552">
              <w:rPr>
                <w:rFonts w:ascii="Times New Roman" w:eastAsia="MS MinNew Roman" w:hAnsi="Times New Roman"/>
                <w:b/>
                <w:bCs/>
              </w:rPr>
              <w:t>Р</w:t>
            </w:r>
            <w:proofErr w:type="gramStart"/>
            <w:r w:rsidRPr="00317552">
              <w:rPr>
                <w:rFonts w:ascii="Times New Roman" w:eastAsia="MS MinNew Roman" w:hAnsi="Times New Roman"/>
                <w:b/>
                <w:bCs/>
              </w:rPr>
              <w:t>1</w:t>
            </w:r>
            <w:proofErr w:type="gramEnd"/>
          </w:p>
        </w:tc>
        <w:tc>
          <w:tcPr>
            <w:tcW w:w="1424" w:type="dxa"/>
          </w:tcPr>
          <w:p w:rsidR="00B00A59" w:rsidRPr="00317552" w:rsidRDefault="00B00A59" w:rsidP="008450C4">
            <w:pPr>
              <w:spacing w:line="360" w:lineRule="auto"/>
              <w:jc w:val="center"/>
              <w:rPr>
                <w:rFonts w:ascii="Times New Roman" w:eastAsia="MS MinNew Roman" w:hAnsi="Times New Roman"/>
                <w:b/>
                <w:bCs/>
              </w:rPr>
            </w:pPr>
            <w:r w:rsidRPr="00317552">
              <w:rPr>
                <w:rFonts w:ascii="Times New Roman" w:eastAsia="MS MinNew Roman" w:hAnsi="Times New Roman"/>
                <w:b/>
                <w:bCs/>
              </w:rPr>
              <w:t>Р</w:t>
            </w:r>
            <w:proofErr w:type="gramStart"/>
            <w:r w:rsidRPr="00317552">
              <w:rPr>
                <w:rFonts w:ascii="Times New Roman" w:eastAsia="MS MinNew Roman" w:hAnsi="Times New Roman"/>
                <w:b/>
                <w:bCs/>
              </w:rPr>
              <w:t>2</w:t>
            </w:r>
            <w:proofErr w:type="gramEnd"/>
          </w:p>
        </w:tc>
        <w:tc>
          <w:tcPr>
            <w:tcW w:w="1424" w:type="dxa"/>
          </w:tcPr>
          <w:p w:rsidR="00B00A59" w:rsidRPr="00317552" w:rsidRDefault="00B00A59" w:rsidP="008450C4">
            <w:pPr>
              <w:spacing w:line="360" w:lineRule="auto"/>
              <w:jc w:val="center"/>
              <w:rPr>
                <w:rFonts w:ascii="Times New Roman" w:eastAsia="MS MinNew Roman" w:hAnsi="Times New Roman"/>
                <w:b/>
                <w:bCs/>
              </w:rPr>
            </w:pPr>
            <w:r w:rsidRPr="00317552">
              <w:rPr>
                <w:rFonts w:ascii="Times New Roman" w:eastAsia="MS MinNew Roman" w:hAnsi="Times New Roman"/>
                <w:b/>
                <w:bCs/>
              </w:rPr>
              <w:t>Р3</w:t>
            </w:r>
          </w:p>
        </w:tc>
        <w:tc>
          <w:tcPr>
            <w:tcW w:w="1424" w:type="dxa"/>
          </w:tcPr>
          <w:p w:rsidR="00B00A59" w:rsidRPr="00317552" w:rsidRDefault="00B00A59" w:rsidP="008450C4">
            <w:pPr>
              <w:spacing w:line="360" w:lineRule="auto"/>
              <w:jc w:val="center"/>
              <w:rPr>
                <w:rFonts w:ascii="Times New Roman" w:eastAsia="MS MinNew Roman" w:hAnsi="Times New Roman"/>
                <w:b/>
                <w:bCs/>
              </w:rPr>
            </w:pPr>
            <w:r>
              <w:rPr>
                <w:rFonts w:ascii="Times New Roman" w:eastAsia="MS MinNew Roman" w:hAnsi="Times New Roman"/>
                <w:b/>
                <w:bCs/>
              </w:rPr>
              <w:t>Р</w:t>
            </w:r>
            <w:proofErr w:type="gramStart"/>
            <w:r>
              <w:rPr>
                <w:rFonts w:ascii="Times New Roman" w:eastAsia="MS MinNew Roman" w:hAnsi="Times New Roman"/>
                <w:b/>
                <w:bCs/>
              </w:rPr>
              <w:t>4</w:t>
            </w:r>
            <w:proofErr w:type="gramEnd"/>
          </w:p>
        </w:tc>
      </w:tr>
      <w:tr w:rsidR="00B00A59" w:rsidRPr="00317552" w:rsidTr="00A64042">
        <w:tc>
          <w:tcPr>
            <w:tcW w:w="709" w:type="dxa"/>
          </w:tcPr>
          <w:p w:rsidR="00B00A59" w:rsidRPr="00317552" w:rsidRDefault="00102C10" w:rsidP="00B00A59">
            <w:pPr>
              <w:pStyle w:val="12"/>
              <w:widowControl/>
              <w:autoSpaceDE/>
              <w:autoSpaceDN/>
              <w:adjustRightInd/>
              <w:ind w:left="0"/>
              <w:jc w:val="both"/>
              <w:rPr>
                <w:rFonts w:eastAsia="MS MinNew Roman"/>
                <w:bCs/>
                <w:sz w:val="24"/>
                <w:szCs w:val="24"/>
              </w:rPr>
            </w:pPr>
            <w:r>
              <w:rPr>
                <w:rFonts w:eastAsia="MS MinNew Roman"/>
                <w:bCs/>
                <w:sz w:val="24"/>
                <w:szCs w:val="24"/>
              </w:rPr>
              <w:t>«</w:t>
            </w:r>
            <w:r w:rsidR="00B00A59">
              <w:rPr>
                <w:rFonts w:eastAsia="MS MinNew Roman"/>
                <w:bCs/>
                <w:sz w:val="24"/>
                <w:szCs w:val="24"/>
              </w:rPr>
              <w:t>4.</w:t>
            </w:r>
          </w:p>
        </w:tc>
        <w:tc>
          <w:tcPr>
            <w:tcW w:w="2876" w:type="dxa"/>
          </w:tcPr>
          <w:p w:rsidR="00B00A59" w:rsidRPr="00317552" w:rsidRDefault="00B00A59" w:rsidP="008450C4">
            <w:pPr>
              <w:jc w:val="both"/>
              <w:rPr>
                <w:rFonts w:ascii="Times New Roman" w:eastAsia="MS MinNew Roman" w:hAnsi="Times New Roman"/>
                <w:bCs/>
              </w:rPr>
            </w:pPr>
            <w:r w:rsidRPr="00317552">
              <w:rPr>
                <w:rFonts w:ascii="Times New Roman" w:eastAsia="MS MinNew Roman" w:hAnsi="Times New Roman"/>
                <w:bCs/>
              </w:rPr>
              <w:t xml:space="preserve">Минимальный отступ от границ земельных участков до зданий, строений, сооружений </w:t>
            </w:r>
            <w:proofErr w:type="gramStart"/>
            <w:r w:rsidRPr="00317552">
              <w:rPr>
                <w:rFonts w:ascii="Times New Roman" w:eastAsia="MS MinNew Roman" w:hAnsi="Times New Roman"/>
                <w:bCs/>
              </w:rPr>
              <w:t>м</w:t>
            </w:r>
            <w:proofErr w:type="gramEnd"/>
          </w:p>
        </w:tc>
        <w:tc>
          <w:tcPr>
            <w:tcW w:w="1423" w:type="dxa"/>
          </w:tcPr>
          <w:p w:rsidR="00B00A59" w:rsidRPr="00317552" w:rsidRDefault="00B00A59" w:rsidP="008450C4">
            <w:pPr>
              <w:jc w:val="center"/>
              <w:rPr>
                <w:rFonts w:ascii="Times New Roman" w:eastAsia="MS MinNew Roman" w:hAnsi="Times New Roman"/>
                <w:bCs/>
              </w:rPr>
            </w:pPr>
            <w:r w:rsidRPr="00317552">
              <w:rPr>
                <w:rFonts w:ascii="Times New Roman" w:eastAsia="MS MinNew Roman" w:hAnsi="Times New Roman"/>
                <w:bCs/>
              </w:rPr>
              <w:t>1</w:t>
            </w:r>
          </w:p>
        </w:tc>
        <w:tc>
          <w:tcPr>
            <w:tcW w:w="1424" w:type="dxa"/>
          </w:tcPr>
          <w:p w:rsidR="00B00A59" w:rsidRPr="00317552" w:rsidRDefault="00B00A59" w:rsidP="008450C4">
            <w:pPr>
              <w:jc w:val="center"/>
              <w:rPr>
                <w:rFonts w:ascii="Times New Roman" w:eastAsia="MS MinNew Roman" w:hAnsi="Times New Roman"/>
                <w:bCs/>
              </w:rPr>
            </w:pPr>
            <w:r w:rsidRPr="00317552">
              <w:rPr>
                <w:rFonts w:ascii="Times New Roman" w:eastAsia="MS MinNew Roman" w:hAnsi="Times New Roman"/>
                <w:bCs/>
              </w:rPr>
              <w:t>-</w:t>
            </w:r>
          </w:p>
        </w:tc>
        <w:tc>
          <w:tcPr>
            <w:tcW w:w="1424" w:type="dxa"/>
          </w:tcPr>
          <w:p w:rsidR="00B00A59" w:rsidRPr="00317552" w:rsidRDefault="00B00A59" w:rsidP="008450C4">
            <w:pPr>
              <w:jc w:val="center"/>
              <w:rPr>
                <w:rFonts w:ascii="Times New Roman" w:eastAsia="MS MinNew Roman" w:hAnsi="Times New Roman"/>
                <w:bCs/>
              </w:rPr>
            </w:pPr>
            <w:r w:rsidRPr="00317552">
              <w:rPr>
                <w:rFonts w:ascii="Times New Roman" w:eastAsia="MS MinNew Roman" w:hAnsi="Times New Roman"/>
                <w:bCs/>
              </w:rPr>
              <w:t>1</w:t>
            </w:r>
          </w:p>
        </w:tc>
        <w:tc>
          <w:tcPr>
            <w:tcW w:w="1424" w:type="dxa"/>
          </w:tcPr>
          <w:p w:rsidR="00B00A59" w:rsidRPr="00317552" w:rsidRDefault="00B00A59" w:rsidP="008450C4">
            <w:pPr>
              <w:jc w:val="center"/>
              <w:rPr>
                <w:rFonts w:ascii="Times New Roman" w:eastAsia="MS MinNew Roman" w:hAnsi="Times New Roman"/>
                <w:bCs/>
              </w:rPr>
            </w:pPr>
            <w:r>
              <w:rPr>
                <w:rFonts w:ascii="Times New Roman" w:eastAsia="MS MinNew Roman" w:hAnsi="Times New Roman"/>
                <w:bCs/>
              </w:rPr>
              <w:t>1</w:t>
            </w:r>
            <w:r w:rsidR="00102C10">
              <w:rPr>
                <w:rFonts w:ascii="Times New Roman" w:eastAsia="MS MinNew Roman" w:hAnsi="Times New Roman"/>
                <w:bCs/>
              </w:rPr>
              <w:t>»</w:t>
            </w:r>
          </w:p>
        </w:tc>
      </w:tr>
    </w:tbl>
    <w:p w:rsidR="009A30B0" w:rsidRPr="00EE7C80" w:rsidRDefault="009A30B0" w:rsidP="00EE7C80">
      <w:pPr>
        <w:ind w:firstLine="700"/>
        <w:jc w:val="both"/>
        <w:rPr>
          <w:rFonts w:ascii="Times New Roman" w:hAnsi="Times New Roman"/>
          <w:sz w:val="16"/>
          <w:szCs w:val="16"/>
        </w:rPr>
      </w:pPr>
    </w:p>
    <w:p w:rsidR="00A64042" w:rsidRDefault="000E5AAF" w:rsidP="00EE7C80">
      <w:pPr>
        <w:spacing w:line="360" w:lineRule="auto"/>
        <w:ind w:firstLine="700"/>
        <w:jc w:val="both"/>
        <w:rPr>
          <w:rFonts w:ascii="Times New Roman" w:hAnsi="Times New Roman"/>
          <w:sz w:val="28"/>
          <w:u w:color="FFFFFF"/>
        </w:rPr>
      </w:pPr>
      <w:r>
        <w:rPr>
          <w:rFonts w:ascii="Times New Roman" w:hAnsi="Times New Roman"/>
          <w:sz w:val="28"/>
          <w:u w:color="FFFFFF"/>
        </w:rPr>
        <w:t>13</w:t>
      </w:r>
      <w:r w:rsidR="00B00A59">
        <w:rPr>
          <w:rFonts w:ascii="Times New Roman" w:hAnsi="Times New Roman"/>
          <w:sz w:val="28"/>
          <w:u w:color="FFFFFF"/>
        </w:rPr>
        <w:t xml:space="preserve">) </w:t>
      </w:r>
      <w:r w:rsidR="00B00A59" w:rsidRPr="00317552">
        <w:rPr>
          <w:rFonts w:ascii="Times New Roman" w:hAnsi="Times New Roman"/>
          <w:sz w:val="28"/>
          <w:u w:color="FFFFFF"/>
        </w:rPr>
        <w:t xml:space="preserve">в статье </w:t>
      </w:r>
      <w:r w:rsidR="00B00A59">
        <w:rPr>
          <w:rFonts w:ascii="Times New Roman" w:hAnsi="Times New Roman"/>
          <w:sz w:val="28"/>
          <w:u w:color="FFFFFF"/>
        </w:rPr>
        <w:t>55.2</w:t>
      </w:r>
      <w:r w:rsidR="00B00A59" w:rsidRPr="00317552">
        <w:rPr>
          <w:rFonts w:ascii="Times New Roman" w:hAnsi="Times New Roman"/>
          <w:sz w:val="28"/>
          <w:u w:color="FFFFFF"/>
        </w:rPr>
        <w:t xml:space="preserve"> Правил</w:t>
      </w:r>
      <w:r w:rsidR="00EE7C80">
        <w:rPr>
          <w:rFonts w:ascii="Times New Roman" w:hAnsi="Times New Roman"/>
          <w:sz w:val="28"/>
          <w:u w:color="FFFFFF"/>
        </w:rPr>
        <w:t xml:space="preserve"> </w:t>
      </w:r>
      <w:r w:rsidR="00B00A59" w:rsidRPr="00317552">
        <w:rPr>
          <w:rFonts w:ascii="Times New Roman" w:hAnsi="Times New Roman"/>
          <w:sz w:val="28"/>
          <w:u w:color="FFFFFF"/>
        </w:rPr>
        <w:t xml:space="preserve">в таблице с </w:t>
      </w:r>
      <w:r w:rsidR="00B00A59">
        <w:rPr>
          <w:rFonts w:ascii="Times New Roman" w:hAnsi="Times New Roman"/>
          <w:sz w:val="28"/>
          <w:u w:color="FFFFFF"/>
        </w:rPr>
        <w:t>п</w:t>
      </w:r>
      <w:r w:rsidR="00B00A59" w:rsidRPr="00317552">
        <w:rPr>
          <w:rFonts w:ascii="Times New Roman" w:hAnsi="Times New Roman"/>
          <w:sz w:val="28"/>
          <w:u w:color="FFFFFF"/>
        </w:rPr>
        <w:t>редельны</w:t>
      </w:r>
      <w:r w:rsidR="00B00A59">
        <w:rPr>
          <w:rFonts w:ascii="Times New Roman" w:hAnsi="Times New Roman"/>
          <w:sz w:val="28"/>
          <w:u w:color="FFFFFF"/>
        </w:rPr>
        <w:t>ми</w:t>
      </w:r>
      <w:r w:rsidR="00B00A59" w:rsidRPr="00317552">
        <w:rPr>
          <w:rFonts w:ascii="Times New Roman" w:hAnsi="Times New Roman"/>
          <w:sz w:val="28"/>
          <w:u w:color="FFFFFF"/>
        </w:rPr>
        <w:t xml:space="preserve"> размер</w:t>
      </w:r>
      <w:r w:rsidR="00B00A59">
        <w:rPr>
          <w:rFonts w:ascii="Times New Roman" w:hAnsi="Times New Roman"/>
          <w:sz w:val="28"/>
          <w:u w:color="FFFFFF"/>
        </w:rPr>
        <w:t>ами земельных участков и предельными</w:t>
      </w:r>
      <w:r w:rsidR="00B00A59" w:rsidRPr="00317552">
        <w:rPr>
          <w:rFonts w:ascii="Times New Roman" w:hAnsi="Times New Roman"/>
          <w:sz w:val="28"/>
          <w:u w:color="FFFFFF"/>
        </w:rPr>
        <w:t xml:space="preserve"> параметр</w:t>
      </w:r>
      <w:r w:rsidR="00B00A59">
        <w:rPr>
          <w:rFonts w:ascii="Times New Roman" w:hAnsi="Times New Roman"/>
          <w:sz w:val="28"/>
          <w:u w:color="FFFFFF"/>
        </w:rPr>
        <w:t>ами</w:t>
      </w:r>
      <w:r w:rsidR="00B00A59" w:rsidRPr="00317552">
        <w:rPr>
          <w:rFonts w:ascii="Times New Roman" w:hAnsi="Times New Roman"/>
          <w:sz w:val="28"/>
          <w:u w:color="FFFFFF"/>
        </w:rPr>
        <w:t xml:space="preserve"> разрешенного строительства, реконструкции объектов капитального строительства</w:t>
      </w:r>
      <w:r w:rsidR="009A30B0" w:rsidRPr="00317552">
        <w:rPr>
          <w:rFonts w:ascii="Times New Roman" w:hAnsi="Times New Roman"/>
          <w:sz w:val="28"/>
          <w:u w:color="FFFFFF"/>
        </w:rPr>
        <w:t xml:space="preserve"> в зонах специального назначения</w:t>
      </w:r>
      <w:r w:rsidR="00B00A59">
        <w:rPr>
          <w:rFonts w:ascii="Times New Roman" w:hAnsi="Times New Roman"/>
          <w:sz w:val="28"/>
          <w:u w:color="FFFFFF"/>
        </w:rPr>
        <w:t xml:space="preserve"> пункт</w:t>
      </w:r>
      <w:r w:rsidR="00EE7C80">
        <w:rPr>
          <w:rFonts w:ascii="Times New Roman" w:hAnsi="Times New Roman"/>
          <w:sz w:val="28"/>
          <w:u w:color="FFFFFF"/>
        </w:rPr>
        <w:t>ы</w:t>
      </w:r>
      <w:r w:rsidR="00B00A59" w:rsidRPr="00317552">
        <w:rPr>
          <w:rFonts w:ascii="Times New Roman" w:hAnsi="Times New Roman"/>
          <w:sz w:val="28"/>
          <w:u w:color="FFFFFF"/>
        </w:rPr>
        <w:t xml:space="preserve"> 4</w:t>
      </w:r>
      <w:r w:rsidR="00EE7C80">
        <w:rPr>
          <w:rFonts w:ascii="Times New Roman" w:hAnsi="Times New Roman"/>
          <w:sz w:val="28"/>
          <w:u w:color="FFFFFF"/>
        </w:rPr>
        <w:t xml:space="preserve"> и 5</w:t>
      </w:r>
      <w:r w:rsidR="00B00A59">
        <w:rPr>
          <w:rFonts w:ascii="Times New Roman" w:hAnsi="Times New Roman"/>
          <w:sz w:val="28"/>
          <w:u w:color="FFFFFF"/>
        </w:rPr>
        <w:t xml:space="preserve"> изложить в следующей редакции:</w:t>
      </w:r>
    </w:p>
    <w:tbl>
      <w:tblPr>
        <w:tblW w:w="4869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4552"/>
        <w:gridCol w:w="4052"/>
      </w:tblGrid>
      <w:tr w:rsidR="00317552" w:rsidRPr="00317552" w:rsidTr="00EE7C80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6A7D" w:rsidRPr="00317552" w:rsidRDefault="00186A7D" w:rsidP="00163F7A">
            <w:pPr>
              <w:jc w:val="center"/>
              <w:rPr>
                <w:rFonts w:ascii="Times New Roman" w:eastAsia="MS MinNew Roman" w:hAnsi="Times New Roman"/>
                <w:b/>
                <w:bCs/>
              </w:rPr>
            </w:pPr>
            <w:r w:rsidRPr="00317552">
              <w:rPr>
                <w:rFonts w:ascii="Times New Roman" w:hAnsi="Times New Roman"/>
                <w:b/>
              </w:rPr>
              <w:t xml:space="preserve">№ </w:t>
            </w:r>
            <w:proofErr w:type="spellStart"/>
            <w:proofErr w:type="gramStart"/>
            <w:r w:rsidRPr="00317552">
              <w:rPr>
                <w:rFonts w:ascii="Times New Roman" w:hAnsi="Times New Roman"/>
                <w:b/>
              </w:rPr>
              <w:t>п</w:t>
            </w:r>
            <w:proofErr w:type="spellEnd"/>
            <w:proofErr w:type="gramEnd"/>
            <w:r w:rsidRPr="00317552">
              <w:rPr>
                <w:rFonts w:ascii="Times New Roman" w:hAnsi="Times New Roman"/>
                <w:b/>
              </w:rPr>
              <w:t>/</w:t>
            </w:r>
            <w:proofErr w:type="spellStart"/>
            <w:r w:rsidRPr="00317552">
              <w:rPr>
                <w:rFonts w:ascii="Times New Roman" w:hAnsi="Times New Roman"/>
                <w:b/>
              </w:rPr>
              <w:t>п</w:t>
            </w:r>
            <w:proofErr w:type="spellEnd"/>
          </w:p>
        </w:tc>
        <w:tc>
          <w:tcPr>
            <w:tcW w:w="4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6A7D" w:rsidRPr="00317552" w:rsidRDefault="00186A7D" w:rsidP="00163F7A">
            <w:pPr>
              <w:jc w:val="center"/>
              <w:rPr>
                <w:rFonts w:ascii="Times New Roman" w:eastAsia="MS MinNew Roman" w:hAnsi="Times New Roman"/>
                <w:b/>
                <w:bCs/>
              </w:rPr>
            </w:pPr>
            <w:r w:rsidRPr="00317552">
              <w:rPr>
                <w:rFonts w:ascii="Times New Roman" w:hAnsi="Times New Roman"/>
                <w:b/>
              </w:rPr>
              <w:t>Наименование параметра</w:t>
            </w:r>
          </w:p>
        </w:tc>
        <w:tc>
          <w:tcPr>
            <w:tcW w:w="4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A7D" w:rsidRPr="00317552" w:rsidRDefault="00186A7D" w:rsidP="00163F7A">
            <w:pPr>
              <w:jc w:val="center"/>
              <w:rPr>
                <w:rFonts w:ascii="Times New Roman" w:hAnsi="Times New Roman"/>
                <w:b/>
              </w:rPr>
            </w:pPr>
            <w:r w:rsidRPr="00317552">
              <w:rPr>
                <w:rFonts w:ascii="Times New Roman" w:hAnsi="Times New Roman"/>
                <w:b/>
              </w:rPr>
              <w:t>Значение предельных размеров земельных участков и предельных параметров разрешенного строительства, реконструкции объектов капитального строительства в территориальных зонах</w:t>
            </w:r>
          </w:p>
        </w:tc>
      </w:tr>
      <w:tr w:rsidR="00B00A59" w:rsidRPr="00317552" w:rsidTr="00EE7C80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A59" w:rsidRPr="00317552" w:rsidRDefault="00B00A59" w:rsidP="00163F7A">
            <w:pPr>
              <w:jc w:val="both"/>
              <w:rPr>
                <w:rFonts w:ascii="Times New Roman" w:eastAsia="MS MinNew Roman" w:hAnsi="Times New Roman"/>
                <w:b/>
                <w:bCs/>
              </w:rPr>
            </w:pPr>
          </w:p>
        </w:tc>
        <w:tc>
          <w:tcPr>
            <w:tcW w:w="4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A59" w:rsidRPr="00317552" w:rsidRDefault="00B00A59" w:rsidP="00163F7A">
            <w:pPr>
              <w:jc w:val="both"/>
              <w:rPr>
                <w:rFonts w:ascii="Times New Roman" w:eastAsia="MS MinNew Roman" w:hAnsi="Times New Roman"/>
                <w:b/>
                <w:bCs/>
              </w:rPr>
            </w:pPr>
          </w:p>
        </w:tc>
        <w:tc>
          <w:tcPr>
            <w:tcW w:w="4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A59" w:rsidRPr="00317552" w:rsidRDefault="00B00A59" w:rsidP="00163F7A">
            <w:pPr>
              <w:jc w:val="center"/>
              <w:rPr>
                <w:rFonts w:ascii="Times New Roman" w:eastAsia="MS MinNew Roman" w:hAnsi="Times New Roman"/>
                <w:b/>
                <w:bCs/>
              </w:rPr>
            </w:pPr>
            <w:r w:rsidRPr="00317552">
              <w:rPr>
                <w:rFonts w:ascii="Times New Roman" w:eastAsia="MS MinNew Roman" w:hAnsi="Times New Roman"/>
                <w:b/>
                <w:bCs/>
              </w:rPr>
              <w:t>Сп</w:t>
            </w:r>
            <w:proofErr w:type="gramStart"/>
            <w:r w:rsidRPr="00317552">
              <w:rPr>
                <w:rFonts w:ascii="Times New Roman" w:eastAsia="MS MinNew Roman" w:hAnsi="Times New Roman"/>
                <w:b/>
                <w:bCs/>
              </w:rPr>
              <w:t>1</w:t>
            </w:r>
            <w:proofErr w:type="gramEnd"/>
          </w:p>
        </w:tc>
      </w:tr>
      <w:tr w:rsidR="00B00A59" w:rsidRPr="00317552" w:rsidTr="00EE7C8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A59" w:rsidRPr="00317552" w:rsidRDefault="00102C10" w:rsidP="00B00A59">
            <w:pPr>
              <w:pStyle w:val="12"/>
              <w:widowControl/>
              <w:autoSpaceDE/>
              <w:autoSpaceDN/>
              <w:adjustRightInd/>
              <w:ind w:left="0"/>
              <w:jc w:val="both"/>
              <w:rPr>
                <w:rFonts w:eastAsia="MS MinNew Roman"/>
                <w:bCs/>
                <w:sz w:val="24"/>
                <w:szCs w:val="24"/>
              </w:rPr>
            </w:pPr>
            <w:r>
              <w:rPr>
                <w:rFonts w:eastAsia="MS MinNew Roman"/>
                <w:bCs/>
                <w:sz w:val="24"/>
                <w:szCs w:val="24"/>
              </w:rPr>
              <w:lastRenderedPageBreak/>
              <w:t>«</w:t>
            </w:r>
            <w:r w:rsidR="00B00A59">
              <w:rPr>
                <w:rFonts w:eastAsia="MS MinNew Roman"/>
                <w:bCs/>
                <w:sz w:val="24"/>
                <w:szCs w:val="24"/>
              </w:rPr>
              <w:t>4.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A59" w:rsidRPr="00317552" w:rsidRDefault="00B00A59" w:rsidP="00163F7A">
            <w:pPr>
              <w:jc w:val="both"/>
              <w:rPr>
                <w:rFonts w:ascii="Times New Roman" w:eastAsia="MS MinNew Roman" w:hAnsi="Times New Roman"/>
                <w:bCs/>
              </w:rPr>
            </w:pPr>
            <w:r w:rsidRPr="00317552">
              <w:rPr>
                <w:rFonts w:ascii="Times New Roman" w:eastAsia="MS MinNew Roman" w:hAnsi="Times New Roman"/>
                <w:bCs/>
              </w:rPr>
              <w:t xml:space="preserve">Минимальный отступ от границ земельных участков до зданий, строений, сооружений </w:t>
            </w:r>
            <w:proofErr w:type="gramStart"/>
            <w:r w:rsidRPr="00317552">
              <w:rPr>
                <w:rFonts w:ascii="Times New Roman" w:eastAsia="MS MinNew Roman" w:hAnsi="Times New Roman"/>
                <w:bCs/>
              </w:rPr>
              <w:t>м</w:t>
            </w:r>
            <w:proofErr w:type="gramEnd"/>
          </w:p>
        </w:tc>
        <w:tc>
          <w:tcPr>
            <w:tcW w:w="4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A59" w:rsidRPr="00317552" w:rsidRDefault="00B00A59" w:rsidP="00163F7A">
            <w:pPr>
              <w:jc w:val="center"/>
              <w:rPr>
                <w:rFonts w:ascii="Times New Roman" w:eastAsia="MS MinNew Roman" w:hAnsi="Times New Roman"/>
                <w:bCs/>
              </w:rPr>
            </w:pPr>
            <w:r w:rsidRPr="00317552">
              <w:rPr>
                <w:rFonts w:ascii="Times New Roman" w:eastAsia="MS MinNew Roman" w:hAnsi="Times New Roman"/>
                <w:bCs/>
              </w:rPr>
              <w:t>1</w:t>
            </w:r>
          </w:p>
        </w:tc>
      </w:tr>
      <w:tr w:rsidR="00EE7C80" w:rsidRPr="00317552" w:rsidTr="00EE7C8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C80" w:rsidRDefault="00EE7C80" w:rsidP="00B00A59">
            <w:pPr>
              <w:pStyle w:val="12"/>
              <w:widowControl/>
              <w:autoSpaceDE/>
              <w:autoSpaceDN/>
              <w:adjustRightInd/>
              <w:ind w:left="0"/>
              <w:jc w:val="both"/>
              <w:rPr>
                <w:rFonts w:eastAsia="MS MinNew Roman"/>
                <w:bCs/>
                <w:sz w:val="24"/>
                <w:szCs w:val="24"/>
              </w:rPr>
            </w:pPr>
            <w:r>
              <w:rPr>
                <w:rFonts w:eastAsia="MS MinNew Roman"/>
                <w:bCs/>
                <w:sz w:val="24"/>
                <w:szCs w:val="24"/>
              </w:rPr>
              <w:t xml:space="preserve">5. 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C80" w:rsidRPr="00317552" w:rsidRDefault="00EE7C80" w:rsidP="00163F7A">
            <w:pPr>
              <w:jc w:val="both"/>
              <w:rPr>
                <w:rFonts w:ascii="Times New Roman" w:eastAsia="MS MinNew Roman" w:hAnsi="Times New Roman"/>
                <w:bCs/>
              </w:rPr>
            </w:pPr>
            <w:r w:rsidRPr="00EE7C80">
              <w:rPr>
                <w:rFonts w:ascii="Times New Roman" w:eastAsia="MS MinNew Roman" w:hAnsi="Times New Roman"/>
                <w:bCs/>
              </w:rPr>
              <w:t>Максимальный процент застройки в границах земельного участка, %</w:t>
            </w:r>
          </w:p>
        </w:tc>
        <w:tc>
          <w:tcPr>
            <w:tcW w:w="4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C80" w:rsidRPr="00317552" w:rsidRDefault="00EE7C80" w:rsidP="00163F7A">
            <w:pPr>
              <w:jc w:val="center"/>
              <w:rPr>
                <w:rFonts w:ascii="Times New Roman" w:eastAsia="MS MinNew Roman" w:hAnsi="Times New Roman"/>
                <w:bCs/>
              </w:rPr>
            </w:pPr>
            <w:r>
              <w:rPr>
                <w:rFonts w:ascii="Times New Roman" w:eastAsia="MS MinNew Roman" w:hAnsi="Times New Roman"/>
                <w:bCs/>
              </w:rPr>
              <w:t>50»</w:t>
            </w:r>
          </w:p>
        </w:tc>
      </w:tr>
    </w:tbl>
    <w:p w:rsidR="009A6207" w:rsidRDefault="00640614" w:rsidP="0005148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9A6207" w:rsidRDefault="009A6207" w:rsidP="0005148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D5FC2" w:rsidRPr="00D41B19" w:rsidRDefault="00FC2883" w:rsidP="00D41B19">
      <w:pPr>
        <w:autoSpaceDE w:val="0"/>
        <w:autoSpaceDN w:val="0"/>
        <w:adjustRightInd w:val="0"/>
        <w:spacing w:line="360" w:lineRule="auto"/>
        <w:ind w:firstLine="540"/>
        <w:jc w:val="both"/>
        <w:outlineLvl w:val="3"/>
        <w:rPr>
          <w:sz w:val="28"/>
          <w:szCs w:val="28"/>
        </w:rPr>
      </w:pPr>
      <w:r>
        <w:rPr>
          <w:sz w:val="28"/>
          <w:szCs w:val="28"/>
        </w:rPr>
        <w:t>1</w:t>
      </w:r>
      <w:r w:rsidR="00D41B19">
        <w:rPr>
          <w:sz w:val="28"/>
          <w:szCs w:val="28"/>
        </w:rPr>
        <w:t>4</w:t>
      </w:r>
      <w:r>
        <w:rPr>
          <w:sz w:val="28"/>
          <w:szCs w:val="28"/>
        </w:rPr>
        <w:t xml:space="preserve">) изменить часть зоны Ж3 «Зона застройки </w:t>
      </w:r>
      <w:proofErr w:type="spellStart"/>
      <w:r>
        <w:rPr>
          <w:sz w:val="28"/>
          <w:szCs w:val="28"/>
        </w:rPr>
        <w:t>среднеэтажными</w:t>
      </w:r>
      <w:proofErr w:type="spellEnd"/>
      <w:r>
        <w:rPr>
          <w:sz w:val="28"/>
          <w:szCs w:val="28"/>
        </w:rPr>
        <w:t xml:space="preserve"> жилыми домами», расположенной в юго-западной части кадастрового квартала 63:17:0302008, площадью 1.5 га на зону Ж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 «Зона застройки индивидуальными жилыми домами», согласно приложению 1 к настоящему Решению.</w:t>
      </w:r>
    </w:p>
    <w:p w:rsidR="00640614" w:rsidRDefault="00640614" w:rsidP="000C5C5C">
      <w:pPr>
        <w:spacing w:line="360" w:lineRule="auto"/>
        <w:ind w:firstLine="700"/>
        <w:jc w:val="both"/>
        <w:rPr>
          <w:rFonts w:ascii="Times New Roman" w:hAnsi="Times New Roman"/>
          <w:sz w:val="28"/>
          <w:u w:color="FFFFFF"/>
        </w:rPr>
      </w:pPr>
    </w:p>
    <w:p w:rsidR="003A25C1" w:rsidRPr="00317552" w:rsidRDefault="003A25C1" w:rsidP="000C5C5C">
      <w:pPr>
        <w:spacing w:line="360" w:lineRule="auto"/>
        <w:ind w:firstLine="700"/>
        <w:jc w:val="both"/>
        <w:rPr>
          <w:rFonts w:ascii="Times New Roman" w:hAnsi="Times New Roman"/>
          <w:sz w:val="28"/>
          <w:u w:color="FFFFFF"/>
        </w:rPr>
      </w:pPr>
      <w:r w:rsidRPr="00317552">
        <w:rPr>
          <w:rFonts w:ascii="Times New Roman" w:hAnsi="Times New Roman"/>
          <w:sz w:val="28"/>
          <w:u w:color="FFFFFF"/>
        </w:rPr>
        <w:t xml:space="preserve">2. Опубликовать настоящее решение в </w:t>
      </w:r>
      <w:r w:rsidR="009D7B59">
        <w:rPr>
          <w:rFonts w:ascii="Times New Roman" w:hAnsi="Times New Roman"/>
          <w:sz w:val="28"/>
          <w:u w:color="FFFFFF"/>
        </w:rPr>
        <w:t xml:space="preserve">печатном средстве информации </w:t>
      </w:r>
      <w:proofErr w:type="gramStart"/>
      <w:r w:rsidR="009D7B59">
        <w:rPr>
          <w:rFonts w:ascii="Times New Roman" w:hAnsi="Times New Roman"/>
          <w:sz w:val="28"/>
          <w:u w:color="FFFFFF"/>
        </w:rPr>
        <w:t>г</w:t>
      </w:r>
      <w:proofErr w:type="gramEnd"/>
      <w:r w:rsidR="009D7B59">
        <w:rPr>
          <w:rFonts w:ascii="Times New Roman" w:hAnsi="Times New Roman"/>
          <w:sz w:val="28"/>
          <w:u w:color="FFFFFF"/>
        </w:rPr>
        <w:t>.п. Петра Дубрава</w:t>
      </w:r>
      <w:bookmarkStart w:id="0" w:name="_GoBack"/>
      <w:bookmarkEnd w:id="0"/>
      <w:r w:rsidRPr="00317552">
        <w:rPr>
          <w:rFonts w:ascii="Times New Roman" w:hAnsi="Times New Roman"/>
          <w:sz w:val="28"/>
          <w:u w:color="FFFFFF"/>
        </w:rPr>
        <w:t xml:space="preserve"> «</w:t>
      </w:r>
      <w:r w:rsidR="00B00A59">
        <w:rPr>
          <w:rFonts w:ascii="Times New Roman" w:hAnsi="Times New Roman"/>
          <w:sz w:val="28"/>
          <w:u w:color="FFFFFF"/>
        </w:rPr>
        <w:t>Голос Дубравы</w:t>
      </w:r>
      <w:r w:rsidRPr="00317552">
        <w:rPr>
          <w:rFonts w:ascii="Times New Roman" w:hAnsi="Times New Roman"/>
          <w:sz w:val="28"/>
          <w:u w:color="FFFFFF"/>
        </w:rPr>
        <w:t>» в течение десяти дней со дня принятия.</w:t>
      </w:r>
    </w:p>
    <w:p w:rsidR="003A25C1" w:rsidRPr="00317552" w:rsidRDefault="003A25C1" w:rsidP="000C5C5C">
      <w:pPr>
        <w:spacing w:line="360" w:lineRule="auto"/>
        <w:ind w:firstLine="700"/>
        <w:jc w:val="both"/>
        <w:rPr>
          <w:rFonts w:ascii="Times New Roman" w:hAnsi="Times New Roman"/>
          <w:sz w:val="28"/>
          <w:u w:color="FFFFFF"/>
        </w:rPr>
      </w:pPr>
      <w:r w:rsidRPr="00317552">
        <w:rPr>
          <w:rFonts w:ascii="Times New Roman" w:hAnsi="Times New Roman"/>
          <w:sz w:val="28"/>
          <w:u w:color="FFFFFF"/>
        </w:rPr>
        <w:t>3. Настоящее решение вступает в силу со дня его официального опубликования.</w:t>
      </w:r>
    </w:p>
    <w:p w:rsidR="003A25C1" w:rsidRPr="00317552" w:rsidRDefault="003A25C1" w:rsidP="008450C4">
      <w:pPr>
        <w:ind w:firstLine="700"/>
        <w:jc w:val="both"/>
        <w:rPr>
          <w:rFonts w:ascii="Times New Roman" w:hAnsi="Times New Roman"/>
          <w:sz w:val="28"/>
          <w:szCs w:val="28"/>
        </w:rPr>
      </w:pPr>
    </w:p>
    <w:p w:rsidR="000C5C5C" w:rsidRPr="00317552" w:rsidRDefault="000C5C5C" w:rsidP="003A25C1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 xml:space="preserve">Глава </w:t>
      </w:r>
      <w:r w:rsidR="00B00A59">
        <w:rPr>
          <w:rFonts w:ascii="Times New Roman" w:hAnsi="Times New Roman"/>
          <w:sz w:val="28"/>
          <w:szCs w:val="28"/>
        </w:rPr>
        <w:t>городского</w:t>
      </w:r>
      <w:r w:rsidRPr="00317552">
        <w:rPr>
          <w:rFonts w:ascii="Times New Roman" w:hAnsi="Times New Roman"/>
          <w:sz w:val="28"/>
          <w:szCs w:val="28"/>
        </w:rPr>
        <w:t xml:space="preserve"> поселения </w:t>
      </w:r>
      <w:r w:rsidR="00B00A59">
        <w:rPr>
          <w:rFonts w:ascii="Times New Roman" w:hAnsi="Times New Roman"/>
          <w:sz w:val="28"/>
          <w:szCs w:val="28"/>
        </w:rPr>
        <w:t>Петра Дубрава</w:t>
      </w:r>
    </w:p>
    <w:p w:rsidR="000C5C5C" w:rsidRPr="00317552" w:rsidRDefault="000C5C5C" w:rsidP="003A25C1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 xml:space="preserve">муниципального района </w:t>
      </w:r>
      <w:proofErr w:type="gramStart"/>
      <w:r w:rsidRPr="00317552">
        <w:rPr>
          <w:rFonts w:ascii="Times New Roman" w:hAnsi="Times New Roman"/>
          <w:sz w:val="28"/>
          <w:szCs w:val="28"/>
        </w:rPr>
        <w:t>Волжский</w:t>
      </w:r>
      <w:proofErr w:type="gramEnd"/>
    </w:p>
    <w:p w:rsidR="000C5C5C" w:rsidRPr="00317552" w:rsidRDefault="00B00A59" w:rsidP="003A25C1">
      <w:pPr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Самарской области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В.А. Крашенинников</w:t>
      </w:r>
    </w:p>
    <w:p w:rsidR="000C5C5C" w:rsidRPr="00317552" w:rsidRDefault="000C5C5C" w:rsidP="003A25C1">
      <w:pPr>
        <w:jc w:val="both"/>
        <w:outlineLvl w:val="0"/>
        <w:rPr>
          <w:rFonts w:ascii="Times New Roman" w:hAnsi="Times New Roman"/>
          <w:sz w:val="28"/>
          <w:szCs w:val="28"/>
        </w:rPr>
      </w:pPr>
    </w:p>
    <w:p w:rsidR="003A25C1" w:rsidRPr="00317552" w:rsidRDefault="003A25C1" w:rsidP="003A25C1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>Председатель Собрания представителей</w:t>
      </w:r>
    </w:p>
    <w:p w:rsidR="00B00A59" w:rsidRDefault="00B00A59" w:rsidP="003A25C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</w:t>
      </w:r>
      <w:r w:rsidRPr="00317552">
        <w:rPr>
          <w:rFonts w:ascii="Times New Roman" w:hAnsi="Times New Roman"/>
          <w:sz w:val="28"/>
          <w:szCs w:val="28"/>
        </w:rPr>
        <w:t xml:space="preserve"> поселения </w:t>
      </w:r>
      <w:r>
        <w:rPr>
          <w:rFonts w:ascii="Times New Roman" w:hAnsi="Times New Roman"/>
          <w:sz w:val="28"/>
          <w:szCs w:val="28"/>
        </w:rPr>
        <w:t>Петра Дубрава</w:t>
      </w:r>
      <w:r w:rsidRPr="00317552">
        <w:rPr>
          <w:rFonts w:ascii="Times New Roman" w:hAnsi="Times New Roman"/>
          <w:sz w:val="28"/>
          <w:szCs w:val="28"/>
        </w:rPr>
        <w:t xml:space="preserve"> </w:t>
      </w:r>
    </w:p>
    <w:p w:rsidR="003A25C1" w:rsidRPr="00317552" w:rsidRDefault="003A25C1" w:rsidP="003A25C1">
      <w:pPr>
        <w:jc w:val="both"/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 xml:space="preserve">муниципального района </w:t>
      </w:r>
      <w:proofErr w:type="gramStart"/>
      <w:r w:rsidRPr="00317552">
        <w:rPr>
          <w:rFonts w:ascii="Times New Roman" w:hAnsi="Times New Roman"/>
          <w:sz w:val="28"/>
          <w:szCs w:val="28"/>
        </w:rPr>
        <w:t>Волжский</w:t>
      </w:r>
      <w:proofErr w:type="gramEnd"/>
    </w:p>
    <w:p w:rsidR="00E34A4E" w:rsidRDefault="003A25C1">
      <w:pPr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>Самарской области</w:t>
      </w:r>
      <w:r w:rsidR="000C5C5C" w:rsidRPr="00317552">
        <w:rPr>
          <w:rFonts w:ascii="Times New Roman" w:hAnsi="Times New Roman"/>
          <w:sz w:val="28"/>
          <w:szCs w:val="28"/>
        </w:rPr>
        <w:tab/>
      </w:r>
      <w:r w:rsidR="000C5C5C"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="00B00A59">
        <w:rPr>
          <w:rFonts w:ascii="Times New Roman" w:hAnsi="Times New Roman"/>
          <w:sz w:val="28"/>
          <w:szCs w:val="28"/>
        </w:rPr>
        <w:t xml:space="preserve">Л.Н. </w:t>
      </w:r>
      <w:proofErr w:type="spellStart"/>
      <w:r w:rsidR="00B00A59">
        <w:rPr>
          <w:rFonts w:ascii="Times New Roman" w:hAnsi="Times New Roman"/>
          <w:sz w:val="28"/>
          <w:szCs w:val="28"/>
        </w:rPr>
        <w:t>Ларюшина</w:t>
      </w:r>
      <w:proofErr w:type="spellEnd"/>
    </w:p>
    <w:p w:rsidR="003463D8" w:rsidRPr="00317552" w:rsidRDefault="003463D8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935980" cy="8147424"/>
            <wp:effectExtent l="19050" t="0" r="7620" b="0"/>
            <wp:docPr id="2" name="Рисунок 1" descr="C:\Users\Паспортный стол\Downloads\Приложение к решен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спортный стол\Downloads\Приложение к решению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4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63D8" w:rsidRPr="00317552" w:rsidSect="00B00A59">
      <w:headerReference w:type="default" r:id="rId13"/>
      <w:pgSz w:w="11900" w:h="16840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7AA3" w:rsidRDefault="00837AA3" w:rsidP="008C1098">
      <w:r>
        <w:separator/>
      </w:r>
    </w:p>
  </w:endnote>
  <w:endnote w:type="continuationSeparator" w:id="0">
    <w:p w:rsidR="00837AA3" w:rsidRDefault="00837AA3" w:rsidP="008C10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MS MinNew Roman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7AA3" w:rsidRDefault="00837AA3" w:rsidP="008C1098">
      <w:r>
        <w:separator/>
      </w:r>
    </w:p>
  </w:footnote>
  <w:footnote w:type="continuationSeparator" w:id="0">
    <w:p w:rsidR="00837AA3" w:rsidRDefault="00837AA3" w:rsidP="008C10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/>
      </w:rPr>
      <w:id w:val="-1027716715"/>
      <w:docPartObj>
        <w:docPartGallery w:val="Page Numbers (Top of Page)"/>
        <w:docPartUnique/>
      </w:docPartObj>
    </w:sdtPr>
    <w:sdtContent>
      <w:p w:rsidR="007042DB" w:rsidRPr="006B0840" w:rsidRDefault="00E35987">
        <w:pPr>
          <w:pStyle w:val="a3"/>
          <w:jc w:val="center"/>
          <w:rPr>
            <w:rFonts w:ascii="Times New Roman" w:hAnsi="Times New Roman"/>
          </w:rPr>
        </w:pPr>
        <w:r w:rsidRPr="006B0840">
          <w:rPr>
            <w:rFonts w:ascii="Times New Roman" w:hAnsi="Times New Roman"/>
          </w:rPr>
          <w:fldChar w:fldCharType="begin"/>
        </w:r>
        <w:r w:rsidR="007042DB" w:rsidRPr="006B0840">
          <w:rPr>
            <w:rFonts w:ascii="Times New Roman" w:hAnsi="Times New Roman"/>
          </w:rPr>
          <w:instrText>PAGE   \* MERGEFORMAT</w:instrText>
        </w:r>
        <w:r w:rsidRPr="006B0840">
          <w:rPr>
            <w:rFonts w:ascii="Times New Roman" w:hAnsi="Times New Roman"/>
          </w:rPr>
          <w:fldChar w:fldCharType="separate"/>
        </w:r>
        <w:r w:rsidR="003463D8">
          <w:rPr>
            <w:rFonts w:ascii="Times New Roman" w:hAnsi="Times New Roman"/>
            <w:noProof/>
          </w:rPr>
          <w:t>16</w:t>
        </w:r>
        <w:r w:rsidRPr="006B0840">
          <w:rPr>
            <w:rFonts w:ascii="Times New Roman" w:hAnsi="Times New Roman"/>
          </w:rPr>
          <w:fldChar w:fldCharType="end"/>
        </w:r>
      </w:p>
    </w:sdtContent>
  </w:sdt>
  <w:p w:rsidR="007042DB" w:rsidRDefault="007042D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E3D6C"/>
    <w:multiLevelType w:val="hybridMultilevel"/>
    <w:tmpl w:val="6E4CF3A8"/>
    <w:lvl w:ilvl="0" w:tplc="A9967ACC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">
    <w:nsid w:val="03114C55"/>
    <w:multiLevelType w:val="hybridMultilevel"/>
    <w:tmpl w:val="339081B2"/>
    <w:lvl w:ilvl="0" w:tplc="E9527E78">
      <w:start w:val="1"/>
      <w:numFmt w:val="decimal"/>
      <w:lvlText w:val="%1."/>
      <w:lvlJc w:val="left"/>
      <w:pPr>
        <w:ind w:left="1740" w:hanging="10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>
    <w:nsid w:val="04C94FAE"/>
    <w:multiLevelType w:val="hybridMultilevel"/>
    <w:tmpl w:val="D5189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041271"/>
    <w:multiLevelType w:val="hybridMultilevel"/>
    <w:tmpl w:val="66900912"/>
    <w:lvl w:ilvl="0" w:tplc="78E0C48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">
    <w:nsid w:val="05F24CA4"/>
    <w:multiLevelType w:val="hybridMultilevel"/>
    <w:tmpl w:val="0534EA8A"/>
    <w:lvl w:ilvl="0" w:tplc="2EBAF56E">
      <w:start w:val="17"/>
      <w:numFmt w:val="decimal"/>
      <w:lvlText w:val="%1)"/>
      <w:lvlJc w:val="left"/>
      <w:pPr>
        <w:ind w:left="94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76E94"/>
    <w:multiLevelType w:val="hybridMultilevel"/>
    <w:tmpl w:val="EF5086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9A34DA"/>
    <w:multiLevelType w:val="hybridMultilevel"/>
    <w:tmpl w:val="66900912"/>
    <w:lvl w:ilvl="0" w:tplc="78E0C48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7">
    <w:nsid w:val="17C76F30"/>
    <w:multiLevelType w:val="hybridMultilevel"/>
    <w:tmpl w:val="61D46A58"/>
    <w:lvl w:ilvl="0" w:tplc="80105294">
      <w:start w:val="1"/>
      <w:numFmt w:val="decimal"/>
      <w:lvlText w:val="%1."/>
      <w:lvlJc w:val="left"/>
      <w:pPr>
        <w:ind w:left="2031" w:hanging="1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19B56E78"/>
    <w:multiLevelType w:val="hybridMultilevel"/>
    <w:tmpl w:val="D5189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856CD4"/>
    <w:multiLevelType w:val="multilevel"/>
    <w:tmpl w:val="D21E766C"/>
    <w:lvl w:ilvl="0">
      <w:start w:val="1"/>
      <w:numFmt w:val="decimal"/>
      <w:lvlText w:val="Глава 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Статья %2."/>
      <w:lvlJc w:val="left"/>
      <w:pPr>
        <w:tabs>
          <w:tab w:val="num" w:pos="792"/>
        </w:tabs>
        <w:ind w:left="792" w:hanging="432"/>
      </w:pPr>
      <w:rPr>
        <w:rFonts w:hint="default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>
    <w:nsid w:val="1DDC3C46"/>
    <w:multiLevelType w:val="multilevel"/>
    <w:tmpl w:val="63426490"/>
    <w:lvl w:ilvl="0">
      <w:start w:val="1"/>
      <w:numFmt w:val="decimal"/>
      <w:lvlText w:val="Глава 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Статья %2."/>
      <w:lvlJc w:val="left"/>
      <w:pPr>
        <w:tabs>
          <w:tab w:val="num" w:pos="792"/>
        </w:tabs>
        <w:ind w:left="792" w:hanging="432"/>
      </w:pPr>
      <w:rPr>
        <w:rFonts w:hint="default"/>
        <w:sz w:val="28"/>
        <w:szCs w:val="28"/>
      </w:rPr>
    </w:lvl>
    <w:lvl w:ilvl="2">
      <w:start w:val="1"/>
      <w:numFmt w:val="decimal"/>
      <w:lvlText w:val="Статья %3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1">
    <w:nsid w:val="24FB7135"/>
    <w:multiLevelType w:val="hybridMultilevel"/>
    <w:tmpl w:val="D5189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1D2111"/>
    <w:multiLevelType w:val="hybridMultilevel"/>
    <w:tmpl w:val="BBC619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E941A79"/>
    <w:multiLevelType w:val="hybridMultilevel"/>
    <w:tmpl w:val="0534EA8A"/>
    <w:lvl w:ilvl="0" w:tplc="2EBAF56E">
      <w:start w:val="17"/>
      <w:numFmt w:val="decimal"/>
      <w:lvlText w:val="%1)"/>
      <w:lvlJc w:val="left"/>
      <w:pPr>
        <w:ind w:left="94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0614DA"/>
    <w:multiLevelType w:val="hybridMultilevel"/>
    <w:tmpl w:val="32F0A9E2"/>
    <w:lvl w:ilvl="0" w:tplc="F04C39AA">
      <w:start w:val="1"/>
      <w:numFmt w:val="decimal"/>
      <w:lvlText w:val="%1)"/>
      <w:lvlJc w:val="left"/>
      <w:pPr>
        <w:tabs>
          <w:tab w:val="num" w:pos="284"/>
        </w:tabs>
        <w:ind w:left="0" w:firstLine="73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10418C6"/>
    <w:multiLevelType w:val="hybridMultilevel"/>
    <w:tmpl w:val="42AE94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540FF2"/>
    <w:multiLevelType w:val="hybridMultilevel"/>
    <w:tmpl w:val="D5189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1D7832"/>
    <w:multiLevelType w:val="hybridMultilevel"/>
    <w:tmpl w:val="66900912"/>
    <w:lvl w:ilvl="0" w:tplc="78E0C48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8">
    <w:nsid w:val="38880366"/>
    <w:multiLevelType w:val="hybridMultilevel"/>
    <w:tmpl w:val="66900912"/>
    <w:lvl w:ilvl="0" w:tplc="78E0C48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9">
    <w:nsid w:val="3FBF5390"/>
    <w:multiLevelType w:val="hybridMultilevel"/>
    <w:tmpl w:val="AB788C84"/>
    <w:lvl w:ilvl="0" w:tplc="9EDCCD4E">
      <w:start w:val="1"/>
      <w:numFmt w:val="decimal"/>
      <w:lvlText w:val="%1)"/>
      <w:lvlJc w:val="left"/>
      <w:pPr>
        <w:ind w:left="1680" w:hanging="98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0">
    <w:nsid w:val="46FD2490"/>
    <w:multiLevelType w:val="hybridMultilevel"/>
    <w:tmpl w:val="8E3C0D84"/>
    <w:lvl w:ilvl="0" w:tplc="AB125CC0">
      <w:start w:val="1"/>
      <w:numFmt w:val="decimal"/>
      <w:lvlText w:val="%1."/>
      <w:lvlJc w:val="left"/>
      <w:pPr>
        <w:ind w:left="112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1">
    <w:nsid w:val="4C190F1A"/>
    <w:multiLevelType w:val="hybridMultilevel"/>
    <w:tmpl w:val="B3D47C0C"/>
    <w:lvl w:ilvl="0" w:tplc="4ADE84A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580DC4"/>
    <w:multiLevelType w:val="hybridMultilevel"/>
    <w:tmpl w:val="BBC619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63B4AA4"/>
    <w:multiLevelType w:val="hybridMultilevel"/>
    <w:tmpl w:val="0534EA8A"/>
    <w:lvl w:ilvl="0" w:tplc="2EBAF56E">
      <w:start w:val="17"/>
      <w:numFmt w:val="decimal"/>
      <w:lvlText w:val="%1)"/>
      <w:lvlJc w:val="left"/>
      <w:pPr>
        <w:ind w:left="94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975DFB"/>
    <w:multiLevelType w:val="hybridMultilevel"/>
    <w:tmpl w:val="66900912"/>
    <w:lvl w:ilvl="0" w:tplc="78E0C48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5">
    <w:nsid w:val="65E07BF4"/>
    <w:multiLevelType w:val="hybridMultilevel"/>
    <w:tmpl w:val="B1605858"/>
    <w:lvl w:ilvl="0" w:tplc="804A2CB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B30945"/>
    <w:multiLevelType w:val="hybridMultilevel"/>
    <w:tmpl w:val="0534EA8A"/>
    <w:lvl w:ilvl="0" w:tplc="2EBAF56E">
      <w:start w:val="17"/>
      <w:numFmt w:val="decimal"/>
      <w:lvlText w:val="%1)"/>
      <w:lvlJc w:val="left"/>
      <w:pPr>
        <w:ind w:left="94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12608C"/>
    <w:multiLevelType w:val="hybridMultilevel"/>
    <w:tmpl w:val="B936DB6A"/>
    <w:lvl w:ilvl="0" w:tplc="96D29B0C">
      <w:start w:val="1"/>
      <w:numFmt w:val="bullet"/>
      <w:lvlText w:val="-"/>
      <w:lvlJc w:val="left"/>
      <w:pPr>
        <w:ind w:left="20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28">
    <w:nsid w:val="7D4176F8"/>
    <w:multiLevelType w:val="hybridMultilevel"/>
    <w:tmpl w:val="D0DE79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7E055900"/>
    <w:multiLevelType w:val="hybridMultilevel"/>
    <w:tmpl w:val="9F5C2AD0"/>
    <w:lvl w:ilvl="0" w:tplc="C93A5810">
      <w:start w:val="1"/>
      <w:numFmt w:val="upperRoman"/>
      <w:lvlText w:val="РАЗДЕЛ %1."/>
      <w:lvlJc w:val="left"/>
      <w:pPr>
        <w:ind w:left="0" w:firstLine="0"/>
      </w:pPr>
      <w:rPr>
        <w:rFonts w:hint="default"/>
      </w:rPr>
    </w:lvl>
    <w:lvl w:ilvl="1" w:tplc="F2DA4FF0">
      <w:start w:val="1"/>
      <w:numFmt w:val="upperRoman"/>
      <w:lvlText w:val="Глава %2."/>
      <w:lvlJc w:val="left"/>
      <w:pPr>
        <w:ind w:left="0" w:firstLine="0"/>
      </w:pPr>
      <w:rPr>
        <w:rFonts w:ascii="Times New Roman" w:hAnsi="Times New Roman" w:hint="default"/>
        <w:b/>
        <w:bCs/>
        <w:i w:val="0"/>
        <w:iCs w:val="0"/>
        <w:sz w:val="28"/>
        <w:szCs w:val="28"/>
      </w:rPr>
    </w:lvl>
    <w:lvl w:ilvl="2" w:tplc="B7A00C18">
      <w:start w:val="1"/>
      <w:numFmt w:val="decimal"/>
      <w:lvlText w:val="Статья %3."/>
      <w:lvlJc w:val="left"/>
      <w:pPr>
        <w:ind w:left="0" w:firstLine="0"/>
      </w:pPr>
      <w:rPr>
        <w:rFonts w:ascii="Times New Roman" w:hAnsi="Times New Roman" w:hint="default"/>
        <w:b/>
        <w:bCs/>
        <w:i w:val="0"/>
        <w:iCs w:val="0"/>
        <w:sz w:val="28"/>
        <w:szCs w:val="28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D450C254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2"/>
  </w:num>
  <w:num w:numId="3">
    <w:abstractNumId w:val="1"/>
  </w:num>
  <w:num w:numId="4">
    <w:abstractNumId w:val="12"/>
  </w:num>
  <w:num w:numId="5">
    <w:abstractNumId w:val="25"/>
  </w:num>
  <w:num w:numId="6">
    <w:abstractNumId w:val="16"/>
  </w:num>
  <w:num w:numId="7">
    <w:abstractNumId w:val="21"/>
  </w:num>
  <w:num w:numId="8">
    <w:abstractNumId w:val="8"/>
  </w:num>
  <w:num w:numId="9">
    <w:abstractNumId w:val="28"/>
  </w:num>
  <w:num w:numId="10">
    <w:abstractNumId w:val="2"/>
  </w:num>
  <w:num w:numId="11">
    <w:abstractNumId w:val="5"/>
  </w:num>
  <w:num w:numId="12">
    <w:abstractNumId w:val="19"/>
  </w:num>
  <w:num w:numId="13">
    <w:abstractNumId w:val="27"/>
  </w:num>
  <w:num w:numId="14">
    <w:abstractNumId w:val="6"/>
  </w:num>
  <w:num w:numId="15">
    <w:abstractNumId w:val="0"/>
  </w:num>
  <w:num w:numId="16">
    <w:abstractNumId w:val="18"/>
  </w:num>
  <w:num w:numId="17">
    <w:abstractNumId w:val="17"/>
  </w:num>
  <w:num w:numId="18">
    <w:abstractNumId w:val="24"/>
  </w:num>
  <w:num w:numId="19">
    <w:abstractNumId w:val="3"/>
  </w:num>
  <w:num w:numId="20">
    <w:abstractNumId w:val="29"/>
  </w:num>
  <w:num w:numId="21">
    <w:abstractNumId w:val="15"/>
  </w:num>
  <w:num w:numId="22">
    <w:abstractNumId w:val="4"/>
  </w:num>
  <w:num w:numId="23">
    <w:abstractNumId w:val="23"/>
  </w:num>
  <w:num w:numId="24">
    <w:abstractNumId w:val="13"/>
  </w:num>
  <w:num w:numId="25">
    <w:abstractNumId w:val="26"/>
  </w:num>
  <w:num w:numId="26">
    <w:abstractNumId w:val="11"/>
  </w:num>
  <w:num w:numId="27">
    <w:abstractNumId w:val="9"/>
  </w:num>
  <w:num w:numId="28">
    <w:abstractNumId w:val="10"/>
  </w:num>
  <w:num w:numId="29">
    <w:abstractNumId w:val="14"/>
  </w:num>
  <w:num w:numId="3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E438B"/>
    <w:rsid w:val="00022722"/>
    <w:rsid w:val="00023FCC"/>
    <w:rsid w:val="00040688"/>
    <w:rsid w:val="0004406F"/>
    <w:rsid w:val="00044BEF"/>
    <w:rsid w:val="00051484"/>
    <w:rsid w:val="00073B47"/>
    <w:rsid w:val="0007517A"/>
    <w:rsid w:val="000807CA"/>
    <w:rsid w:val="00082C03"/>
    <w:rsid w:val="00097ECB"/>
    <w:rsid w:val="000A4EAC"/>
    <w:rsid w:val="000B2867"/>
    <w:rsid w:val="000C5C5C"/>
    <w:rsid w:val="000C6157"/>
    <w:rsid w:val="000D24B1"/>
    <w:rsid w:val="000E5AAF"/>
    <w:rsid w:val="000F79EE"/>
    <w:rsid w:val="00100F5E"/>
    <w:rsid w:val="00102C10"/>
    <w:rsid w:val="0013248A"/>
    <w:rsid w:val="0014160E"/>
    <w:rsid w:val="0015031D"/>
    <w:rsid w:val="0016395C"/>
    <w:rsid w:val="00163F7A"/>
    <w:rsid w:val="00177ADB"/>
    <w:rsid w:val="00183C59"/>
    <w:rsid w:val="00186571"/>
    <w:rsid w:val="00186A7D"/>
    <w:rsid w:val="001A6CAE"/>
    <w:rsid w:val="001B5DA5"/>
    <w:rsid w:val="001E116F"/>
    <w:rsid w:val="001E1AA0"/>
    <w:rsid w:val="001E42C0"/>
    <w:rsid w:val="001E5A64"/>
    <w:rsid w:val="001E6D54"/>
    <w:rsid w:val="001F3F7D"/>
    <w:rsid w:val="00215FE5"/>
    <w:rsid w:val="002200BE"/>
    <w:rsid w:val="0022168F"/>
    <w:rsid w:val="0022734C"/>
    <w:rsid w:val="002325E9"/>
    <w:rsid w:val="00232849"/>
    <w:rsid w:val="0023744F"/>
    <w:rsid w:val="002438BC"/>
    <w:rsid w:val="002776FF"/>
    <w:rsid w:val="002964CB"/>
    <w:rsid w:val="00296C23"/>
    <w:rsid w:val="002A1214"/>
    <w:rsid w:val="002B19DB"/>
    <w:rsid w:val="002B2408"/>
    <w:rsid w:val="002C6605"/>
    <w:rsid w:val="002D0DFB"/>
    <w:rsid w:val="002D1782"/>
    <w:rsid w:val="002D6BE9"/>
    <w:rsid w:val="003054A6"/>
    <w:rsid w:val="00317552"/>
    <w:rsid w:val="00330287"/>
    <w:rsid w:val="00337B71"/>
    <w:rsid w:val="003463D8"/>
    <w:rsid w:val="00360A09"/>
    <w:rsid w:val="003661AD"/>
    <w:rsid w:val="00384CE0"/>
    <w:rsid w:val="003A0D0A"/>
    <w:rsid w:val="003A25C1"/>
    <w:rsid w:val="003B6C36"/>
    <w:rsid w:val="003D524A"/>
    <w:rsid w:val="003D6333"/>
    <w:rsid w:val="004237C3"/>
    <w:rsid w:val="00431AEF"/>
    <w:rsid w:val="00442FE7"/>
    <w:rsid w:val="00453CE3"/>
    <w:rsid w:val="00463763"/>
    <w:rsid w:val="00465E86"/>
    <w:rsid w:val="00492082"/>
    <w:rsid w:val="004A4378"/>
    <w:rsid w:val="004B3490"/>
    <w:rsid w:val="004B4E6A"/>
    <w:rsid w:val="004C5FC7"/>
    <w:rsid w:val="004D4014"/>
    <w:rsid w:val="004E308A"/>
    <w:rsid w:val="004E790B"/>
    <w:rsid w:val="00500F4E"/>
    <w:rsid w:val="00502B41"/>
    <w:rsid w:val="0051778C"/>
    <w:rsid w:val="00533C98"/>
    <w:rsid w:val="00546471"/>
    <w:rsid w:val="005469F2"/>
    <w:rsid w:val="0055199D"/>
    <w:rsid w:val="00595D8C"/>
    <w:rsid w:val="005A1C0F"/>
    <w:rsid w:val="005C6CA3"/>
    <w:rsid w:val="005C7043"/>
    <w:rsid w:val="005C7C69"/>
    <w:rsid w:val="005D36F4"/>
    <w:rsid w:val="005E0731"/>
    <w:rsid w:val="005E32FE"/>
    <w:rsid w:val="005F6AB5"/>
    <w:rsid w:val="006241A0"/>
    <w:rsid w:val="00640614"/>
    <w:rsid w:val="00652BBA"/>
    <w:rsid w:val="00660279"/>
    <w:rsid w:val="00660945"/>
    <w:rsid w:val="00666A26"/>
    <w:rsid w:val="00671A90"/>
    <w:rsid w:val="006768E9"/>
    <w:rsid w:val="0068324E"/>
    <w:rsid w:val="006A72F3"/>
    <w:rsid w:val="006B0840"/>
    <w:rsid w:val="006D49C9"/>
    <w:rsid w:val="007042DB"/>
    <w:rsid w:val="00713C3E"/>
    <w:rsid w:val="00753308"/>
    <w:rsid w:val="00775739"/>
    <w:rsid w:val="00783438"/>
    <w:rsid w:val="007869B1"/>
    <w:rsid w:val="007A481A"/>
    <w:rsid w:val="007B3DCA"/>
    <w:rsid w:val="007C175A"/>
    <w:rsid w:val="007D5FC2"/>
    <w:rsid w:val="007D61B6"/>
    <w:rsid w:val="00807F67"/>
    <w:rsid w:val="00811D76"/>
    <w:rsid w:val="0083009B"/>
    <w:rsid w:val="00834C1A"/>
    <w:rsid w:val="0083592B"/>
    <w:rsid w:val="00837AA3"/>
    <w:rsid w:val="008407A7"/>
    <w:rsid w:val="008450C4"/>
    <w:rsid w:val="00852988"/>
    <w:rsid w:val="00860EFD"/>
    <w:rsid w:val="00865AB2"/>
    <w:rsid w:val="008722DC"/>
    <w:rsid w:val="008727BC"/>
    <w:rsid w:val="008C08F9"/>
    <w:rsid w:val="008C1098"/>
    <w:rsid w:val="008C4A0F"/>
    <w:rsid w:val="008C56ED"/>
    <w:rsid w:val="008D6750"/>
    <w:rsid w:val="008E5D28"/>
    <w:rsid w:val="008F136F"/>
    <w:rsid w:val="008F24C2"/>
    <w:rsid w:val="00902B69"/>
    <w:rsid w:val="00906EDD"/>
    <w:rsid w:val="009213EB"/>
    <w:rsid w:val="00937B0A"/>
    <w:rsid w:val="00953A48"/>
    <w:rsid w:val="00960E4C"/>
    <w:rsid w:val="00963435"/>
    <w:rsid w:val="00976E4C"/>
    <w:rsid w:val="0099424C"/>
    <w:rsid w:val="009A30B0"/>
    <w:rsid w:val="009A6207"/>
    <w:rsid w:val="009D7B59"/>
    <w:rsid w:val="009E70F0"/>
    <w:rsid w:val="00A120A1"/>
    <w:rsid w:val="00A216DD"/>
    <w:rsid w:val="00A3589A"/>
    <w:rsid w:val="00A63EFB"/>
    <w:rsid w:val="00A64042"/>
    <w:rsid w:val="00A7489F"/>
    <w:rsid w:val="00A8446F"/>
    <w:rsid w:val="00AB0412"/>
    <w:rsid w:val="00AC4993"/>
    <w:rsid w:val="00AD5936"/>
    <w:rsid w:val="00AE3304"/>
    <w:rsid w:val="00AE56B6"/>
    <w:rsid w:val="00AF374F"/>
    <w:rsid w:val="00B00A59"/>
    <w:rsid w:val="00B23B77"/>
    <w:rsid w:val="00B311E0"/>
    <w:rsid w:val="00B33AC6"/>
    <w:rsid w:val="00B41540"/>
    <w:rsid w:val="00B5096A"/>
    <w:rsid w:val="00B52E50"/>
    <w:rsid w:val="00B75D2A"/>
    <w:rsid w:val="00B85866"/>
    <w:rsid w:val="00BA1FB0"/>
    <w:rsid w:val="00BB06D1"/>
    <w:rsid w:val="00BB56C2"/>
    <w:rsid w:val="00BC2BFE"/>
    <w:rsid w:val="00BD40E1"/>
    <w:rsid w:val="00BD4652"/>
    <w:rsid w:val="00BE65F8"/>
    <w:rsid w:val="00BE7EB1"/>
    <w:rsid w:val="00C02943"/>
    <w:rsid w:val="00C140D6"/>
    <w:rsid w:val="00C2012F"/>
    <w:rsid w:val="00C25E77"/>
    <w:rsid w:val="00C2735A"/>
    <w:rsid w:val="00C47990"/>
    <w:rsid w:val="00C54A0D"/>
    <w:rsid w:val="00C55BD2"/>
    <w:rsid w:val="00C56C61"/>
    <w:rsid w:val="00C66AE9"/>
    <w:rsid w:val="00C83AF0"/>
    <w:rsid w:val="00C87A73"/>
    <w:rsid w:val="00CB5F19"/>
    <w:rsid w:val="00CC0D6D"/>
    <w:rsid w:val="00CC6381"/>
    <w:rsid w:val="00CD263D"/>
    <w:rsid w:val="00CD2DA1"/>
    <w:rsid w:val="00CF306F"/>
    <w:rsid w:val="00CF697A"/>
    <w:rsid w:val="00D0097B"/>
    <w:rsid w:val="00D01840"/>
    <w:rsid w:val="00D04142"/>
    <w:rsid w:val="00D05EBD"/>
    <w:rsid w:val="00D27EE5"/>
    <w:rsid w:val="00D30ED9"/>
    <w:rsid w:val="00D41B19"/>
    <w:rsid w:val="00D42695"/>
    <w:rsid w:val="00D50848"/>
    <w:rsid w:val="00D76372"/>
    <w:rsid w:val="00D7691A"/>
    <w:rsid w:val="00DA0BC9"/>
    <w:rsid w:val="00DA689A"/>
    <w:rsid w:val="00DA7764"/>
    <w:rsid w:val="00DB1AC8"/>
    <w:rsid w:val="00DC17E0"/>
    <w:rsid w:val="00DC6BF7"/>
    <w:rsid w:val="00DC7473"/>
    <w:rsid w:val="00DD07AD"/>
    <w:rsid w:val="00DD0F71"/>
    <w:rsid w:val="00DD2F55"/>
    <w:rsid w:val="00DD4F8A"/>
    <w:rsid w:val="00E04C43"/>
    <w:rsid w:val="00E152B8"/>
    <w:rsid w:val="00E211A5"/>
    <w:rsid w:val="00E22011"/>
    <w:rsid w:val="00E27E0B"/>
    <w:rsid w:val="00E34A4E"/>
    <w:rsid w:val="00E35987"/>
    <w:rsid w:val="00E40E1D"/>
    <w:rsid w:val="00E61C2D"/>
    <w:rsid w:val="00E61C3F"/>
    <w:rsid w:val="00E74A86"/>
    <w:rsid w:val="00E7579C"/>
    <w:rsid w:val="00E75C07"/>
    <w:rsid w:val="00EA1A55"/>
    <w:rsid w:val="00EA2D1F"/>
    <w:rsid w:val="00EA4254"/>
    <w:rsid w:val="00EB3E3C"/>
    <w:rsid w:val="00ED5ADB"/>
    <w:rsid w:val="00EE3097"/>
    <w:rsid w:val="00EE438B"/>
    <w:rsid w:val="00EE43EB"/>
    <w:rsid w:val="00EE7C80"/>
    <w:rsid w:val="00F02444"/>
    <w:rsid w:val="00F31A4B"/>
    <w:rsid w:val="00F410D0"/>
    <w:rsid w:val="00F44625"/>
    <w:rsid w:val="00F67F37"/>
    <w:rsid w:val="00F747A2"/>
    <w:rsid w:val="00FC0B9C"/>
    <w:rsid w:val="00FC2883"/>
    <w:rsid w:val="00FD4F53"/>
    <w:rsid w:val="00FE1F0A"/>
    <w:rsid w:val="00FE5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38B"/>
    <w:rPr>
      <w:rFonts w:ascii="Cambria" w:eastAsia="MS Mincho" w:hAnsi="Cambria" w:cs="Times New Roman"/>
    </w:rPr>
  </w:style>
  <w:style w:type="paragraph" w:styleId="1">
    <w:name w:val="heading 1"/>
    <w:basedOn w:val="a"/>
    <w:next w:val="a"/>
    <w:link w:val="10"/>
    <w:qFormat/>
    <w:rsid w:val="00EE438B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438B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E438B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E438B"/>
    <w:rPr>
      <w:rFonts w:ascii="Calibri" w:eastAsia="MS Gothic" w:hAnsi="Calibri" w:cs="Times New Roman"/>
      <w:b/>
      <w:bCs/>
      <w:color w:val="4F81BD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E438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E438B"/>
    <w:rPr>
      <w:rFonts w:ascii="Cambria" w:eastAsia="MS Mincho" w:hAnsi="Cambria" w:cs="Times New Roman"/>
    </w:rPr>
  </w:style>
  <w:style w:type="paragraph" w:styleId="a5">
    <w:name w:val="footer"/>
    <w:basedOn w:val="a"/>
    <w:link w:val="a6"/>
    <w:uiPriority w:val="99"/>
    <w:unhideWhenUsed/>
    <w:rsid w:val="00EE438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E438B"/>
    <w:rPr>
      <w:rFonts w:ascii="Cambria" w:eastAsia="MS Mincho" w:hAnsi="Cambria" w:cs="Times New Roman"/>
    </w:rPr>
  </w:style>
  <w:style w:type="character" w:customStyle="1" w:styleId="a7">
    <w:name w:val="Схема документа Знак"/>
    <w:basedOn w:val="a0"/>
    <w:link w:val="a8"/>
    <w:uiPriority w:val="99"/>
    <w:semiHidden/>
    <w:rsid w:val="00EE438B"/>
    <w:rPr>
      <w:rFonts w:ascii="Lucida Grande CY" w:eastAsia="MS Mincho" w:hAnsi="Lucida Grande CY" w:cs="Lucida Grande CY"/>
    </w:rPr>
  </w:style>
  <w:style w:type="paragraph" w:styleId="a8">
    <w:name w:val="Document Map"/>
    <w:basedOn w:val="a"/>
    <w:link w:val="a7"/>
    <w:uiPriority w:val="99"/>
    <w:semiHidden/>
    <w:unhideWhenUsed/>
    <w:rsid w:val="00EE438B"/>
    <w:rPr>
      <w:rFonts w:ascii="Lucida Grande CY" w:hAnsi="Lucida Grande CY" w:cs="Lucida Grande CY"/>
    </w:rPr>
  </w:style>
  <w:style w:type="paragraph" w:styleId="a9">
    <w:name w:val="Balloon Text"/>
    <w:basedOn w:val="a"/>
    <w:link w:val="aa"/>
    <w:uiPriority w:val="99"/>
    <w:semiHidden/>
    <w:unhideWhenUsed/>
    <w:rsid w:val="00EE438B"/>
    <w:rPr>
      <w:rFonts w:ascii="Lucida Grande CY" w:hAnsi="Lucida Grande CY" w:cs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E438B"/>
    <w:rPr>
      <w:rFonts w:ascii="Lucida Grande CY" w:eastAsia="MS Mincho" w:hAnsi="Lucida Grande CY" w:cs="Lucida Grande CY"/>
      <w:sz w:val="18"/>
      <w:szCs w:val="18"/>
    </w:rPr>
  </w:style>
  <w:style w:type="paragraph" w:styleId="ab">
    <w:name w:val="List Paragraph"/>
    <w:basedOn w:val="a"/>
    <w:uiPriority w:val="99"/>
    <w:qFormat/>
    <w:rsid w:val="00EE438B"/>
    <w:pPr>
      <w:ind w:left="720"/>
      <w:contextualSpacing/>
    </w:pPr>
    <w:rPr>
      <w:rFonts w:ascii="Times New Roman" w:eastAsia="Times New Roman" w:hAnsi="Times New Roman"/>
    </w:rPr>
  </w:style>
  <w:style w:type="character" w:styleId="ac">
    <w:name w:val="annotation reference"/>
    <w:unhideWhenUsed/>
    <w:rsid w:val="00EE438B"/>
    <w:rPr>
      <w:sz w:val="18"/>
      <w:szCs w:val="18"/>
    </w:rPr>
  </w:style>
  <w:style w:type="paragraph" w:styleId="ad">
    <w:name w:val="annotation text"/>
    <w:basedOn w:val="a"/>
    <w:link w:val="ae"/>
    <w:unhideWhenUsed/>
    <w:rsid w:val="00EE438B"/>
  </w:style>
  <w:style w:type="character" w:customStyle="1" w:styleId="ae">
    <w:name w:val="Текст примечания Знак"/>
    <w:basedOn w:val="a0"/>
    <w:link w:val="ad"/>
    <w:rsid w:val="00EE438B"/>
    <w:rPr>
      <w:rFonts w:ascii="Cambria" w:eastAsia="MS Mincho" w:hAnsi="Cambria" w:cs="Times New Roman"/>
    </w:rPr>
  </w:style>
  <w:style w:type="character" w:customStyle="1" w:styleId="af">
    <w:name w:val="Тема примечания Знак"/>
    <w:link w:val="af0"/>
    <w:uiPriority w:val="99"/>
    <w:semiHidden/>
    <w:rsid w:val="00EE438B"/>
    <w:rPr>
      <w:rFonts w:eastAsia="MS Mincho"/>
      <w:b/>
      <w:bCs/>
    </w:rPr>
  </w:style>
  <w:style w:type="paragraph" w:styleId="af0">
    <w:name w:val="annotation subject"/>
    <w:basedOn w:val="ad"/>
    <w:next w:val="ad"/>
    <w:link w:val="af"/>
    <w:uiPriority w:val="99"/>
    <w:semiHidden/>
    <w:unhideWhenUsed/>
    <w:rsid w:val="00EE438B"/>
    <w:rPr>
      <w:rFonts w:asciiTheme="minorHAnsi" w:hAnsiTheme="minorHAnsi" w:cstheme="minorBidi"/>
      <w:b/>
      <w:bCs/>
    </w:rPr>
  </w:style>
  <w:style w:type="character" w:customStyle="1" w:styleId="11">
    <w:name w:val="Тема примечания Знак1"/>
    <w:basedOn w:val="ae"/>
    <w:uiPriority w:val="99"/>
    <w:semiHidden/>
    <w:rsid w:val="00EE438B"/>
    <w:rPr>
      <w:rFonts w:ascii="Cambria" w:eastAsia="MS Mincho" w:hAnsi="Cambria" w:cs="Times New Roman"/>
      <w:b/>
      <w:bCs/>
      <w:sz w:val="20"/>
      <w:szCs w:val="20"/>
    </w:rPr>
  </w:style>
  <w:style w:type="paragraph" w:customStyle="1" w:styleId="af1">
    <w:name w:val="Основной стиль"/>
    <w:basedOn w:val="a"/>
    <w:link w:val="af2"/>
    <w:rsid w:val="00EE438B"/>
    <w:pPr>
      <w:ind w:firstLine="680"/>
      <w:jc w:val="both"/>
    </w:pPr>
    <w:rPr>
      <w:rFonts w:ascii="Arial" w:eastAsia="Times New Roman" w:hAnsi="Arial"/>
      <w:szCs w:val="28"/>
    </w:rPr>
  </w:style>
  <w:style w:type="character" w:customStyle="1" w:styleId="af2">
    <w:name w:val="Основной стиль Знак"/>
    <w:link w:val="af1"/>
    <w:rsid w:val="00EE438B"/>
    <w:rPr>
      <w:rFonts w:ascii="Arial" w:eastAsia="Times New Roman" w:hAnsi="Arial" w:cs="Times New Roman"/>
      <w:szCs w:val="28"/>
    </w:rPr>
  </w:style>
  <w:style w:type="paragraph" w:customStyle="1" w:styleId="af3">
    <w:name w:val="Стиль названия"/>
    <w:basedOn w:val="a"/>
    <w:rsid w:val="00EE438B"/>
    <w:pPr>
      <w:spacing w:after="60"/>
      <w:ind w:firstLine="680"/>
      <w:jc w:val="both"/>
    </w:pPr>
    <w:rPr>
      <w:rFonts w:ascii="Arial" w:eastAsia="Times New Roman" w:hAnsi="Arial"/>
      <w:b/>
      <w:i/>
      <w:szCs w:val="28"/>
    </w:rPr>
  </w:style>
  <w:style w:type="paragraph" w:customStyle="1" w:styleId="af4">
    <w:name w:val="Стиль части"/>
    <w:basedOn w:val="1"/>
    <w:rsid w:val="00EE438B"/>
    <w:pPr>
      <w:spacing w:before="0"/>
      <w:jc w:val="center"/>
    </w:pPr>
    <w:rPr>
      <w:bCs w:val="0"/>
      <w:kern w:val="28"/>
      <w:sz w:val="28"/>
    </w:rPr>
  </w:style>
  <w:style w:type="paragraph" w:customStyle="1" w:styleId="ConsPlusNormal">
    <w:name w:val="ConsPlusNormal"/>
    <w:rsid w:val="00EE438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Cell">
    <w:name w:val="ConsPlusCell"/>
    <w:uiPriority w:val="99"/>
    <w:rsid w:val="00EE438B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11">
    <w:name w:val="Style11"/>
    <w:basedOn w:val="a"/>
    <w:rsid w:val="00EE438B"/>
    <w:pPr>
      <w:widowControl w:val="0"/>
      <w:autoSpaceDE w:val="0"/>
      <w:autoSpaceDN w:val="0"/>
      <w:adjustRightInd w:val="0"/>
      <w:spacing w:line="324" w:lineRule="exact"/>
      <w:ind w:firstLine="715"/>
      <w:jc w:val="both"/>
    </w:pPr>
    <w:rPr>
      <w:rFonts w:ascii="Times New Roman" w:eastAsia="Times New Roman" w:hAnsi="Times New Roman"/>
    </w:rPr>
  </w:style>
  <w:style w:type="character" w:styleId="af5">
    <w:name w:val="Hyperlink"/>
    <w:uiPriority w:val="99"/>
    <w:rsid w:val="00EE438B"/>
    <w:rPr>
      <w:rFonts w:cs="Times New Roman"/>
      <w:color w:val="0000FF"/>
      <w:u w:val="single"/>
    </w:rPr>
  </w:style>
  <w:style w:type="table" w:styleId="af6">
    <w:name w:val="Table Grid"/>
    <w:basedOn w:val="a1"/>
    <w:uiPriority w:val="59"/>
    <w:rsid w:val="00EE438B"/>
    <w:rPr>
      <w:rFonts w:ascii="Cambria" w:eastAsia="MS Mincho" w:hAnsi="Cambria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footnote text"/>
    <w:basedOn w:val="a"/>
    <w:link w:val="af8"/>
    <w:uiPriority w:val="99"/>
    <w:unhideWhenUsed/>
    <w:rsid w:val="008C1098"/>
  </w:style>
  <w:style w:type="character" w:customStyle="1" w:styleId="af8">
    <w:name w:val="Текст сноски Знак"/>
    <w:basedOn w:val="a0"/>
    <w:link w:val="af7"/>
    <w:uiPriority w:val="99"/>
    <w:rsid w:val="008C1098"/>
    <w:rPr>
      <w:rFonts w:ascii="Cambria" w:eastAsia="MS Mincho" w:hAnsi="Cambria" w:cs="Times New Roman"/>
    </w:rPr>
  </w:style>
  <w:style w:type="character" w:styleId="af9">
    <w:name w:val="footnote reference"/>
    <w:basedOn w:val="a0"/>
    <w:uiPriority w:val="99"/>
    <w:unhideWhenUsed/>
    <w:rsid w:val="008C1098"/>
    <w:rPr>
      <w:vertAlign w:val="superscript"/>
    </w:rPr>
  </w:style>
  <w:style w:type="paragraph" w:customStyle="1" w:styleId="12">
    <w:name w:val="Абзац списка1"/>
    <w:basedOn w:val="a"/>
    <w:rsid w:val="004B3490"/>
    <w:pPr>
      <w:widowControl w:val="0"/>
      <w:autoSpaceDE w:val="0"/>
      <w:autoSpaceDN w:val="0"/>
      <w:adjustRightInd w:val="0"/>
      <w:ind w:left="720"/>
    </w:pPr>
    <w:rPr>
      <w:rFonts w:ascii="Times New Roman" w:eastAsia="Calibri" w:hAnsi="Times New Roman"/>
      <w:sz w:val="20"/>
      <w:szCs w:val="20"/>
    </w:rPr>
  </w:style>
  <w:style w:type="paragraph" w:customStyle="1" w:styleId="21">
    <w:name w:val="Абзац списка2"/>
    <w:basedOn w:val="a"/>
    <w:rsid w:val="00865AB2"/>
    <w:pPr>
      <w:widowControl w:val="0"/>
      <w:autoSpaceDE w:val="0"/>
      <w:autoSpaceDN w:val="0"/>
      <w:adjustRightInd w:val="0"/>
      <w:ind w:left="720"/>
    </w:pPr>
    <w:rPr>
      <w:rFonts w:ascii="Times New Roman" w:eastAsia="Calibri" w:hAnsi="Times New Roman"/>
      <w:sz w:val="20"/>
      <w:szCs w:val="20"/>
    </w:rPr>
  </w:style>
  <w:style w:type="paragraph" w:customStyle="1" w:styleId="3">
    <w:name w:val="Абзац списка3"/>
    <w:basedOn w:val="a"/>
    <w:rsid w:val="0083009B"/>
    <w:pPr>
      <w:widowControl w:val="0"/>
      <w:autoSpaceDE w:val="0"/>
      <w:autoSpaceDN w:val="0"/>
      <w:adjustRightInd w:val="0"/>
      <w:ind w:left="720"/>
    </w:pPr>
    <w:rPr>
      <w:rFonts w:ascii="Times New Roman" w:eastAsia="Calibri" w:hAnsi="Times New Roman"/>
      <w:sz w:val="20"/>
      <w:szCs w:val="20"/>
    </w:rPr>
  </w:style>
  <w:style w:type="paragraph" w:customStyle="1" w:styleId="Style1">
    <w:name w:val="Style1"/>
    <w:basedOn w:val="a"/>
    <w:uiPriority w:val="99"/>
    <w:rsid w:val="0007517A"/>
    <w:pPr>
      <w:widowControl w:val="0"/>
      <w:autoSpaceDE w:val="0"/>
      <w:autoSpaceDN w:val="0"/>
      <w:adjustRightInd w:val="0"/>
      <w:spacing w:line="322" w:lineRule="exact"/>
      <w:jc w:val="center"/>
    </w:pPr>
    <w:rPr>
      <w:rFonts w:ascii="Times New Roman" w:eastAsiaTheme="minorEastAsia" w:hAnsi="Times New Roman"/>
    </w:rPr>
  </w:style>
  <w:style w:type="paragraph" w:customStyle="1" w:styleId="Style2">
    <w:name w:val="Style2"/>
    <w:basedOn w:val="a"/>
    <w:uiPriority w:val="99"/>
    <w:rsid w:val="0007517A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</w:rPr>
  </w:style>
  <w:style w:type="paragraph" w:customStyle="1" w:styleId="Style4">
    <w:name w:val="Style4"/>
    <w:basedOn w:val="a"/>
    <w:uiPriority w:val="99"/>
    <w:rsid w:val="0007517A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</w:rPr>
  </w:style>
  <w:style w:type="paragraph" w:customStyle="1" w:styleId="Style5">
    <w:name w:val="Style5"/>
    <w:basedOn w:val="a"/>
    <w:uiPriority w:val="99"/>
    <w:rsid w:val="0007517A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</w:rPr>
  </w:style>
  <w:style w:type="character" w:customStyle="1" w:styleId="FontStyle14">
    <w:name w:val="Font Style14"/>
    <w:basedOn w:val="a0"/>
    <w:uiPriority w:val="99"/>
    <w:rsid w:val="0007517A"/>
    <w:rPr>
      <w:rFonts w:ascii="Times New Roman" w:hAnsi="Times New Roman" w:cs="Times New Roman" w:hint="default"/>
      <w:b/>
      <w:bCs/>
      <w:spacing w:val="1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0D65B20D1F8336D4FA3D24B46D7CF5926425EC0F58274CAF30457E56C1283E84CA9316A2X159J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1B1CC9D4CAD3A8922A2B4014BCDDD66F0A348E939186F3B8FC48C72D887C678353EFD254D5Q4bBD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B1CC9D4CAD3A8922A2B4014BCDDD66F0A348E939186F3B8FC48C72D887C678353EFD254D5Q4bAD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245873-66B8-4EC2-B6CF-055240E9A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6511</Words>
  <Characters>37118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Травян Оксана</dc:creator>
  <cp:lastModifiedBy>Паспортный стол</cp:lastModifiedBy>
  <cp:revision>4</cp:revision>
  <dcterms:created xsi:type="dcterms:W3CDTF">2017-01-20T06:14:00Z</dcterms:created>
  <dcterms:modified xsi:type="dcterms:W3CDTF">2017-01-20T06:16:00Z</dcterms:modified>
</cp:coreProperties>
</file>