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8C" w:rsidRPr="00CA4C87" w:rsidRDefault="002B3B8C" w:rsidP="002B3B8C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2B3B8C" w:rsidRPr="00CA4C87" w:rsidRDefault="002B3B8C" w:rsidP="002B3B8C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2B3B8C" w:rsidRP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2B3B8C" w:rsidRP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2B3B8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ПЕЧАТНОЕ СРЕДСТВО ИНФОРМАЦИИ АДМИНИСТРАЦИИ </w:t>
      </w:r>
    </w:p>
    <w:p w:rsidR="002B3B8C" w:rsidRP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2B3B8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ГОРОДСКОГО ПОСЕЛЕНИЯ ПЕТРА ДУБРАВА </w:t>
      </w:r>
    </w:p>
    <w:p w:rsidR="002B3B8C" w:rsidRP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2B3B8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муниципального района </w:t>
      </w:r>
      <w:proofErr w:type="gramStart"/>
      <w:r w:rsidRPr="002B3B8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>Волжский</w:t>
      </w:r>
      <w:proofErr w:type="gramEnd"/>
      <w:r w:rsidRPr="002B3B8C"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  <w:t xml:space="preserve"> Самарской области  </w:t>
      </w:r>
    </w:p>
    <w:p w:rsidR="002B3B8C" w:rsidRPr="002B3B8C" w:rsidRDefault="002B3B8C" w:rsidP="002B3B8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</w:p>
    <w:p w:rsidR="002B3B8C" w:rsidRPr="002B3B8C" w:rsidRDefault="002B3B8C" w:rsidP="002B3B8C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4"/>
          <w:szCs w:val="24"/>
          <w:lang w:bidi="en-US"/>
        </w:rPr>
      </w:pPr>
      <w:r w:rsidRPr="002B3B8C">
        <w:rPr>
          <w:rFonts w:ascii="Times New Roman" w:eastAsia="Times New Roman" w:hAnsi="Times New Roman"/>
          <w:b/>
          <w:color w:val="1E7307"/>
          <w:sz w:val="24"/>
          <w:szCs w:val="24"/>
          <w:lang w:bidi="en-US"/>
        </w:rPr>
        <w:t xml:space="preserve"> Пятница  18  февраля  2022 года                                                                         № 5 (229)                           </w:t>
      </w:r>
    </w:p>
    <w:p w:rsidR="002B3B8C" w:rsidRDefault="002B3B8C" w:rsidP="002B3B8C">
      <w:pPr>
        <w:pStyle w:val="a5"/>
        <w:rPr>
          <w:b/>
          <w:bCs/>
          <w:szCs w:val="28"/>
        </w:rPr>
      </w:pPr>
    </w:p>
    <w:p w:rsidR="002B3B8C" w:rsidRDefault="002B3B8C" w:rsidP="002B3B8C">
      <w:pPr>
        <w:pStyle w:val="a5"/>
        <w:rPr>
          <w:b/>
          <w:bCs/>
          <w:szCs w:val="28"/>
        </w:rPr>
      </w:pPr>
    </w:p>
    <w:p w:rsidR="002B3B8C" w:rsidRDefault="002B3B8C" w:rsidP="002B3B8C">
      <w:pPr>
        <w:pStyle w:val="a5"/>
        <w:rPr>
          <w:b/>
          <w:bCs/>
          <w:szCs w:val="28"/>
        </w:rPr>
      </w:pPr>
    </w:p>
    <w:p w:rsidR="002B3B8C" w:rsidRPr="00B75588" w:rsidRDefault="002B3B8C" w:rsidP="002B3B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7558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8C" w:rsidRPr="00FC6D8B" w:rsidRDefault="002B3B8C" w:rsidP="002B3B8C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</w:p>
    <w:p w:rsidR="002B3B8C" w:rsidRPr="00FC6D8B" w:rsidRDefault="002B3B8C" w:rsidP="002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>АДМИНИСТРАЦИЯ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D8B">
        <w:rPr>
          <w:rFonts w:ascii="Times New Roman" w:hAnsi="Times New Roman"/>
          <w:sz w:val="28"/>
          <w:szCs w:val="28"/>
        </w:rPr>
        <w:t>ПЕТРА ДУБРАВА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C6D8B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FC6D8B">
        <w:rPr>
          <w:rFonts w:ascii="Times New Roman" w:hAnsi="Times New Roman"/>
          <w:sz w:val="28"/>
          <w:szCs w:val="28"/>
        </w:rPr>
        <w:t xml:space="preserve">  САМАРСКОЙ  ОБЛАСТИ</w:t>
      </w:r>
    </w:p>
    <w:p w:rsidR="002B3B8C" w:rsidRPr="00FC6D8B" w:rsidRDefault="002B3B8C" w:rsidP="002B3B8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B8C" w:rsidRPr="00FC6D8B" w:rsidRDefault="002B3B8C" w:rsidP="002B3B8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B8C" w:rsidRPr="00FC6D8B" w:rsidRDefault="002B3B8C" w:rsidP="002B3B8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>ПОСТАНОВЛЕНИЕ</w:t>
      </w:r>
    </w:p>
    <w:p w:rsidR="002B3B8C" w:rsidRPr="00FC6D8B" w:rsidRDefault="002B3B8C" w:rsidP="002B3B8C">
      <w:pPr>
        <w:tabs>
          <w:tab w:val="left" w:pos="1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B8C" w:rsidRPr="00FC6D8B" w:rsidRDefault="002B3B8C" w:rsidP="002B3B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от    14.02.2022  №  34</w:t>
      </w:r>
    </w:p>
    <w:p w:rsidR="002B3B8C" w:rsidRPr="00FC6D8B" w:rsidRDefault="002B3B8C" w:rsidP="002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B8C" w:rsidRPr="00FC6D8B" w:rsidRDefault="002B3B8C" w:rsidP="002B3B8C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 w:rsidRPr="00FC6D8B">
        <w:rPr>
          <w:rFonts w:ascii="Times New Roman" w:hAnsi="Times New Roman"/>
          <w:sz w:val="28"/>
          <w:szCs w:val="28"/>
        </w:rPr>
        <w:t xml:space="preserve">Об  утверждении стоимости услуг по погребению, оказываемых специализированной службой по вопросам похоронного дела на территории городского поселения Петра Дубрава муниципального района </w:t>
      </w:r>
      <w:proofErr w:type="gramStart"/>
      <w:r w:rsidRPr="00FC6D8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в 2022 </w:t>
      </w:r>
      <w:r w:rsidRPr="00FC6D8B">
        <w:rPr>
          <w:rFonts w:ascii="Times New Roman" w:hAnsi="Times New Roman"/>
          <w:sz w:val="28"/>
          <w:szCs w:val="28"/>
        </w:rPr>
        <w:t>году.</w:t>
      </w:r>
    </w:p>
    <w:p w:rsidR="002B3B8C" w:rsidRDefault="002B3B8C" w:rsidP="002B3B8C">
      <w:pPr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РФ  от 12.01.1996  № 8-ФЗ   «О погребении и похоронном деле»,  Федеральным законом  РФ от 19.12.2016  № 444-ФЗ «О внесении изменений в отдельные законодательные акты Российской Федерации в части изменения порядка индексации выплат, </w:t>
      </w:r>
      <w:r>
        <w:rPr>
          <w:rFonts w:ascii="Times New Roman" w:hAnsi="Times New Roman"/>
          <w:sz w:val="28"/>
          <w:szCs w:val="28"/>
        </w:rPr>
        <w:lastRenderedPageBreak/>
        <w:t xml:space="preserve">пособий и компенсаций, установленных законодательством Российской Федерации…», Администрация городского поселения Петра Дубрава муниципального района Волжский Самарской области </w:t>
      </w:r>
      <w:r w:rsidRPr="00793063">
        <w:rPr>
          <w:rFonts w:ascii="Times New Roman" w:hAnsi="Times New Roman"/>
          <w:sz w:val="28"/>
          <w:szCs w:val="28"/>
        </w:rPr>
        <w:t>ПОСТАНОВЛЯЕТ:</w:t>
      </w:r>
      <w:proofErr w:type="gramEnd"/>
    </w:p>
    <w:p w:rsidR="002B3B8C" w:rsidRPr="00793063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1.Установить гарантированный перечень услуг по погребению, оказываемый специализированной службой по вопросам похоронного дела на территории городского поселения Петра Дубрава муниципального района Волжский Самарской области  с 01.02.2022 года:</w:t>
      </w:r>
    </w:p>
    <w:p w:rsidR="002B3B8C" w:rsidRPr="00793063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 в установленном законом порядке, согласно  </w:t>
      </w:r>
      <w:r w:rsidRPr="00793063">
        <w:rPr>
          <w:rFonts w:ascii="Times New Roman" w:hAnsi="Times New Roman"/>
          <w:sz w:val="28"/>
          <w:szCs w:val="28"/>
        </w:rPr>
        <w:t>приложению №1.</w:t>
      </w:r>
    </w:p>
    <w:p w:rsidR="002B3B8C" w:rsidRDefault="002B3B8C" w:rsidP="002B3B8C">
      <w:pPr>
        <w:tabs>
          <w:tab w:val="left" w:pos="1993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гарантированный перечень услуг по погребению,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истечении 154 дней  беременности, подлежащая возмещению в установленном законом порядке, согласно  </w:t>
      </w:r>
      <w:r w:rsidRPr="00793063">
        <w:rPr>
          <w:rFonts w:ascii="Times New Roman" w:hAnsi="Times New Roman"/>
          <w:sz w:val="28"/>
          <w:szCs w:val="28"/>
        </w:rPr>
        <w:t>приложению №2.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3B8C" w:rsidRPr="00793063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 </w:t>
      </w:r>
      <w:r w:rsidRPr="00913AD3">
        <w:rPr>
          <w:rFonts w:ascii="Times New Roman" w:hAnsi="Times New Roman"/>
          <w:sz w:val="28"/>
          <w:szCs w:val="28"/>
        </w:rPr>
        <w:t>стоимость услуг по погребению умерших пенсионеров,</w:t>
      </w:r>
      <w:r>
        <w:rPr>
          <w:rFonts w:ascii="Times New Roman" w:hAnsi="Times New Roman"/>
          <w:sz w:val="28"/>
          <w:szCs w:val="28"/>
        </w:rPr>
        <w:t xml:space="preserve"> не подлежащих обязательному социальному страхованию на случай временной нетрудоспособности и в связи с материнством на день смерти, оказываемых на безвозмездной основе, подлежащая возмещению в установленном законном порядке, согласно </w:t>
      </w:r>
      <w:r w:rsidRPr="00793063">
        <w:rPr>
          <w:rFonts w:ascii="Times New Roman" w:hAnsi="Times New Roman"/>
          <w:sz w:val="28"/>
          <w:szCs w:val="28"/>
        </w:rPr>
        <w:t>приложению №3.</w:t>
      </w:r>
    </w:p>
    <w:p w:rsidR="002B3B8C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печатном средстве информации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.п. Петра Дубрава  «Голос Дубравы».</w:t>
      </w:r>
    </w:p>
    <w:p w:rsidR="002B3B8C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постановление вступает в силу со дня его опубликования.</w:t>
      </w:r>
    </w:p>
    <w:p w:rsidR="002B3B8C" w:rsidRDefault="002B3B8C" w:rsidP="002B3B8C">
      <w:pPr>
        <w:tabs>
          <w:tab w:val="left" w:pos="1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2B3B8C" w:rsidRPr="00793063" w:rsidRDefault="002B3B8C" w:rsidP="002B3B8C">
      <w:pPr>
        <w:tabs>
          <w:tab w:val="left" w:pos="1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063">
        <w:rPr>
          <w:rFonts w:ascii="Times New Roman" w:hAnsi="Times New Roman"/>
          <w:sz w:val="28"/>
          <w:szCs w:val="28"/>
        </w:rPr>
        <w:t>городского поселения                                                                                 Петра Дубрава                                                                  В.А.Крашенинников</w:t>
      </w:r>
    </w:p>
    <w:p w:rsidR="002B3B8C" w:rsidRDefault="002B3B8C" w:rsidP="002B3B8C">
      <w:pPr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/>
          <w:sz w:val="28"/>
          <w:szCs w:val="28"/>
        </w:rPr>
        <w:t xml:space="preserve">   226-16-15</w:t>
      </w:r>
    </w:p>
    <w:p w:rsidR="002B3B8C" w:rsidRPr="00330D32" w:rsidRDefault="002B3B8C" w:rsidP="002B3B8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0D32">
        <w:rPr>
          <w:rFonts w:ascii="Times New Roman" w:hAnsi="Times New Roman"/>
          <w:sz w:val="20"/>
          <w:szCs w:val="20"/>
        </w:rPr>
        <w:t>1</w:t>
      </w:r>
    </w:p>
    <w:p w:rsidR="002B3B8C" w:rsidRPr="00330D32" w:rsidRDefault="002B3B8C" w:rsidP="002B3B8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к постановлению Администрации</w:t>
      </w:r>
    </w:p>
    <w:p w:rsidR="002B3B8C" w:rsidRPr="00330D32" w:rsidRDefault="002B3B8C" w:rsidP="002B3B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городского поселения Петра Дубрава</w:t>
      </w:r>
    </w:p>
    <w:p w:rsidR="002B3B8C" w:rsidRPr="00330D32" w:rsidRDefault="002B3B8C" w:rsidP="002B3B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0D3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№   34  от   14.02.2022</w:t>
      </w:r>
    </w:p>
    <w:p w:rsidR="002B3B8C" w:rsidRDefault="002B3B8C" w:rsidP="002B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8C" w:rsidRPr="00F178F4" w:rsidRDefault="002B3B8C" w:rsidP="002B3B8C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Стоимость</w:t>
      </w:r>
    </w:p>
    <w:p w:rsidR="002B3B8C" w:rsidRDefault="002B3B8C" w:rsidP="002B3B8C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умерших граждан, не работавших и не являющихся пенсионерами, подлежащая возмещению в установленном  законом порядке</w:t>
      </w:r>
    </w:p>
    <w:p w:rsidR="002B3B8C" w:rsidRPr="00F178F4" w:rsidRDefault="002B3B8C" w:rsidP="002B3B8C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2B3B8C" w:rsidRPr="00F178F4" w:rsidTr="00C17A2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 в органах </w:t>
            </w:r>
            <w:proofErr w:type="spellStart"/>
            <w:r w:rsidRPr="00F178F4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(древесноволокнистые</w:t>
            </w:r>
            <w:proofErr w:type="gramEnd"/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1389,00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Доставка по адресу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Услуги автокатафалки по перевозке гроба с телом умершего из дом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Рытье могилы для погребения  2,5х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196,68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6 964,68</w:t>
            </w:r>
          </w:p>
        </w:tc>
      </w:tr>
    </w:tbl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>Глава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 xml:space="preserve">Петра Дубрава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93063">
        <w:rPr>
          <w:rFonts w:ascii="Times New Roman" w:hAnsi="Times New Roman"/>
          <w:sz w:val="28"/>
          <w:szCs w:val="28"/>
        </w:rPr>
        <w:t>В.А.Крашениннико</w:t>
      </w:r>
      <w:r>
        <w:rPr>
          <w:rFonts w:ascii="Times New Roman" w:hAnsi="Times New Roman"/>
          <w:sz w:val="28"/>
          <w:szCs w:val="28"/>
        </w:rPr>
        <w:t>в</w:t>
      </w: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Pr="00793063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Pr="00702826" w:rsidRDefault="002B3B8C" w:rsidP="002B3B8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702826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2826">
        <w:rPr>
          <w:rFonts w:ascii="Times New Roman" w:hAnsi="Times New Roman"/>
          <w:sz w:val="20"/>
          <w:szCs w:val="20"/>
        </w:rPr>
        <w:t>2</w:t>
      </w:r>
    </w:p>
    <w:p w:rsidR="002B3B8C" w:rsidRPr="00702826" w:rsidRDefault="002B3B8C" w:rsidP="002B3B8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к постановлению      Администрации  </w:t>
      </w:r>
    </w:p>
    <w:p w:rsidR="002B3B8C" w:rsidRPr="00702826" w:rsidRDefault="002B3B8C" w:rsidP="002B3B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городского  поселения Петра Дубрава</w:t>
      </w:r>
    </w:p>
    <w:p w:rsidR="002B3B8C" w:rsidRPr="00702826" w:rsidRDefault="002B3B8C" w:rsidP="002B3B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№   34  от   14.02.2022</w:t>
      </w:r>
    </w:p>
    <w:p w:rsidR="002B3B8C" w:rsidRDefault="002B3B8C" w:rsidP="002B3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оказываемых на безвозмездной основе лицам, взявшим на себя обязанность осуществить погребение, по погребению в случае рождения мертвого ребенка по истечения 154 дней беременности, подлежащая возмещению в установленном законе порядке</w:t>
      </w:r>
    </w:p>
    <w:p w:rsidR="002B3B8C" w:rsidRPr="00F178F4" w:rsidRDefault="002B3B8C" w:rsidP="002B3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00"/>
        <w:gridCol w:w="6962"/>
        <w:gridCol w:w="1809"/>
      </w:tblGrid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 руб.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</w:t>
            </w: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 органах ЗАГС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B8C" w:rsidRPr="00F178F4" w:rsidRDefault="002B3B8C" w:rsidP="00C17A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(древесноволокнистые</w:t>
            </w:r>
            <w:proofErr w:type="gramEnd"/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1389,0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Доставка по адресу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Услуги автокатафалки по перевозке гроба с телом умершего из дом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Рытье могилы для погребения  2,5х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,0х2,0м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196,68</w:t>
            </w:r>
          </w:p>
        </w:tc>
      </w:tr>
      <w:tr w:rsidR="002B3B8C" w:rsidRPr="00F178F4" w:rsidTr="00C17A2A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6 964,68</w:t>
            </w:r>
          </w:p>
        </w:tc>
      </w:tr>
    </w:tbl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</w:p>
    <w:p w:rsidR="002B3B8C" w:rsidRPr="00F178F4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 w:rsidRPr="00F178F4"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B3B8C" w:rsidRPr="009C6D88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 w:rsidRPr="00F178F4">
        <w:rPr>
          <w:rFonts w:ascii="Times New Roman" w:hAnsi="Times New Roman"/>
          <w:sz w:val="28"/>
          <w:szCs w:val="28"/>
        </w:rPr>
        <w:t xml:space="preserve">Петра Дубрава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F178F4">
        <w:rPr>
          <w:rFonts w:ascii="Times New Roman" w:hAnsi="Times New Roman"/>
          <w:sz w:val="28"/>
          <w:szCs w:val="28"/>
        </w:rPr>
        <w:t xml:space="preserve"> В.А.Крашенинников         </w:t>
      </w:r>
    </w:p>
    <w:p w:rsidR="002B3B8C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Pr="00F178F4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Pr="00793063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 w:rsidRPr="00702826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Pr="00702826">
        <w:rPr>
          <w:rFonts w:ascii="Times New Roman" w:hAnsi="Times New Roman"/>
          <w:sz w:val="20"/>
          <w:szCs w:val="20"/>
        </w:rPr>
        <w:t xml:space="preserve">    Приложение №</w:t>
      </w:r>
      <w:r>
        <w:rPr>
          <w:rFonts w:ascii="Times New Roman" w:hAnsi="Times New Roman"/>
          <w:sz w:val="20"/>
          <w:szCs w:val="20"/>
        </w:rPr>
        <w:t xml:space="preserve"> </w:t>
      </w:r>
      <w:r w:rsidRPr="00702826">
        <w:rPr>
          <w:rFonts w:ascii="Times New Roman" w:hAnsi="Times New Roman"/>
          <w:sz w:val="20"/>
          <w:szCs w:val="20"/>
        </w:rPr>
        <w:t>3</w:t>
      </w:r>
    </w:p>
    <w:p w:rsidR="002B3B8C" w:rsidRPr="00702826" w:rsidRDefault="002B3B8C" w:rsidP="002B3B8C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к постановлению Администрации</w:t>
      </w:r>
    </w:p>
    <w:p w:rsidR="002B3B8C" w:rsidRPr="00702826" w:rsidRDefault="002B3B8C" w:rsidP="002B3B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702826">
        <w:rPr>
          <w:rFonts w:ascii="Times New Roman" w:hAnsi="Times New Roman"/>
          <w:sz w:val="20"/>
          <w:szCs w:val="20"/>
        </w:rPr>
        <w:t xml:space="preserve">  городского  поселения Петра Дубрава</w:t>
      </w:r>
    </w:p>
    <w:p w:rsidR="002B3B8C" w:rsidRDefault="002B3B8C" w:rsidP="002B3B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0282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№  34  </w:t>
      </w:r>
      <w:r w:rsidRPr="00702826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 14.02.2022</w:t>
      </w:r>
    </w:p>
    <w:p w:rsidR="002B3B8C" w:rsidRPr="00F178F4" w:rsidRDefault="002B3B8C" w:rsidP="002B3B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3B8C" w:rsidRDefault="002B3B8C" w:rsidP="002B3B8C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178F4">
        <w:rPr>
          <w:rFonts w:ascii="Times New Roman" w:hAnsi="Times New Roman"/>
          <w:sz w:val="24"/>
          <w:szCs w:val="24"/>
        </w:rPr>
        <w:t>Стоимость услуг, предоставляемых согласно гарантированному перечню услуг оказываемых на безвозмездной основе лицам,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смерти, подлежащая возмещению в установленном законном порядке</w:t>
      </w:r>
    </w:p>
    <w:p w:rsidR="002B3B8C" w:rsidRPr="00F178F4" w:rsidRDefault="002B3B8C" w:rsidP="002B3B8C">
      <w:pPr>
        <w:tabs>
          <w:tab w:val="left" w:pos="268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61"/>
        <w:gridCol w:w="8"/>
        <w:gridCol w:w="6"/>
        <w:gridCol w:w="6949"/>
        <w:gridCol w:w="10"/>
        <w:gridCol w:w="1937"/>
      </w:tblGrid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Вид услуг по погребению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Тариф</w:t>
            </w: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(цена),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2B3B8C" w:rsidRPr="00F178F4" w:rsidTr="00C17A2A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Медицинское свидетельство о смерти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 xml:space="preserve"> о смерти, выдаваемых в органах </w:t>
            </w:r>
            <w:proofErr w:type="spellStart"/>
            <w:r w:rsidRPr="00F178F4">
              <w:rPr>
                <w:rFonts w:ascii="Times New Roman" w:hAnsi="Times New Roman"/>
                <w:sz w:val="24"/>
                <w:szCs w:val="24"/>
              </w:rPr>
              <w:t>ЗАГСа</w:t>
            </w:r>
            <w:proofErr w:type="spellEnd"/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 материал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древесноволокнистые</w:t>
            </w: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плиты и пиломатериалы), обитый снаружи и внутри нетканым материалом, размером: длина-140-220 см, ширина60-80 см, высота 45-60см.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1389,00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Доставка по адресу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345,0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Услуги автокатафалки по перевозке гроба с телом умершего из дом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971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211,0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Рытье могилы для погребения  2,5х</w:t>
            </w:r>
            <w:proofErr w:type="gramStart"/>
            <w:r w:rsidRPr="00F178F4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F178F4">
              <w:rPr>
                <w:rFonts w:ascii="Times New Roman" w:hAnsi="Times New Roman"/>
                <w:sz w:val="24"/>
                <w:szCs w:val="24"/>
              </w:rPr>
              <w:t>,0х2,0м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1584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78F4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(Ф.И.О, дата рождения и смерти)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F178F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B3B8C" w:rsidRPr="00F178F4" w:rsidTr="00C17A2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B8C" w:rsidRPr="00F178F4" w:rsidRDefault="002B3B8C" w:rsidP="00C17A2A">
            <w:pPr>
              <w:tabs>
                <w:tab w:val="left" w:pos="26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6 964</w:t>
            </w:r>
            <w:r w:rsidRPr="00F178F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B3B8C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Pr="00F178F4" w:rsidRDefault="002B3B8C" w:rsidP="002B3B8C">
      <w:pPr>
        <w:spacing w:after="0"/>
        <w:rPr>
          <w:rFonts w:ascii="Times New Roman" w:hAnsi="Times New Roman"/>
          <w:sz w:val="24"/>
          <w:szCs w:val="24"/>
        </w:rPr>
      </w:pPr>
    </w:p>
    <w:p w:rsidR="002B3B8C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</w:t>
      </w:r>
    </w:p>
    <w:p w:rsidR="002B3B8C" w:rsidRPr="00793063" w:rsidRDefault="002B3B8C" w:rsidP="002B3B8C">
      <w:pPr>
        <w:spacing w:after="0"/>
        <w:rPr>
          <w:rFonts w:ascii="Times New Roman" w:hAnsi="Times New Roman"/>
          <w:sz w:val="28"/>
          <w:szCs w:val="28"/>
        </w:rPr>
      </w:pPr>
      <w:r w:rsidRPr="00793063">
        <w:rPr>
          <w:rFonts w:ascii="Times New Roman" w:hAnsi="Times New Roman"/>
          <w:sz w:val="28"/>
          <w:szCs w:val="28"/>
        </w:rPr>
        <w:t xml:space="preserve">Петра Дубрава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793063">
        <w:rPr>
          <w:rFonts w:ascii="Times New Roman" w:hAnsi="Times New Roman"/>
          <w:sz w:val="28"/>
          <w:szCs w:val="28"/>
        </w:rPr>
        <w:t>В.А.Крашениннико</w:t>
      </w:r>
      <w:r>
        <w:rPr>
          <w:rFonts w:ascii="Times New Roman" w:hAnsi="Times New Roman"/>
          <w:sz w:val="28"/>
          <w:szCs w:val="28"/>
        </w:rPr>
        <w:t>в</w:t>
      </w:r>
    </w:p>
    <w:p w:rsidR="002B3B8C" w:rsidRDefault="002B3B8C" w:rsidP="002B3B8C">
      <w:pPr>
        <w:pStyle w:val="Standard"/>
        <w:rPr>
          <w:sz w:val="28"/>
          <w:szCs w:val="28"/>
        </w:rPr>
      </w:pPr>
    </w:p>
    <w:p w:rsidR="002B3B8C" w:rsidRDefault="002B3B8C" w:rsidP="002B3B8C"/>
    <w:p w:rsidR="002B3B8C" w:rsidRDefault="002B3B8C" w:rsidP="002B3B8C"/>
    <w:p w:rsidR="002B3B8C" w:rsidRDefault="002B3B8C" w:rsidP="002B3B8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ПРОКУРАТУРА ИНФОРМИРУЕТ</w:t>
      </w:r>
    </w:p>
    <w:p w:rsidR="002B3B8C" w:rsidRDefault="002B3B8C" w:rsidP="002B3B8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B8C" w:rsidRPr="002B3B8C" w:rsidRDefault="002B3B8C" w:rsidP="002B3B8C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3B8C">
        <w:rPr>
          <w:rFonts w:ascii="Times New Roman" w:eastAsia="Calibri" w:hAnsi="Times New Roman" w:cs="Times New Roman"/>
          <w:b/>
          <w:sz w:val="28"/>
          <w:szCs w:val="28"/>
        </w:rPr>
        <w:t>«По результатам прокурорского вмешательства работникам ООО «</w:t>
      </w:r>
      <w:proofErr w:type="spellStart"/>
      <w:r w:rsidRPr="002B3B8C">
        <w:rPr>
          <w:rFonts w:ascii="Times New Roman" w:eastAsia="Calibri" w:hAnsi="Times New Roman" w:cs="Times New Roman"/>
          <w:b/>
          <w:sz w:val="28"/>
          <w:szCs w:val="28"/>
        </w:rPr>
        <w:t>СамараБурСтройПремиум</w:t>
      </w:r>
      <w:proofErr w:type="spellEnd"/>
      <w:r w:rsidRPr="002B3B8C">
        <w:rPr>
          <w:rFonts w:ascii="Times New Roman" w:eastAsia="Calibri" w:hAnsi="Times New Roman" w:cs="Times New Roman"/>
          <w:b/>
          <w:sz w:val="28"/>
          <w:szCs w:val="28"/>
        </w:rPr>
        <w:t>» полностью погашена задолженность по заработной плате»</w:t>
      </w:r>
    </w:p>
    <w:p w:rsidR="002B3B8C" w:rsidRPr="002B3B8C" w:rsidRDefault="002B3B8C" w:rsidP="002B3B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8C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в январе 2022 года проведена проверка соблюдения требований трудового законодательств</w:t>
      </w:r>
      <w:proofErr w:type="gramStart"/>
      <w:r w:rsidRPr="002B3B8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B3B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B3B8C">
        <w:rPr>
          <w:rFonts w:ascii="Times New Roman" w:hAnsi="Times New Roman" w:cs="Times New Roman"/>
          <w:sz w:val="28"/>
          <w:szCs w:val="28"/>
        </w:rPr>
        <w:t>СамараБурСтройПремиум</w:t>
      </w:r>
      <w:proofErr w:type="spellEnd"/>
      <w:r w:rsidRPr="002B3B8C">
        <w:rPr>
          <w:rFonts w:ascii="Times New Roman" w:hAnsi="Times New Roman" w:cs="Times New Roman"/>
          <w:sz w:val="28"/>
          <w:szCs w:val="28"/>
        </w:rPr>
        <w:t>» в части выплаты заработной платы работникам общества.</w:t>
      </w:r>
    </w:p>
    <w:p w:rsidR="002B3B8C" w:rsidRPr="002B3B8C" w:rsidRDefault="002B3B8C" w:rsidP="002B3B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8C">
        <w:rPr>
          <w:rFonts w:ascii="Times New Roman" w:hAnsi="Times New Roman" w:cs="Times New Roman"/>
          <w:sz w:val="28"/>
          <w:szCs w:val="28"/>
        </w:rPr>
        <w:t>В связи с имеющейся задолженностью по заработной плате за декабрь 2021 года перед 46 работниками данного общества, а также невыплате   заработной платы уволенному сотруднику свыше двух месяцев подряд, прокуратурой района в январе текущего года принимался комплекс мер прокурорского реагирования с целью устранения выявленных нарушений закона, а именно были возбуждены  дела об административных правонарушениях, внесено представление, по результатам прокурорской проверки  следственным</w:t>
      </w:r>
      <w:proofErr w:type="gramEnd"/>
      <w:r w:rsidRPr="002B3B8C">
        <w:rPr>
          <w:rFonts w:ascii="Times New Roman" w:hAnsi="Times New Roman" w:cs="Times New Roman"/>
          <w:sz w:val="28"/>
          <w:szCs w:val="28"/>
        </w:rPr>
        <w:t xml:space="preserve"> отделом по </w:t>
      </w:r>
      <w:proofErr w:type="gramStart"/>
      <w:r w:rsidRPr="002B3B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3B8C">
        <w:rPr>
          <w:rFonts w:ascii="Times New Roman" w:hAnsi="Times New Roman" w:cs="Times New Roman"/>
          <w:sz w:val="28"/>
          <w:szCs w:val="28"/>
        </w:rPr>
        <w:t>. Новокуйбышевск СУ СК РФ по Самарской области в отношении генерального директора ООО «</w:t>
      </w:r>
      <w:proofErr w:type="spellStart"/>
      <w:r w:rsidRPr="002B3B8C">
        <w:rPr>
          <w:rFonts w:ascii="Times New Roman" w:hAnsi="Times New Roman" w:cs="Times New Roman"/>
          <w:sz w:val="28"/>
          <w:szCs w:val="28"/>
        </w:rPr>
        <w:t>СамараБурСтройПремиум</w:t>
      </w:r>
      <w:proofErr w:type="spellEnd"/>
      <w:r w:rsidRPr="002B3B8C">
        <w:rPr>
          <w:rFonts w:ascii="Times New Roman" w:hAnsi="Times New Roman" w:cs="Times New Roman"/>
          <w:sz w:val="28"/>
          <w:szCs w:val="28"/>
        </w:rPr>
        <w:t>» возбуждено уголовное дело по ч. 2 ст. 145.1 УК РФ.</w:t>
      </w:r>
    </w:p>
    <w:p w:rsidR="002B3B8C" w:rsidRPr="002B3B8C" w:rsidRDefault="002B3B8C" w:rsidP="002B3B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8C">
        <w:rPr>
          <w:rFonts w:ascii="Times New Roman" w:hAnsi="Times New Roman" w:cs="Times New Roman"/>
          <w:sz w:val="28"/>
          <w:szCs w:val="28"/>
        </w:rPr>
        <w:t>В настоящее время задолженность по заработной плате погашена в полном объеме, акты прокурорского реагирования находятся на рассмотрении,  расследование уголовного дела на контроле прокуратуры района.</w:t>
      </w:r>
    </w:p>
    <w:p w:rsidR="002B3B8C" w:rsidRPr="002B3B8C" w:rsidRDefault="002B3B8C" w:rsidP="002B3B8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3B8C" w:rsidRPr="002B3B8C" w:rsidRDefault="002B3B8C" w:rsidP="002B3B8C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3B8C">
        <w:rPr>
          <w:rFonts w:ascii="Times New Roman" w:hAnsi="Times New Roman" w:cs="Times New Roman"/>
          <w:sz w:val="28"/>
          <w:szCs w:val="28"/>
        </w:rPr>
        <w:t>Ответственная по СМИ    Л.А. Софронова</w:t>
      </w:r>
    </w:p>
    <w:p w:rsidR="002B3B8C" w:rsidRPr="002B3B8C" w:rsidRDefault="002B3B8C" w:rsidP="002B3B8C">
      <w:pPr>
        <w:pStyle w:val="a5"/>
        <w:rPr>
          <w:b/>
          <w:bCs/>
          <w:szCs w:val="2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Default="00803FE0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Pr="00803FE0" w:rsidRDefault="00803FE0" w:rsidP="00803FE0">
      <w:pPr>
        <w:pStyle w:val="a5"/>
        <w:jc w:val="center"/>
        <w:rPr>
          <w:b/>
          <w:bCs/>
          <w:szCs w:val="28"/>
        </w:rPr>
      </w:pPr>
      <w:proofErr w:type="gramStart"/>
      <w:r w:rsidRPr="00803FE0">
        <w:rPr>
          <w:b/>
          <w:szCs w:val="28"/>
        </w:rPr>
        <w:lastRenderedPageBreak/>
        <w:t>Межрайонная</w:t>
      </w:r>
      <w:proofErr w:type="gramEnd"/>
      <w:r w:rsidRPr="00803FE0">
        <w:rPr>
          <w:b/>
          <w:szCs w:val="28"/>
        </w:rPr>
        <w:t xml:space="preserve"> ИФНС России № 16 по Самарской области информирует</w:t>
      </w: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803FE0" w:rsidRPr="00803FE0" w:rsidRDefault="00803FE0" w:rsidP="00803FE0">
      <w:pPr>
        <w:ind w:firstLine="708"/>
        <w:jc w:val="both"/>
        <w:rPr>
          <w:rFonts w:ascii="Times New Roman" w:hAnsi="Times New Roman" w:cs="Times New Roman"/>
          <w:b/>
        </w:rPr>
      </w:pPr>
      <w:r w:rsidRPr="00803FE0">
        <w:rPr>
          <w:rFonts w:ascii="Times New Roman" w:hAnsi="Times New Roman" w:cs="Times New Roman"/>
          <w:b/>
        </w:rPr>
        <w:t xml:space="preserve">Уважаемые налогоплательщики! </w:t>
      </w:r>
      <w:proofErr w:type="gramStart"/>
      <w:r w:rsidRPr="00803FE0">
        <w:rPr>
          <w:rFonts w:ascii="Times New Roman" w:hAnsi="Times New Roman" w:cs="Times New Roman"/>
          <w:b/>
        </w:rPr>
        <w:t>Межрайонная</w:t>
      </w:r>
      <w:proofErr w:type="gramEnd"/>
      <w:r w:rsidRPr="00803FE0">
        <w:rPr>
          <w:rFonts w:ascii="Times New Roman" w:hAnsi="Times New Roman" w:cs="Times New Roman"/>
          <w:b/>
        </w:rPr>
        <w:t xml:space="preserve"> ИФНС России № 16 по Самарской области информирует налогоплательщиков - юридических лиц о налоговых льготах по земельному налогу за 2021 г.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>Согласно п.1ст. 395 НК РФ освобождаются от налогообложения: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1) </w:t>
      </w:r>
      <w:r w:rsidRPr="00803FE0">
        <w:rPr>
          <w:rFonts w:ascii="Times New Roman" w:hAnsi="Times New Roman" w:cs="Times New Roman"/>
          <w:b/>
        </w:rPr>
        <w:t>учреждения и органы уголовно-исполнительной системы</w:t>
      </w:r>
      <w:r w:rsidRPr="00803FE0">
        <w:rPr>
          <w:rFonts w:ascii="Times New Roman" w:hAnsi="Times New Roman" w:cs="Times New Roman"/>
        </w:rPr>
        <w:t xml:space="preserve"> - в отношении земельных участков, предоставленных для непосредственного выполнения возложенных на эти учреждения и органы функций;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2) организации - в отношении земельных участков, занятых </w:t>
      </w:r>
      <w:r w:rsidRPr="00803FE0">
        <w:rPr>
          <w:rFonts w:ascii="Times New Roman" w:hAnsi="Times New Roman" w:cs="Times New Roman"/>
          <w:b/>
        </w:rPr>
        <w:t>государственными автомобильными дорогами общего пользования</w:t>
      </w:r>
      <w:r w:rsidRPr="00803FE0">
        <w:rPr>
          <w:rFonts w:ascii="Times New Roman" w:hAnsi="Times New Roman" w:cs="Times New Roman"/>
        </w:rPr>
        <w:t>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3) </w:t>
      </w:r>
      <w:r w:rsidRPr="00803FE0">
        <w:rPr>
          <w:rFonts w:ascii="Times New Roman" w:hAnsi="Times New Roman" w:cs="Times New Roman"/>
          <w:b/>
        </w:rPr>
        <w:t>религиозные организации</w:t>
      </w:r>
      <w:r w:rsidRPr="00803FE0">
        <w:rPr>
          <w:rFonts w:ascii="Times New Roman" w:hAnsi="Times New Roman" w:cs="Times New Roman"/>
        </w:rPr>
        <w:t xml:space="preserve"> 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4) </w:t>
      </w:r>
      <w:r w:rsidRPr="00803FE0">
        <w:rPr>
          <w:rFonts w:ascii="Times New Roman" w:hAnsi="Times New Roman" w:cs="Times New Roman"/>
          <w:b/>
        </w:rPr>
        <w:t xml:space="preserve">общероссийские общественные организации инвалидов </w:t>
      </w:r>
      <w:r w:rsidRPr="00803FE0">
        <w:rPr>
          <w:rFonts w:ascii="Times New Roman" w:hAnsi="Times New Roman" w:cs="Times New Roman"/>
        </w:rPr>
        <w:t>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803FE0">
        <w:rPr>
          <w:rFonts w:ascii="Times New Roman" w:hAnsi="Times New Roman" w:cs="Times New Roman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803FE0">
        <w:rPr>
          <w:rFonts w:ascii="Times New Roman" w:hAnsi="Times New Roman" w:cs="Times New Roman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учреждения, единственными </w:t>
      </w:r>
      <w:proofErr w:type="gramStart"/>
      <w:r w:rsidRPr="00803FE0">
        <w:rPr>
          <w:rFonts w:ascii="Times New Roman" w:hAnsi="Times New Roman" w:cs="Times New Roman"/>
        </w:rPr>
        <w:t>собственниками</w:t>
      </w:r>
      <w:proofErr w:type="gramEnd"/>
      <w:r w:rsidRPr="00803FE0">
        <w:rPr>
          <w:rFonts w:ascii="Times New Roman" w:hAnsi="Times New Roman" w:cs="Times New Roman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5) </w:t>
      </w:r>
      <w:r w:rsidRPr="00803FE0">
        <w:rPr>
          <w:rFonts w:ascii="Times New Roman" w:hAnsi="Times New Roman" w:cs="Times New Roman"/>
          <w:b/>
        </w:rPr>
        <w:t>организации народных художественных промыслов</w:t>
      </w:r>
      <w:r w:rsidRPr="00803FE0">
        <w:rPr>
          <w:rFonts w:ascii="Times New Roman" w:hAnsi="Times New Roman" w:cs="Times New Roman"/>
        </w:rPr>
        <w:t xml:space="preserve">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5"/>
      <w:bookmarkEnd w:id="1"/>
      <w:r w:rsidRPr="00803FE0">
        <w:rPr>
          <w:rFonts w:ascii="Times New Roman" w:hAnsi="Times New Roman" w:cs="Times New Roman"/>
        </w:rPr>
        <w:t xml:space="preserve">7) </w:t>
      </w:r>
      <w:r w:rsidRPr="00803FE0">
        <w:rPr>
          <w:rFonts w:ascii="Times New Roman" w:hAnsi="Times New Roman" w:cs="Times New Roman"/>
          <w:b/>
        </w:rPr>
        <w:t>организации - резиденты особой экономической зоны</w:t>
      </w:r>
      <w:r w:rsidRPr="00803FE0">
        <w:rPr>
          <w:rFonts w:ascii="Times New Roman" w:hAnsi="Times New Roman" w:cs="Times New Roman"/>
        </w:rPr>
        <w:t xml:space="preserve">, за исключением организаций, указанных в подпункте 11 настоящего пункта, - в отношении земельных участков, расположенных </w:t>
      </w:r>
      <w:r w:rsidRPr="00803FE0">
        <w:rPr>
          <w:rFonts w:ascii="Times New Roman" w:hAnsi="Times New Roman" w:cs="Times New Roman"/>
        </w:rPr>
        <w:lastRenderedPageBreak/>
        <w:t>на территории особой экономической зоны, сроком на пять лет с месяца возникновения права собственности на каждый земельный участок.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8) </w:t>
      </w:r>
      <w:r w:rsidRPr="00803FE0">
        <w:rPr>
          <w:rFonts w:ascii="Times New Roman" w:hAnsi="Times New Roman" w:cs="Times New Roman"/>
          <w:b/>
        </w:rPr>
        <w:t>организации, признаваемые управляющими компаниями в соответствии с Федеральным законом "Об инновационном центре "</w:t>
      </w:r>
      <w:proofErr w:type="spellStart"/>
      <w:r w:rsidRPr="00803FE0">
        <w:rPr>
          <w:rFonts w:ascii="Times New Roman" w:hAnsi="Times New Roman" w:cs="Times New Roman"/>
          <w:b/>
        </w:rPr>
        <w:t>Сколково</w:t>
      </w:r>
      <w:proofErr w:type="spellEnd"/>
      <w:r w:rsidRPr="00803FE0">
        <w:rPr>
          <w:rFonts w:ascii="Times New Roman" w:hAnsi="Times New Roman" w:cs="Times New Roman"/>
        </w:rPr>
        <w:t>", - в отношении земельных участков, входящих в состав территории инновационного центра "</w:t>
      </w:r>
      <w:proofErr w:type="spellStart"/>
      <w:r w:rsidRPr="00803FE0">
        <w:rPr>
          <w:rFonts w:ascii="Times New Roman" w:hAnsi="Times New Roman" w:cs="Times New Roman"/>
        </w:rPr>
        <w:t>Сколково</w:t>
      </w:r>
      <w:proofErr w:type="spellEnd"/>
      <w:r w:rsidRPr="00803FE0">
        <w:rPr>
          <w:rFonts w:ascii="Times New Roman" w:hAnsi="Times New Roman" w:cs="Times New Roman"/>
        </w:rPr>
        <w:t>" и предоставленных (приобретенных) для непосредственного выполнения возложенных на эти организации функций в соответствии с указанным Федеральным законом;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26"/>
      <w:bookmarkEnd w:id="2"/>
      <w:proofErr w:type="gramStart"/>
      <w:r w:rsidRPr="00803FE0">
        <w:rPr>
          <w:rFonts w:ascii="Times New Roman" w:hAnsi="Times New Roman" w:cs="Times New Roman"/>
        </w:rPr>
        <w:t xml:space="preserve">9) </w:t>
      </w:r>
      <w:r w:rsidRPr="00803FE0">
        <w:rPr>
          <w:rFonts w:ascii="Times New Roman" w:hAnsi="Times New Roman" w:cs="Times New Roman"/>
          <w:b/>
        </w:rPr>
        <w:t>судостроительные организации</w:t>
      </w:r>
      <w:r w:rsidRPr="00803FE0">
        <w:rPr>
          <w:rFonts w:ascii="Times New Roman" w:hAnsi="Times New Roman" w:cs="Times New Roman"/>
        </w:rPr>
        <w:t xml:space="preserve">, имеющие </w:t>
      </w:r>
      <w:hyperlink r:id="rId6" w:history="1">
        <w:r w:rsidRPr="00803FE0">
          <w:rPr>
            <w:rStyle w:val="aa"/>
            <w:rFonts w:ascii="Times New Roman" w:hAnsi="Times New Roman" w:cs="Times New Roman"/>
          </w:rPr>
          <w:t>статус резидента</w:t>
        </w:r>
      </w:hyperlink>
      <w:r w:rsidRPr="00803FE0">
        <w:rPr>
          <w:rFonts w:ascii="Times New Roman" w:hAnsi="Times New Roman" w:cs="Times New Roman"/>
        </w:rPr>
        <w:t xml:space="preserve"> промышленно-производственной особой экономической зоны, - в отношении земельных участков, занятых принадлежащими им на праве собственности и используемыми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лет;</w:t>
      </w:r>
      <w:proofErr w:type="gramEnd"/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3" w:name="Par28"/>
      <w:bookmarkEnd w:id="3"/>
      <w:r w:rsidRPr="00803FE0">
        <w:rPr>
          <w:rFonts w:ascii="Times New Roman" w:hAnsi="Times New Roman" w:cs="Times New Roman"/>
        </w:rPr>
        <w:t xml:space="preserve">10) </w:t>
      </w:r>
      <w:r w:rsidRPr="00803FE0">
        <w:rPr>
          <w:rFonts w:ascii="Times New Roman" w:hAnsi="Times New Roman" w:cs="Times New Roman"/>
          <w:b/>
        </w:rPr>
        <w:t>организации - участники свободной экономической зоны</w:t>
      </w:r>
      <w:r w:rsidRPr="00803FE0">
        <w:rPr>
          <w:rFonts w:ascii="Times New Roman" w:hAnsi="Times New Roman" w:cs="Times New Roman"/>
        </w:rPr>
        <w:t xml:space="preserve">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</w:t>
      </w:r>
    </w:p>
    <w:p w:rsidR="00803FE0" w:rsidRPr="00803FE0" w:rsidRDefault="00803FE0" w:rsidP="00803FE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 xml:space="preserve">11) </w:t>
      </w:r>
      <w:r w:rsidRPr="00803FE0">
        <w:rPr>
          <w:rFonts w:ascii="Times New Roman" w:hAnsi="Times New Roman" w:cs="Times New Roman"/>
          <w:b/>
        </w:rPr>
        <w:t>организации, признаваемые фондами в соответствии с Федеральным законом от 29 июля 2017 года N 216-ФЗ</w:t>
      </w:r>
      <w:r w:rsidRPr="00803FE0">
        <w:rPr>
          <w:rFonts w:ascii="Times New Roman" w:hAnsi="Times New Roman" w:cs="Times New Roman"/>
        </w:rPr>
        <w:t xml:space="preserve">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центра.</w:t>
      </w:r>
    </w:p>
    <w:p w:rsidR="00803FE0" w:rsidRPr="00803FE0" w:rsidRDefault="00803FE0" w:rsidP="00803FE0">
      <w:pPr>
        <w:ind w:firstLine="540"/>
        <w:jc w:val="both"/>
        <w:rPr>
          <w:rFonts w:ascii="Times New Roman" w:hAnsi="Times New Roman" w:cs="Times New Roman"/>
        </w:rPr>
      </w:pPr>
      <w:r w:rsidRPr="00803FE0">
        <w:rPr>
          <w:rFonts w:ascii="Times New Roman" w:hAnsi="Times New Roman" w:cs="Times New Roman"/>
        </w:rPr>
        <w:t>А также применяются льготы, установленные Решениями органов местного самоуправления.</w:t>
      </w:r>
    </w:p>
    <w:p w:rsidR="002B3B8C" w:rsidRPr="00803FE0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Pr="00803FE0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Pr="00803FE0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8E3BC8" w:rsidRPr="002213CE" w:rsidRDefault="008E3BC8" w:rsidP="008E3BC8">
      <w:pPr>
        <w:spacing w:line="360" w:lineRule="auto"/>
        <w:jc w:val="center"/>
        <w:rPr>
          <w:rFonts w:ascii="Times New Roman" w:hAnsi="Times New Roman" w:cs="Times New Roman"/>
        </w:rPr>
      </w:pPr>
      <w:r w:rsidRPr="002213CE">
        <w:rPr>
          <w:rFonts w:ascii="Times New Roman" w:hAnsi="Times New Roman" w:cs="Times New Roman"/>
        </w:rPr>
        <w:t>Уважаемые налогоплательщики!</w:t>
      </w:r>
    </w:p>
    <w:p w:rsidR="008E3BC8" w:rsidRPr="002213CE" w:rsidRDefault="008E3BC8" w:rsidP="008E3B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213CE">
        <w:rPr>
          <w:rFonts w:ascii="Times New Roman" w:hAnsi="Times New Roman" w:cs="Times New Roman"/>
        </w:rPr>
        <w:t>Межрайонная</w:t>
      </w:r>
      <w:proofErr w:type="gramEnd"/>
      <w:r w:rsidRPr="002213CE">
        <w:rPr>
          <w:rFonts w:ascii="Times New Roman" w:hAnsi="Times New Roman" w:cs="Times New Roman"/>
        </w:rPr>
        <w:t xml:space="preserve"> ИФНС России № 16 по Самарской области информирует, что неиспользованный остаток имущественного вычета по расходам на приобретение жилья и (или) уплату процентов можно получить в упрощенном порядке согласно Федеральному закону от 20.04.2021 г.  </w:t>
      </w:r>
      <w:r w:rsidRPr="002213CE">
        <w:rPr>
          <w:rFonts w:ascii="Times New Roman" w:hAnsi="Times New Roman" w:cs="Times New Roman"/>
          <w:lang w:val="en-US"/>
        </w:rPr>
        <w:t>N</w:t>
      </w:r>
      <w:r w:rsidRPr="002213CE">
        <w:rPr>
          <w:rFonts w:ascii="Times New Roman" w:hAnsi="Times New Roman" w:cs="Times New Roman"/>
        </w:rPr>
        <w:t>100-ФЗ «О внесении изменений в части первую и вторую Налогового кодекса Российской Федерации».</w:t>
      </w:r>
    </w:p>
    <w:p w:rsidR="008E3BC8" w:rsidRPr="002213CE" w:rsidRDefault="008E3BC8" w:rsidP="008E3B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213CE">
        <w:rPr>
          <w:rFonts w:ascii="Times New Roman" w:hAnsi="Times New Roman" w:cs="Times New Roman"/>
        </w:rPr>
        <w:t xml:space="preserve">По итогам года в отношении всех налогоплательщиков, у которых имеется неиспользованный остаток имущественного вычета, АИС ФНС России автоматически проведет проверку всех условий и при наличии возможности получения вычета сформирует в сервисе «Личный кабинет налогоплательщика для физических лиц» </w:t>
      </w:r>
      <w:proofErr w:type="spellStart"/>
      <w:r w:rsidRPr="002213CE">
        <w:rPr>
          <w:rFonts w:ascii="Times New Roman" w:hAnsi="Times New Roman" w:cs="Times New Roman"/>
        </w:rPr>
        <w:t>предзаполненное</w:t>
      </w:r>
      <w:proofErr w:type="spellEnd"/>
      <w:r w:rsidRPr="002213CE">
        <w:rPr>
          <w:rFonts w:ascii="Times New Roman" w:hAnsi="Times New Roman" w:cs="Times New Roman"/>
        </w:rPr>
        <w:t xml:space="preserve"> заявление для подписания.</w:t>
      </w:r>
    </w:p>
    <w:p w:rsidR="008E3BC8" w:rsidRPr="002213CE" w:rsidRDefault="008E3BC8" w:rsidP="008E3B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213CE">
        <w:rPr>
          <w:rFonts w:ascii="Times New Roman" w:hAnsi="Times New Roman" w:cs="Times New Roman"/>
        </w:rPr>
        <w:lastRenderedPageBreak/>
        <w:t xml:space="preserve">Дополнительно сообщаем, что согласно действующему законодательству Российской Федерации о налогах и сборах срок представления налоговыми агентами сведений о доходах физических лиц по форме 2-НДФЛ за 2021 год – 01.03.2022 года. В связи с этим, формирование </w:t>
      </w:r>
      <w:proofErr w:type="spellStart"/>
      <w:r w:rsidRPr="002213CE">
        <w:rPr>
          <w:rFonts w:ascii="Times New Roman" w:hAnsi="Times New Roman" w:cs="Times New Roman"/>
        </w:rPr>
        <w:t>предзаполненных</w:t>
      </w:r>
      <w:proofErr w:type="spellEnd"/>
      <w:r w:rsidRPr="002213CE">
        <w:rPr>
          <w:rFonts w:ascii="Times New Roman" w:hAnsi="Times New Roman" w:cs="Times New Roman"/>
        </w:rPr>
        <w:t xml:space="preserve"> заявлений на получение остатка имущественных налоговых вычетов согласно изменениям будет осуществляться не ранее указанной даты.</w:t>
      </w:r>
    </w:p>
    <w:p w:rsidR="008E3BC8" w:rsidRPr="002213CE" w:rsidRDefault="008E3BC8" w:rsidP="008E3BC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213CE">
        <w:rPr>
          <w:rFonts w:ascii="Times New Roman" w:hAnsi="Times New Roman" w:cs="Times New Roman"/>
        </w:rPr>
        <w:t>Указанное ограничение связано с необходимостью получения налоговыми органами сведений о доходах физических лиц для предварительного подтверждения права налогоплательщика на вычет.</w:t>
      </w:r>
    </w:p>
    <w:p w:rsidR="002B3B8C" w:rsidRPr="002213CE" w:rsidRDefault="002B3B8C" w:rsidP="002B3B8C">
      <w:pPr>
        <w:pStyle w:val="a5"/>
        <w:jc w:val="left"/>
        <w:rPr>
          <w:b/>
          <w:bCs/>
          <w:sz w:val="22"/>
          <w:szCs w:val="22"/>
        </w:rPr>
      </w:pPr>
    </w:p>
    <w:p w:rsidR="002B3B8C" w:rsidRPr="002213CE" w:rsidRDefault="002B3B8C" w:rsidP="002B3B8C">
      <w:pPr>
        <w:pStyle w:val="a5"/>
        <w:jc w:val="left"/>
        <w:rPr>
          <w:b/>
          <w:bCs/>
          <w:sz w:val="22"/>
          <w:szCs w:val="22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pStyle w:val="a5"/>
        <w:jc w:val="left"/>
        <w:rPr>
          <w:b/>
          <w:bCs/>
          <w:sz w:val="18"/>
          <w:szCs w:val="1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3CE" w:rsidRDefault="002213CE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3CE" w:rsidRDefault="002213CE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3CE" w:rsidRDefault="002213CE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3CE" w:rsidRDefault="002213CE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3CE" w:rsidRDefault="002213CE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213CE" w:rsidRDefault="002213CE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B3B8C" w:rsidRPr="00185DDF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2B3B8C" w:rsidRPr="001D0B4D" w:rsidTr="00C17A2A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2B3B8C" w:rsidRPr="001D3220" w:rsidRDefault="002B3B8C" w:rsidP="00C17A2A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2B3B8C" w:rsidRPr="001D3220" w:rsidRDefault="002B3B8C" w:rsidP="00C17A2A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2B3B8C" w:rsidRPr="001D3220" w:rsidRDefault="002B3B8C" w:rsidP="00C17A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2B3B8C" w:rsidRPr="001D3220" w:rsidRDefault="002B3B8C" w:rsidP="00C17A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2B3B8C" w:rsidRPr="00C86A5F" w:rsidRDefault="002B3B8C" w:rsidP="002B3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9F31E7" w:rsidRPr="002B3B8C" w:rsidRDefault="009F31E7">
      <w:pPr>
        <w:rPr>
          <w:lang w:val="en-US"/>
        </w:rPr>
      </w:pPr>
    </w:p>
    <w:sectPr w:rsidR="009F31E7" w:rsidRPr="002B3B8C" w:rsidSect="00F71174">
      <w:headerReference w:type="default" r:id="rId7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9F31E7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2213CE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B8C"/>
    <w:rsid w:val="002213CE"/>
    <w:rsid w:val="002B3B8C"/>
    <w:rsid w:val="00803FE0"/>
    <w:rsid w:val="008E3BC8"/>
    <w:rsid w:val="009F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B8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2B3B8C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2B3B8C"/>
  </w:style>
  <w:style w:type="character" w:customStyle="1" w:styleId="FontStyle13">
    <w:name w:val="Font Style13"/>
    <w:basedOn w:val="a0"/>
    <w:uiPriority w:val="99"/>
    <w:rsid w:val="002B3B8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B3B8C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2B3B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B3B8C"/>
    <w:rPr>
      <w:rFonts w:ascii="Times New Roman" w:eastAsia="Times New Roman" w:hAnsi="Times New Roman" w:cs="Times New Roman"/>
      <w:sz w:val="28"/>
      <w:szCs w:val="24"/>
    </w:rPr>
  </w:style>
  <w:style w:type="table" w:styleId="a7">
    <w:name w:val="Table Grid"/>
    <w:basedOn w:val="a1"/>
    <w:rsid w:val="002B3B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B3B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2B3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B8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03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9A586D6E6F14878668C6A6197BA9718B2388CB05624AAAE5B2988B5F152E7471DEE782CEE10C2EAAC508A8D751DFF1AE432DB70951BC83206I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2022-02-18T09:07:00Z</dcterms:created>
  <dcterms:modified xsi:type="dcterms:W3CDTF">2022-02-18T09:19:00Z</dcterms:modified>
</cp:coreProperties>
</file>