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0468D7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Пятница  11</w:t>
      </w:r>
      <w:r w:rsidR="00D53985">
        <w:rPr>
          <w:rFonts w:ascii="Times New Roman" w:eastAsia="Times New Roman" w:hAnsi="Times New Roman"/>
          <w:b/>
          <w:color w:val="1E7307"/>
          <w:lang w:bidi="en-US"/>
        </w:rPr>
        <w:t xml:space="preserve">  июня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D53985">
        <w:rPr>
          <w:rFonts w:ascii="Times New Roman" w:eastAsia="Times New Roman" w:hAnsi="Times New Roman"/>
          <w:b/>
          <w:color w:val="1E7307"/>
          <w:lang w:bidi="en-US"/>
        </w:rPr>
        <w:t xml:space="preserve"> 2021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D53985">
        <w:rPr>
          <w:rFonts w:ascii="Times New Roman" w:eastAsia="Times New Roman" w:hAnsi="Times New Roman"/>
          <w:b/>
          <w:color w:val="1E7307"/>
          <w:lang w:bidi="en-US"/>
        </w:rPr>
        <w:t xml:space="preserve"> 16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D53985">
        <w:rPr>
          <w:rFonts w:ascii="Times New Roman" w:eastAsia="Times New Roman" w:hAnsi="Times New Roman"/>
          <w:b/>
          <w:color w:val="1E7307"/>
          <w:lang w:bidi="en-US"/>
        </w:rPr>
        <w:t>202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6449A1" w:rsidRPr="000C3AC6" w:rsidRDefault="006449A1" w:rsidP="006449A1">
      <w:pPr>
        <w:spacing w:after="0" w:line="240" w:lineRule="auto"/>
        <w:jc w:val="center"/>
        <w:rPr>
          <w:rStyle w:val="tocnumber"/>
          <w:rFonts w:ascii="Times New Roman" w:hAnsi="Times New Roman"/>
          <w:b/>
          <w:sz w:val="16"/>
          <w:szCs w:val="16"/>
        </w:rPr>
      </w:pPr>
      <w:r w:rsidRPr="000C3AC6">
        <w:rPr>
          <w:rFonts w:ascii="Times New Roman" w:hAnsi="Times New Roman"/>
          <w:b/>
          <w:sz w:val="16"/>
          <w:szCs w:val="16"/>
        </w:rPr>
        <w:t>ОФИЦИАЛЬНОЕ ОПУБЛИКОВАНИЕ</w:t>
      </w:r>
    </w:p>
    <w:p w:rsidR="00D53985" w:rsidRDefault="00D53985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3985" w:rsidRPr="000468D7" w:rsidRDefault="00D53985" w:rsidP="00D53985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0468D7">
        <w:rPr>
          <w:rFonts w:ascii="Times New Roman" w:hAnsi="Times New Roman"/>
          <w:i/>
          <w:sz w:val="18"/>
          <w:szCs w:val="18"/>
        </w:rPr>
        <w:t>Информация</w:t>
      </w:r>
    </w:p>
    <w:p w:rsidR="00D53985" w:rsidRPr="00D53985" w:rsidRDefault="00D53985" w:rsidP="00D53985">
      <w:pPr>
        <w:spacing w:after="0"/>
        <w:rPr>
          <w:rFonts w:ascii="Times New Roman" w:hAnsi="Times New Roman"/>
          <w:sz w:val="18"/>
          <w:szCs w:val="18"/>
        </w:rPr>
      </w:pPr>
      <w:r w:rsidRPr="00D53985">
        <w:rPr>
          <w:rFonts w:ascii="Times New Roman" w:hAnsi="Times New Roman"/>
          <w:sz w:val="18"/>
          <w:szCs w:val="18"/>
        </w:rPr>
        <w:t>В целях обеспечения правопорядка в утилизации сточных вод на территории городского поселения  Петра Дубрава, Администрация городского поселения Петра Дубрава  информирует владельцев объектов, не подключенных к канализационной системе, что услугу по откачке  и вывозу сточных вод оказывает МУП «Петра Дубрава»</w:t>
      </w:r>
    </w:p>
    <w:p w:rsidR="00D53985" w:rsidRPr="00D53985" w:rsidRDefault="00D53985" w:rsidP="00D109AC">
      <w:pPr>
        <w:spacing w:after="0"/>
        <w:rPr>
          <w:rFonts w:ascii="Times New Roman" w:hAnsi="Times New Roman"/>
          <w:sz w:val="18"/>
          <w:szCs w:val="18"/>
        </w:rPr>
      </w:pPr>
      <w:r w:rsidRPr="00D53985">
        <w:rPr>
          <w:rFonts w:ascii="Times New Roman" w:hAnsi="Times New Roman"/>
          <w:sz w:val="18"/>
          <w:szCs w:val="18"/>
        </w:rPr>
        <w:t>(адрес: п.г</w:t>
      </w:r>
      <w:proofErr w:type="gramStart"/>
      <w:r w:rsidRPr="00D53985">
        <w:rPr>
          <w:rFonts w:ascii="Times New Roman" w:hAnsi="Times New Roman"/>
          <w:sz w:val="18"/>
          <w:szCs w:val="18"/>
        </w:rPr>
        <w:t>.т</w:t>
      </w:r>
      <w:proofErr w:type="gramEnd"/>
      <w:r w:rsidRPr="00D53985">
        <w:rPr>
          <w:rFonts w:ascii="Times New Roman" w:hAnsi="Times New Roman"/>
          <w:sz w:val="18"/>
          <w:szCs w:val="18"/>
        </w:rPr>
        <w:t xml:space="preserve"> Петра Дубрава, ул. Климова,д.7,тел.226-29-92).</w:t>
      </w:r>
    </w:p>
    <w:p w:rsidR="00D53985" w:rsidRPr="00D53985" w:rsidRDefault="00D53985" w:rsidP="00D109AC">
      <w:pPr>
        <w:spacing w:after="0"/>
        <w:rPr>
          <w:rFonts w:ascii="Times New Roman" w:hAnsi="Times New Roman"/>
          <w:sz w:val="18"/>
          <w:szCs w:val="18"/>
        </w:rPr>
      </w:pPr>
      <w:r w:rsidRPr="00D53985">
        <w:rPr>
          <w:rFonts w:ascii="Times New Roman" w:hAnsi="Times New Roman"/>
          <w:sz w:val="18"/>
          <w:szCs w:val="18"/>
        </w:rPr>
        <w:t>Порядок предоставления услуги:</w:t>
      </w:r>
    </w:p>
    <w:p w:rsidR="00D53985" w:rsidRPr="00D53985" w:rsidRDefault="00D53985" w:rsidP="00D109AC">
      <w:pPr>
        <w:spacing w:after="0"/>
        <w:rPr>
          <w:rFonts w:ascii="Times New Roman" w:hAnsi="Times New Roman"/>
          <w:sz w:val="18"/>
          <w:szCs w:val="18"/>
        </w:rPr>
      </w:pPr>
      <w:r w:rsidRPr="00D53985">
        <w:rPr>
          <w:rFonts w:ascii="Times New Roman" w:hAnsi="Times New Roman"/>
          <w:sz w:val="18"/>
          <w:szCs w:val="18"/>
        </w:rPr>
        <w:t xml:space="preserve">                1.Прием заявления от владельца объекта.</w:t>
      </w:r>
    </w:p>
    <w:p w:rsidR="00D53985" w:rsidRPr="00D53985" w:rsidRDefault="00D53985" w:rsidP="00D109AC">
      <w:pPr>
        <w:spacing w:after="0"/>
        <w:rPr>
          <w:rFonts w:ascii="Times New Roman" w:hAnsi="Times New Roman"/>
          <w:sz w:val="18"/>
          <w:szCs w:val="18"/>
        </w:rPr>
      </w:pPr>
      <w:r w:rsidRPr="00D53985">
        <w:rPr>
          <w:rFonts w:ascii="Times New Roman" w:hAnsi="Times New Roman"/>
          <w:sz w:val="18"/>
          <w:szCs w:val="18"/>
        </w:rPr>
        <w:t xml:space="preserve">                2.Оплата услуги владельцем объекта.</w:t>
      </w:r>
    </w:p>
    <w:p w:rsidR="00D53985" w:rsidRDefault="00D53985" w:rsidP="00D109AC">
      <w:pPr>
        <w:spacing w:after="0"/>
        <w:rPr>
          <w:rFonts w:ascii="Times New Roman" w:hAnsi="Times New Roman"/>
          <w:sz w:val="18"/>
          <w:szCs w:val="18"/>
        </w:rPr>
      </w:pPr>
      <w:r w:rsidRPr="00D53985">
        <w:rPr>
          <w:rFonts w:ascii="Times New Roman" w:hAnsi="Times New Roman"/>
          <w:sz w:val="18"/>
          <w:szCs w:val="18"/>
        </w:rPr>
        <w:t xml:space="preserve">                3.О</w:t>
      </w:r>
      <w:r>
        <w:rPr>
          <w:rFonts w:ascii="Times New Roman" w:hAnsi="Times New Roman"/>
          <w:sz w:val="18"/>
          <w:szCs w:val="18"/>
        </w:rPr>
        <w:t>ткачка сточных вод спец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r w:rsidRPr="00D53985">
        <w:rPr>
          <w:rFonts w:ascii="Times New Roman" w:hAnsi="Times New Roman"/>
          <w:sz w:val="16"/>
          <w:szCs w:val="16"/>
        </w:rPr>
        <w:t>т</w:t>
      </w:r>
      <w:proofErr w:type="gramEnd"/>
      <w:r w:rsidRPr="00D53985">
        <w:rPr>
          <w:rFonts w:ascii="Times New Roman" w:hAnsi="Times New Roman"/>
          <w:sz w:val="16"/>
          <w:szCs w:val="16"/>
        </w:rPr>
        <w:t>ехникой.</w:t>
      </w:r>
    </w:p>
    <w:p w:rsidR="00D53985" w:rsidRPr="00D53985" w:rsidRDefault="00D53985" w:rsidP="00D109AC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A24B0C">
        <w:rPr>
          <w:rFonts w:ascii="Times New Roman" w:hAnsi="Times New Roman"/>
          <w:sz w:val="18"/>
          <w:szCs w:val="18"/>
        </w:rPr>
        <w:t xml:space="preserve">  </w:t>
      </w:r>
      <w:r w:rsidRPr="00D53985">
        <w:rPr>
          <w:rFonts w:ascii="Times New Roman" w:hAnsi="Times New Roman"/>
          <w:sz w:val="18"/>
          <w:szCs w:val="18"/>
        </w:rPr>
        <w:t>4.Слив сточных вод из спец</w:t>
      </w:r>
      <w:proofErr w:type="gramStart"/>
      <w:r w:rsidRPr="00D53985">
        <w:rPr>
          <w:rFonts w:ascii="Times New Roman" w:hAnsi="Times New Roman"/>
          <w:sz w:val="18"/>
          <w:szCs w:val="18"/>
        </w:rPr>
        <w:t>.т</w:t>
      </w:r>
      <w:proofErr w:type="gramEnd"/>
      <w:r w:rsidRPr="00D53985">
        <w:rPr>
          <w:rFonts w:ascii="Times New Roman" w:hAnsi="Times New Roman"/>
          <w:sz w:val="18"/>
          <w:szCs w:val="18"/>
        </w:rPr>
        <w:t>ехники в точку</w:t>
      </w:r>
      <w:r w:rsidR="00E86AED">
        <w:rPr>
          <w:rFonts w:ascii="Times New Roman" w:hAnsi="Times New Roman"/>
          <w:sz w:val="18"/>
          <w:szCs w:val="18"/>
        </w:rPr>
        <w:t xml:space="preserve"> </w:t>
      </w:r>
      <w:r w:rsidRPr="00D53985">
        <w:rPr>
          <w:rFonts w:ascii="Times New Roman" w:hAnsi="Times New Roman"/>
          <w:sz w:val="18"/>
          <w:szCs w:val="18"/>
        </w:rPr>
        <w:t>сбора - канализационный коллектор.</w:t>
      </w:r>
    </w:p>
    <w:p w:rsidR="00D53985" w:rsidRPr="00D53985" w:rsidRDefault="00D53985" w:rsidP="00E86AED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D53985" w:rsidRPr="00D53985" w:rsidRDefault="00D53985" w:rsidP="00E86AED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  <w:r w:rsidRPr="00D53985">
        <w:rPr>
          <w:rFonts w:ascii="Times New Roman" w:hAnsi="Times New Roman"/>
          <w:sz w:val="18"/>
          <w:szCs w:val="18"/>
        </w:rPr>
        <w:t>Несанкционированный слив сточных вод является административным правонарушением, за которое предусмотрено административное  наказание.</w:t>
      </w:r>
    </w:p>
    <w:p w:rsidR="00D53985" w:rsidRPr="00D53985" w:rsidRDefault="00D53985" w:rsidP="00E86AED">
      <w:pPr>
        <w:jc w:val="center"/>
        <w:rPr>
          <w:rFonts w:ascii="Times New Roman" w:hAnsi="Times New Roman"/>
          <w:sz w:val="18"/>
          <w:szCs w:val="18"/>
        </w:rPr>
      </w:pPr>
    </w:p>
    <w:p w:rsidR="00D53985" w:rsidRPr="00D53985" w:rsidRDefault="00D53985" w:rsidP="00D53985">
      <w:pPr>
        <w:jc w:val="right"/>
        <w:rPr>
          <w:rFonts w:ascii="Times New Roman" w:hAnsi="Times New Roman"/>
          <w:sz w:val="18"/>
          <w:szCs w:val="18"/>
        </w:rPr>
      </w:pPr>
      <w:r w:rsidRPr="00D53985">
        <w:rPr>
          <w:rFonts w:ascii="Times New Roman" w:hAnsi="Times New Roman"/>
          <w:sz w:val="18"/>
          <w:szCs w:val="18"/>
        </w:rPr>
        <w:t xml:space="preserve">Администрация </w:t>
      </w:r>
      <w:proofErr w:type="gramStart"/>
      <w:r w:rsidRPr="00D53985">
        <w:rPr>
          <w:rFonts w:ascii="Times New Roman" w:hAnsi="Times New Roman"/>
          <w:sz w:val="18"/>
          <w:szCs w:val="18"/>
        </w:rPr>
        <w:t>г</w:t>
      </w:r>
      <w:proofErr w:type="gramEnd"/>
      <w:r w:rsidRPr="00D53985">
        <w:rPr>
          <w:rFonts w:ascii="Times New Roman" w:hAnsi="Times New Roman"/>
          <w:sz w:val="18"/>
          <w:szCs w:val="18"/>
        </w:rPr>
        <w:t>.п. Петра Дубрава.</w:t>
      </w:r>
    </w:p>
    <w:p w:rsidR="00D53985" w:rsidRPr="000931F1" w:rsidRDefault="000931F1" w:rsidP="00D109AC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0931F1">
        <w:rPr>
          <w:rFonts w:ascii="Times New Roman" w:hAnsi="Times New Roman"/>
          <w:b/>
          <w:sz w:val="18"/>
          <w:szCs w:val="18"/>
          <w:u w:val="single"/>
        </w:rPr>
        <w:t xml:space="preserve">Прокуратура информирует: </w:t>
      </w:r>
    </w:p>
    <w:p w:rsidR="000931F1" w:rsidRDefault="000931F1" w:rsidP="00D109AC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0931F1">
        <w:rPr>
          <w:rFonts w:ascii="Times New Roman" w:eastAsia="Times New Roman" w:hAnsi="Times New Roman"/>
          <w:sz w:val="18"/>
          <w:szCs w:val="18"/>
        </w:rPr>
        <w:t xml:space="preserve">Прокуратурой Волжского района организована проверка по факту нападения собак на женщину </w:t>
      </w:r>
    </w:p>
    <w:p w:rsidR="000931F1" w:rsidRPr="000931F1" w:rsidRDefault="000931F1" w:rsidP="000931F1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</w:rPr>
      </w:pPr>
      <w:r w:rsidRPr="000931F1">
        <w:rPr>
          <w:rFonts w:ascii="Times New Roman" w:eastAsia="Times New Roman" w:hAnsi="Times New Roman"/>
          <w:sz w:val="18"/>
          <w:szCs w:val="18"/>
        </w:rPr>
        <w:t>в микрорайоне Южный город</w:t>
      </w:r>
    </w:p>
    <w:p w:rsidR="000931F1" w:rsidRPr="000931F1" w:rsidRDefault="000931F1" w:rsidP="000931F1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</w:p>
    <w:p w:rsidR="000931F1" w:rsidRPr="000931F1" w:rsidRDefault="000931F1" w:rsidP="00093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0931F1">
        <w:rPr>
          <w:rFonts w:ascii="Times New Roman" w:eastAsia="Times New Roman" w:hAnsi="Times New Roman"/>
          <w:sz w:val="18"/>
          <w:szCs w:val="18"/>
        </w:rPr>
        <w:t xml:space="preserve">На пустыре в районе одного из жилых домов, расположенных по улице Земской микрорайона Южный город 19.05.2021  стая собак напала на местную жительницу. </w:t>
      </w:r>
    </w:p>
    <w:p w:rsidR="000931F1" w:rsidRPr="000931F1" w:rsidRDefault="000931F1" w:rsidP="00093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0931F1">
        <w:rPr>
          <w:rFonts w:ascii="Times New Roman" w:eastAsia="Times New Roman" w:hAnsi="Times New Roman"/>
          <w:sz w:val="18"/>
          <w:szCs w:val="18"/>
        </w:rPr>
        <w:t xml:space="preserve">Женщина была доставлена в больницу, где 26.05.2021 скончалась. </w:t>
      </w:r>
    </w:p>
    <w:p w:rsidR="000931F1" w:rsidRPr="000931F1" w:rsidRDefault="000931F1" w:rsidP="00093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0931F1">
        <w:rPr>
          <w:rFonts w:ascii="Times New Roman" w:eastAsia="Times New Roman" w:hAnsi="Times New Roman"/>
          <w:sz w:val="18"/>
          <w:szCs w:val="18"/>
        </w:rPr>
        <w:t xml:space="preserve">В настоящее время прокурором района организована проверка деятельности органов местного самоуправления в части исполнения  обязанности по организации отлова безнадзорных животных, а также организации, выполнявшей эти работы по муниципальному контракту. </w:t>
      </w:r>
    </w:p>
    <w:p w:rsidR="000931F1" w:rsidRPr="000931F1" w:rsidRDefault="000931F1" w:rsidP="00093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0931F1">
        <w:rPr>
          <w:rFonts w:ascii="Times New Roman" w:eastAsia="Times New Roman" w:hAnsi="Times New Roman"/>
          <w:sz w:val="18"/>
          <w:szCs w:val="18"/>
        </w:rPr>
        <w:t xml:space="preserve">Ход и результаты расследования уголовного дела, возбужденного следственным органом по признакам состава преступления, предусмотренного п. «в» </w:t>
      </w:r>
      <w:proofErr w:type="gramStart"/>
      <w:r w:rsidRPr="000931F1">
        <w:rPr>
          <w:rFonts w:ascii="Times New Roman" w:eastAsia="Times New Roman" w:hAnsi="Times New Roman"/>
          <w:sz w:val="18"/>
          <w:szCs w:val="18"/>
        </w:rPr>
        <w:t>ч</w:t>
      </w:r>
      <w:proofErr w:type="gramEnd"/>
      <w:r w:rsidRPr="000931F1">
        <w:rPr>
          <w:rFonts w:ascii="Times New Roman" w:eastAsia="Times New Roman" w:hAnsi="Times New Roman"/>
          <w:sz w:val="18"/>
          <w:szCs w:val="18"/>
        </w:rPr>
        <w:t xml:space="preserve">. 2 ст. 238 УК РФ (оказание услуг и выполнение работ, не отвечающих требованиям безопасности), взят прокурорам района на контроль. </w:t>
      </w:r>
    </w:p>
    <w:p w:rsidR="000931F1" w:rsidRDefault="000931F1" w:rsidP="00D109AC">
      <w:pPr>
        <w:spacing w:after="0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  <w:r w:rsidRPr="000931F1">
        <w:rPr>
          <w:rFonts w:ascii="Times New Roman" w:eastAsia="Times New Roman" w:hAnsi="Times New Roman"/>
          <w:sz w:val="18"/>
          <w:szCs w:val="18"/>
        </w:rPr>
        <w:t xml:space="preserve">Кроме того, прокуратура района контролирует ход </w:t>
      </w:r>
      <w:proofErr w:type="spellStart"/>
      <w:r w:rsidRPr="000931F1">
        <w:rPr>
          <w:rFonts w:ascii="Times New Roman" w:eastAsia="Times New Roman" w:hAnsi="Times New Roman"/>
          <w:sz w:val="18"/>
          <w:szCs w:val="18"/>
        </w:rPr>
        <w:t>доследственной</w:t>
      </w:r>
      <w:proofErr w:type="spellEnd"/>
      <w:r w:rsidRPr="000931F1">
        <w:rPr>
          <w:rFonts w:ascii="Times New Roman" w:eastAsia="Times New Roman" w:hAnsi="Times New Roman"/>
          <w:sz w:val="18"/>
          <w:szCs w:val="18"/>
        </w:rPr>
        <w:t xml:space="preserve"> проверки, по акту ненадлежащего исполнения должностными лицами администрации сельского поселения своих служебных обязанностей. </w:t>
      </w:r>
    </w:p>
    <w:p w:rsidR="00D109AC" w:rsidRPr="000931F1" w:rsidRDefault="00D109AC" w:rsidP="00D109AC">
      <w:pPr>
        <w:spacing w:after="0"/>
        <w:ind w:firstLine="709"/>
        <w:jc w:val="both"/>
        <w:rPr>
          <w:rFonts w:ascii="Times New Roman" w:eastAsia="Times New Roman" w:hAnsi="Times New Roman"/>
          <w:sz w:val="18"/>
          <w:szCs w:val="18"/>
        </w:rPr>
      </w:pPr>
    </w:p>
    <w:p w:rsidR="000931F1" w:rsidRPr="000931F1" w:rsidRDefault="000931F1" w:rsidP="00D109AC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0931F1">
        <w:rPr>
          <w:rFonts w:ascii="Times New Roman" w:eastAsia="Times New Roman" w:hAnsi="Times New Roman"/>
          <w:sz w:val="18"/>
          <w:szCs w:val="18"/>
          <w:lang w:eastAsia="ru-RU"/>
        </w:rPr>
        <w:t>Ответственная по СМИ                                                          Л.А. Софронова</w:t>
      </w:r>
    </w:p>
    <w:p w:rsidR="000931F1" w:rsidRPr="000931F1" w:rsidRDefault="000931F1" w:rsidP="000931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0931F1" w:rsidRDefault="000931F1" w:rsidP="000931F1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97FAE" w:rsidRDefault="00D97FAE" w:rsidP="000931F1">
      <w:pPr>
        <w:tabs>
          <w:tab w:val="left" w:pos="840"/>
        </w:tabs>
        <w:spacing w:after="0" w:line="240" w:lineRule="exact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D97FAE" w:rsidRPr="00D97FAE" w:rsidRDefault="00D97FAE" w:rsidP="00D97FAE">
      <w:pPr>
        <w:tabs>
          <w:tab w:val="left" w:pos="840"/>
        </w:tabs>
        <w:spacing w:after="0" w:line="240" w:lineRule="exact"/>
        <w:jc w:val="center"/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</w:pPr>
      <w:r w:rsidRPr="00D97FAE">
        <w:rPr>
          <w:rFonts w:ascii="Times New Roman" w:eastAsia="Times New Roman" w:hAnsi="Times New Roman"/>
          <w:i/>
          <w:sz w:val="20"/>
          <w:szCs w:val="20"/>
          <w:u w:val="single"/>
          <w:lang w:eastAsia="ru-RU"/>
        </w:rPr>
        <w:t>Информация  Гражданской обороны</w:t>
      </w:r>
    </w:p>
    <w:p w:rsidR="000931F1" w:rsidRPr="000931F1" w:rsidRDefault="000931F1" w:rsidP="000931F1">
      <w:pPr>
        <w:spacing w:after="0" w:line="240" w:lineRule="exact"/>
        <w:rPr>
          <w:rFonts w:ascii="Times New Roman" w:hAnsi="Times New Roman"/>
          <w:sz w:val="18"/>
          <w:szCs w:val="18"/>
        </w:rPr>
      </w:pPr>
    </w:p>
    <w:p w:rsidR="00B401F9" w:rsidRDefault="00D97FAE" w:rsidP="00B401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728422" cy="2393950"/>
            <wp:effectExtent l="19050" t="0" r="5128" b="0"/>
            <wp:docPr id="4" name="Рисунок 4" descr="C:\Users\Петра-Дубрава\Desktop\Газета\2021\Газета №16(202)\ГО_Сигналы_Дом_А3_202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етра-Дубрава\Desktop\Газета\2021\Газета №16(202)\ГО_Сигналы_Дом_А3_2020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22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1F9">
        <w:rPr>
          <w:rFonts w:ascii="Times New Roman" w:eastAsia="Times New Roman" w:hAnsi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655067" cy="2393950"/>
            <wp:effectExtent l="19050" t="0" r="2283" b="0"/>
            <wp:docPr id="3" name="Рисунок 7" descr="C:\Users\Петра-Дубрава\Desktop\Газета\2021\Газета №16(202)\ГО_Сигналы_Работа_А3_202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етра-Дубрава\Desktop\Газета\2021\Газета №16(202)\ГО_Сигналы_Работа_А3_2020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067" cy="239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1F9" w:rsidRPr="00B401F9">
        <w:rPr>
          <w:rFonts w:ascii="Times New Roman" w:eastAsia="Times New Roman" w:hAnsi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1657350" cy="2346310"/>
            <wp:effectExtent l="19050" t="0" r="0" b="0"/>
            <wp:docPr id="9" name="Рисунок 8" descr="C:\Users\Петра-Дубрава\Desktop\Газета\2021\Газета №16(202)\ГО_Эвакуация_А3_202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етра-Дубрава\Desktop\Газета\2021\Газета №16(202)\ГО_Эвакуация_А3_2020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93" cy="2352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01F9">
        <w:rPr>
          <w:rFonts w:ascii="Times New Roman" w:eastAsia="Times New Roman" w:hAnsi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2722585" cy="1955800"/>
            <wp:effectExtent l="19050" t="0" r="1565" b="0"/>
            <wp:docPr id="2" name="Рисунок 6" descr="C:\Users\Петра-Дубрава\Desktop\Газета\2021\Газета №16(202)\ГО_Убежища_А2_2020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етра-Дубрава\Desktop\Газета\2021\Газета №16(202)\ГО_Убежища_А2_2020_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519" cy="195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1F9" w:rsidRDefault="00B401F9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D53985" w:rsidRDefault="00D97FAE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 </w:t>
      </w:r>
      <w:r w:rsidR="00B401F9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</w:t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Default="004171AB" w:rsidP="005A1F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171AB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61398" cy="571500"/>
            <wp:effectExtent l="19050" t="0" r="0" b="0"/>
            <wp:docPr id="5" name="Рисунок 1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93" cy="572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AB" w:rsidRPr="004171AB" w:rsidRDefault="004171AB" w:rsidP="004171A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171AB">
        <w:rPr>
          <w:rFonts w:ascii="Times New Roman" w:hAnsi="Times New Roman"/>
          <w:b/>
          <w:sz w:val="18"/>
          <w:szCs w:val="18"/>
        </w:rPr>
        <w:t>Собрание Представителей  городского поселения Петра Дубрава</w:t>
      </w:r>
    </w:p>
    <w:p w:rsidR="004171AB" w:rsidRPr="004171AB" w:rsidRDefault="004171AB" w:rsidP="004171A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171AB">
        <w:rPr>
          <w:rFonts w:ascii="Times New Roman" w:hAnsi="Times New Roman"/>
          <w:b/>
          <w:sz w:val="18"/>
          <w:szCs w:val="18"/>
        </w:rPr>
        <w:t xml:space="preserve">муниципального района </w:t>
      </w:r>
      <w:proofErr w:type="gramStart"/>
      <w:r w:rsidRPr="004171AB">
        <w:rPr>
          <w:rFonts w:ascii="Times New Roman" w:hAnsi="Times New Roman"/>
          <w:b/>
          <w:sz w:val="18"/>
          <w:szCs w:val="18"/>
        </w:rPr>
        <w:t>Волжский</w:t>
      </w:r>
      <w:proofErr w:type="gramEnd"/>
      <w:r w:rsidRPr="004171AB">
        <w:rPr>
          <w:rFonts w:ascii="Times New Roman" w:hAnsi="Times New Roman"/>
          <w:b/>
          <w:sz w:val="18"/>
          <w:szCs w:val="18"/>
        </w:rPr>
        <w:t xml:space="preserve"> Самарской области</w:t>
      </w:r>
    </w:p>
    <w:p w:rsidR="004171AB" w:rsidRPr="004171AB" w:rsidRDefault="004171AB" w:rsidP="004171AB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171AB">
        <w:rPr>
          <w:rFonts w:ascii="Times New Roman" w:hAnsi="Times New Roman"/>
          <w:b/>
          <w:sz w:val="18"/>
          <w:szCs w:val="18"/>
        </w:rPr>
        <w:t>Четвертого созыва</w:t>
      </w:r>
    </w:p>
    <w:p w:rsidR="004171AB" w:rsidRPr="004171AB" w:rsidRDefault="004171AB" w:rsidP="004171AB">
      <w:pPr>
        <w:spacing w:after="0"/>
        <w:rPr>
          <w:rFonts w:ascii="Times New Roman" w:hAnsi="Times New Roman"/>
          <w:sz w:val="18"/>
          <w:szCs w:val="18"/>
        </w:rPr>
      </w:pPr>
    </w:p>
    <w:p w:rsidR="004171AB" w:rsidRPr="004171AB" w:rsidRDefault="004171AB" w:rsidP="004171AB">
      <w:pPr>
        <w:tabs>
          <w:tab w:val="left" w:pos="4260"/>
        </w:tabs>
        <w:spacing w:after="0"/>
        <w:rPr>
          <w:rFonts w:ascii="Times New Roman" w:hAnsi="Times New Roman"/>
          <w:b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ab/>
      </w:r>
      <w:r w:rsidRPr="004171AB">
        <w:rPr>
          <w:rFonts w:ascii="Times New Roman" w:hAnsi="Times New Roman"/>
          <w:b/>
          <w:sz w:val="18"/>
          <w:szCs w:val="18"/>
        </w:rPr>
        <w:t xml:space="preserve">РЕШЕНИЕ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</w:t>
      </w:r>
      <w:r w:rsidRPr="004171AB">
        <w:rPr>
          <w:rFonts w:ascii="Times New Roman" w:hAnsi="Times New Roman"/>
          <w:b/>
          <w:sz w:val="18"/>
          <w:szCs w:val="18"/>
        </w:rPr>
        <w:t xml:space="preserve">08.06.2021г.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</w:t>
      </w:r>
      <w:r w:rsidRPr="004171AB">
        <w:rPr>
          <w:rFonts w:ascii="Times New Roman" w:hAnsi="Times New Roman"/>
          <w:b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4171AB">
        <w:rPr>
          <w:rFonts w:ascii="Times New Roman" w:hAnsi="Times New Roman"/>
          <w:b/>
          <w:sz w:val="18"/>
          <w:szCs w:val="18"/>
        </w:rPr>
        <w:t xml:space="preserve">             № 46 </w:t>
      </w:r>
    </w:p>
    <w:p w:rsidR="004171AB" w:rsidRPr="004171AB" w:rsidRDefault="004171AB" w:rsidP="004171AB">
      <w:pPr>
        <w:tabs>
          <w:tab w:val="left" w:pos="4260"/>
        </w:tabs>
        <w:spacing w:after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</w:p>
    <w:p w:rsidR="004171AB" w:rsidRPr="004171AB" w:rsidRDefault="004171AB" w:rsidP="004171AB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171AB">
        <w:rPr>
          <w:rFonts w:ascii="Times New Roman" w:hAnsi="Times New Roman"/>
          <w:b/>
          <w:sz w:val="18"/>
          <w:szCs w:val="18"/>
        </w:rPr>
        <w:t>О внесении изменений в Решение Собрания представителей</w:t>
      </w:r>
    </w:p>
    <w:p w:rsidR="004171AB" w:rsidRPr="004171AB" w:rsidRDefault="004171AB" w:rsidP="004171AB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171AB">
        <w:rPr>
          <w:rFonts w:ascii="Times New Roman" w:hAnsi="Times New Roman"/>
          <w:b/>
          <w:sz w:val="18"/>
          <w:szCs w:val="18"/>
        </w:rPr>
        <w:t xml:space="preserve">городского поселения Петра Дубрава муниципального района </w:t>
      </w:r>
      <w:proofErr w:type="gramStart"/>
      <w:r w:rsidRPr="004171AB">
        <w:rPr>
          <w:rFonts w:ascii="Times New Roman" w:hAnsi="Times New Roman"/>
          <w:b/>
          <w:sz w:val="18"/>
          <w:szCs w:val="18"/>
        </w:rPr>
        <w:t>Волжский</w:t>
      </w:r>
      <w:proofErr w:type="gramEnd"/>
    </w:p>
    <w:p w:rsidR="004171AB" w:rsidRPr="004171AB" w:rsidRDefault="004171AB" w:rsidP="004171AB">
      <w:pPr>
        <w:tabs>
          <w:tab w:val="left" w:pos="4260"/>
        </w:tabs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4171AB">
        <w:rPr>
          <w:rFonts w:ascii="Times New Roman" w:hAnsi="Times New Roman"/>
          <w:b/>
          <w:sz w:val="18"/>
          <w:szCs w:val="18"/>
        </w:rPr>
        <w:t>Самарской области «Об утверждении местного  бюджета городского поселения Петра Дубрава муниципального района Волжский Самарской области на 2021год и плановый период 2022 и 2023 годов во втором чтении» от 22.12.2020г. №27.</w:t>
      </w:r>
    </w:p>
    <w:p w:rsidR="004171AB" w:rsidRPr="004171AB" w:rsidRDefault="004171AB" w:rsidP="004171AB">
      <w:pPr>
        <w:spacing w:after="0"/>
        <w:rPr>
          <w:rFonts w:ascii="Times New Roman" w:hAnsi="Times New Roman"/>
          <w:sz w:val="18"/>
          <w:szCs w:val="18"/>
        </w:rPr>
      </w:pPr>
    </w:p>
    <w:p w:rsidR="004171AB" w:rsidRPr="004171AB" w:rsidRDefault="004171AB" w:rsidP="004171AB">
      <w:pPr>
        <w:pStyle w:val="ac"/>
        <w:spacing w:before="0" w:beforeAutospacing="0" w:after="0"/>
        <w:jc w:val="both"/>
        <w:rPr>
          <w:sz w:val="18"/>
          <w:szCs w:val="18"/>
        </w:rPr>
      </w:pPr>
      <w:r w:rsidRPr="004171AB">
        <w:rPr>
          <w:sz w:val="18"/>
          <w:szCs w:val="18"/>
        </w:rPr>
        <w:tab/>
        <w:t xml:space="preserve">В соответствии с Федеральным Законом « Об общих принципах организации местного самоуправления в Российской Федерации» №131 от 06.10.2003г., Бюджетным Кодексом Российской Федерации, Уставом городского поселения Петра Дубрава муниципального района </w:t>
      </w:r>
      <w:proofErr w:type="gramStart"/>
      <w:r w:rsidRPr="004171AB">
        <w:rPr>
          <w:sz w:val="18"/>
          <w:szCs w:val="18"/>
        </w:rPr>
        <w:t>Волжский</w:t>
      </w:r>
      <w:proofErr w:type="gramEnd"/>
      <w:r w:rsidRPr="004171AB">
        <w:rPr>
          <w:sz w:val="18"/>
          <w:szCs w:val="18"/>
        </w:rPr>
        <w:t xml:space="preserve"> Самарской области.</w:t>
      </w:r>
    </w:p>
    <w:p w:rsidR="004171AB" w:rsidRPr="004171AB" w:rsidRDefault="004171AB" w:rsidP="000D66B0">
      <w:pPr>
        <w:pStyle w:val="ac"/>
        <w:spacing w:before="0" w:beforeAutospacing="0" w:after="0"/>
        <w:jc w:val="both"/>
        <w:rPr>
          <w:sz w:val="18"/>
          <w:szCs w:val="18"/>
        </w:rPr>
      </w:pPr>
      <w:r w:rsidRPr="004171AB">
        <w:rPr>
          <w:sz w:val="18"/>
          <w:szCs w:val="18"/>
        </w:rPr>
        <w:t xml:space="preserve"> На основании вышеизложенного Собрание представителей городского поселения Петра Дубрава </w:t>
      </w:r>
    </w:p>
    <w:p w:rsidR="004171AB" w:rsidRPr="004171AB" w:rsidRDefault="004171AB" w:rsidP="004171AB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4171AB">
        <w:rPr>
          <w:rFonts w:ascii="Times New Roman" w:hAnsi="Times New Roman"/>
          <w:b/>
          <w:sz w:val="18"/>
          <w:szCs w:val="18"/>
        </w:rPr>
        <w:t>РЕШИЛО:</w:t>
      </w:r>
    </w:p>
    <w:p w:rsidR="004171AB" w:rsidRPr="004171AB" w:rsidRDefault="004171AB" w:rsidP="004171AB">
      <w:pPr>
        <w:tabs>
          <w:tab w:val="left" w:pos="1335"/>
        </w:tabs>
        <w:spacing w:after="0"/>
        <w:jc w:val="both"/>
        <w:rPr>
          <w:rFonts w:ascii="Times New Roman" w:hAnsi="Times New Roman"/>
          <w:b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 xml:space="preserve">             </w:t>
      </w:r>
      <w:r w:rsidRPr="004171AB">
        <w:rPr>
          <w:rFonts w:ascii="Times New Roman" w:hAnsi="Times New Roman"/>
          <w:b/>
          <w:sz w:val="18"/>
          <w:szCs w:val="18"/>
        </w:rPr>
        <w:t>Статья 1:</w:t>
      </w:r>
    </w:p>
    <w:p w:rsidR="004171AB" w:rsidRDefault="004171AB" w:rsidP="004171AB">
      <w:pPr>
        <w:pStyle w:val="ac"/>
        <w:spacing w:before="0" w:beforeAutospacing="0" w:after="0"/>
        <w:rPr>
          <w:color w:val="000000"/>
          <w:sz w:val="18"/>
          <w:szCs w:val="18"/>
        </w:rPr>
      </w:pPr>
      <w:r w:rsidRPr="004171AB">
        <w:rPr>
          <w:sz w:val="18"/>
          <w:szCs w:val="18"/>
        </w:rPr>
        <w:t xml:space="preserve">      Внести в Решение Собрания представителей городского поселения Петра Дубрава муниципального района Волжский Самарской области от 22 декабря 2020 г. №27 «Об утверждении  местного бюджета городского поселения </w:t>
      </w:r>
      <w:r w:rsidRPr="004171AB">
        <w:rPr>
          <w:sz w:val="18"/>
          <w:szCs w:val="18"/>
        </w:rPr>
        <w:lastRenderedPageBreak/>
        <w:t>Петра Дубрава муниципального района Волжский Самарской области на 2021 год и на плановый период 2022 и 2023 годов во втором чтении»   следующие изменения</w:t>
      </w:r>
      <w:r w:rsidRPr="004171AB">
        <w:rPr>
          <w:color w:val="000000"/>
          <w:sz w:val="18"/>
          <w:szCs w:val="18"/>
        </w:rPr>
        <w:t>:</w:t>
      </w:r>
      <w:r>
        <w:rPr>
          <w:color w:val="000000"/>
          <w:sz w:val="18"/>
          <w:szCs w:val="18"/>
        </w:rPr>
        <w:t xml:space="preserve">   </w:t>
      </w:r>
    </w:p>
    <w:p w:rsidR="004171AB" w:rsidRPr="004171AB" w:rsidRDefault="004171AB" w:rsidP="004171AB">
      <w:pPr>
        <w:pStyle w:val="ac"/>
        <w:spacing w:before="0" w:beforeAutospacing="0" w:after="0"/>
        <w:rPr>
          <w:sz w:val="18"/>
          <w:szCs w:val="18"/>
        </w:rPr>
      </w:pPr>
      <w:r w:rsidRPr="004171AB">
        <w:rPr>
          <w:color w:val="000000"/>
          <w:sz w:val="18"/>
          <w:szCs w:val="18"/>
        </w:rPr>
        <w:t>-- общий объем доходов 48078,8 тыс. рублей заменить суммой 49178,8;</w:t>
      </w:r>
    </w:p>
    <w:p w:rsidR="004171AB" w:rsidRPr="004171AB" w:rsidRDefault="004171AB" w:rsidP="004171AB">
      <w:pPr>
        <w:tabs>
          <w:tab w:val="left" w:pos="1335"/>
        </w:tabs>
        <w:spacing w:after="0"/>
        <w:rPr>
          <w:rFonts w:ascii="Times New Roman" w:hAnsi="Times New Roman"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 xml:space="preserve">- общий объем расходов в сумме </w:t>
      </w:r>
      <w:r w:rsidRPr="004171AB">
        <w:rPr>
          <w:rFonts w:ascii="Times New Roman" w:hAnsi="Times New Roman"/>
          <w:color w:val="000000"/>
          <w:sz w:val="18"/>
          <w:szCs w:val="18"/>
        </w:rPr>
        <w:t>48592,2 тыс. рублей заменить суммой 49692,2 тыс</w:t>
      </w:r>
      <w:proofErr w:type="gramStart"/>
      <w:r w:rsidRPr="004171AB">
        <w:rPr>
          <w:rFonts w:ascii="Times New Roman" w:hAnsi="Times New Roman"/>
          <w:color w:val="000000"/>
          <w:sz w:val="18"/>
          <w:szCs w:val="18"/>
        </w:rPr>
        <w:t>.р</w:t>
      </w:r>
      <w:proofErr w:type="gramEnd"/>
      <w:r w:rsidRPr="004171AB">
        <w:rPr>
          <w:rFonts w:ascii="Times New Roman" w:hAnsi="Times New Roman"/>
          <w:color w:val="000000"/>
          <w:sz w:val="18"/>
          <w:szCs w:val="18"/>
        </w:rPr>
        <w:t>уб.</w:t>
      </w:r>
      <w:r w:rsidRPr="004171AB">
        <w:rPr>
          <w:rFonts w:ascii="Times New Roman" w:hAnsi="Times New Roman"/>
          <w:sz w:val="18"/>
          <w:szCs w:val="18"/>
        </w:rPr>
        <w:t>;</w:t>
      </w:r>
    </w:p>
    <w:p w:rsidR="004171AB" w:rsidRPr="004171AB" w:rsidRDefault="004171AB" w:rsidP="004171AB">
      <w:pPr>
        <w:tabs>
          <w:tab w:val="left" w:pos="1335"/>
        </w:tabs>
        <w:spacing w:after="0"/>
        <w:rPr>
          <w:rFonts w:ascii="Times New Roman" w:hAnsi="Times New Roman"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 xml:space="preserve">-  </w:t>
      </w:r>
      <w:r w:rsidRPr="004171AB">
        <w:rPr>
          <w:rFonts w:ascii="Times New Roman" w:hAnsi="Times New Roman"/>
          <w:color w:val="000000"/>
          <w:sz w:val="18"/>
          <w:szCs w:val="18"/>
        </w:rPr>
        <w:t>за счет остатка средств на счетах бюджета</w:t>
      </w:r>
      <w:r w:rsidRPr="004171AB">
        <w:rPr>
          <w:rFonts w:ascii="Times New Roman" w:hAnsi="Times New Roman"/>
          <w:sz w:val="18"/>
          <w:szCs w:val="18"/>
        </w:rPr>
        <w:t xml:space="preserve"> - дефицит  513,4 тыс</w:t>
      </w:r>
      <w:proofErr w:type="gramStart"/>
      <w:r w:rsidRPr="004171AB">
        <w:rPr>
          <w:rFonts w:ascii="Times New Roman" w:hAnsi="Times New Roman"/>
          <w:sz w:val="18"/>
          <w:szCs w:val="18"/>
        </w:rPr>
        <w:t>.р</w:t>
      </w:r>
      <w:proofErr w:type="gramEnd"/>
      <w:r w:rsidRPr="004171AB">
        <w:rPr>
          <w:rFonts w:ascii="Times New Roman" w:hAnsi="Times New Roman"/>
          <w:sz w:val="18"/>
          <w:szCs w:val="18"/>
        </w:rPr>
        <w:t xml:space="preserve">ублей. </w:t>
      </w:r>
    </w:p>
    <w:p w:rsidR="004171AB" w:rsidRPr="00D90773" w:rsidRDefault="004171AB" w:rsidP="00D9077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>1)  Приложения  3,4,7  изложить в новой редакции согласно приложениям 3,4,7 к настоящему Решению.</w:t>
      </w:r>
    </w:p>
    <w:p w:rsidR="004171AB" w:rsidRPr="004171AB" w:rsidRDefault="004171AB" w:rsidP="004171AB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4171AB">
        <w:rPr>
          <w:rFonts w:ascii="Times New Roman" w:hAnsi="Times New Roman"/>
          <w:b/>
          <w:sz w:val="18"/>
          <w:szCs w:val="18"/>
        </w:rPr>
        <w:t>Статья 2.</w:t>
      </w:r>
    </w:p>
    <w:p w:rsidR="004171AB" w:rsidRPr="004171AB" w:rsidRDefault="004171AB" w:rsidP="004171AB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4171AB" w:rsidRPr="004171AB" w:rsidRDefault="004171AB" w:rsidP="004171AB">
      <w:pPr>
        <w:tabs>
          <w:tab w:val="left" w:pos="133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>1.Настоящее Решение вступает в силу со дня его принятия.</w:t>
      </w:r>
    </w:p>
    <w:p w:rsidR="004171AB" w:rsidRPr="004171AB" w:rsidRDefault="004171AB" w:rsidP="004171AB">
      <w:pPr>
        <w:tabs>
          <w:tab w:val="left" w:pos="1335"/>
        </w:tabs>
        <w:spacing w:after="0"/>
        <w:jc w:val="both"/>
        <w:rPr>
          <w:rFonts w:ascii="Times New Roman" w:hAnsi="Times New Roman"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 xml:space="preserve">2.Опубликовать настоящее Решение в печатном средстве информации городского поселения Петра Дубрава «Голос Дубравы» </w:t>
      </w:r>
    </w:p>
    <w:p w:rsidR="004171AB" w:rsidRPr="004171AB" w:rsidRDefault="004171AB" w:rsidP="004171AB">
      <w:pPr>
        <w:tabs>
          <w:tab w:val="left" w:pos="1335"/>
        </w:tabs>
        <w:spacing w:after="0"/>
        <w:jc w:val="both"/>
        <w:rPr>
          <w:rFonts w:ascii="Times New Roman" w:hAnsi="Times New Roman"/>
          <w:sz w:val="18"/>
          <w:szCs w:val="18"/>
        </w:rPr>
      </w:pPr>
    </w:p>
    <w:p w:rsidR="004171AB" w:rsidRPr="004171AB" w:rsidRDefault="004171AB" w:rsidP="004171AB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>Глава городского поселения Петра Дубрава</w:t>
      </w:r>
    </w:p>
    <w:p w:rsidR="004171AB" w:rsidRPr="004171AB" w:rsidRDefault="004171AB" w:rsidP="004171AB">
      <w:pPr>
        <w:tabs>
          <w:tab w:val="left" w:pos="133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gramStart"/>
      <w:r w:rsidRPr="004171AB">
        <w:rPr>
          <w:rFonts w:ascii="Times New Roman" w:hAnsi="Times New Roman"/>
          <w:sz w:val="18"/>
          <w:szCs w:val="18"/>
        </w:rPr>
        <w:t>Волжский</w:t>
      </w:r>
      <w:proofErr w:type="gramEnd"/>
    </w:p>
    <w:p w:rsidR="004171AB" w:rsidRPr="004171AB" w:rsidRDefault="004171AB" w:rsidP="004171AB">
      <w:pPr>
        <w:tabs>
          <w:tab w:val="left" w:pos="1335"/>
          <w:tab w:val="left" w:pos="6375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>Самарской области                                                        В.А.Крашенинников</w:t>
      </w:r>
    </w:p>
    <w:p w:rsidR="004171AB" w:rsidRPr="004171AB" w:rsidRDefault="004171AB" w:rsidP="004171AB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71AB" w:rsidRPr="004171AB" w:rsidRDefault="004171AB" w:rsidP="004171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>Председатель Собрания представителей</w:t>
      </w:r>
    </w:p>
    <w:p w:rsidR="004171AB" w:rsidRPr="004171AB" w:rsidRDefault="004171AB" w:rsidP="004171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>городского поселения Петра Дубрава</w:t>
      </w:r>
    </w:p>
    <w:p w:rsidR="004171AB" w:rsidRPr="004171AB" w:rsidRDefault="004171AB" w:rsidP="004171AB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gramStart"/>
      <w:r w:rsidRPr="004171AB">
        <w:rPr>
          <w:rFonts w:ascii="Times New Roman" w:hAnsi="Times New Roman"/>
          <w:sz w:val="18"/>
          <w:szCs w:val="18"/>
        </w:rPr>
        <w:t>Волжский</w:t>
      </w:r>
      <w:proofErr w:type="gramEnd"/>
    </w:p>
    <w:p w:rsidR="004171AB" w:rsidRPr="004171AB" w:rsidRDefault="004171AB" w:rsidP="004171AB">
      <w:pPr>
        <w:tabs>
          <w:tab w:val="left" w:pos="6375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4171AB">
        <w:rPr>
          <w:rFonts w:ascii="Times New Roman" w:hAnsi="Times New Roman"/>
          <w:sz w:val="18"/>
          <w:szCs w:val="18"/>
        </w:rPr>
        <w:t xml:space="preserve">Самарской области                                                                       </w:t>
      </w:r>
      <w:proofErr w:type="spellStart"/>
      <w:r w:rsidRPr="004171AB">
        <w:rPr>
          <w:rFonts w:ascii="Times New Roman" w:hAnsi="Times New Roman"/>
          <w:sz w:val="18"/>
          <w:szCs w:val="18"/>
        </w:rPr>
        <w:t>Л.Н.Ларюшина</w:t>
      </w:r>
      <w:proofErr w:type="spellEnd"/>
    </w:p>
    <w:p w:rsidR="004171AB" w:rsidRPr="004171AB" w:rsidRDefault="004171AB" w:rsidP="004171AB">
      <w:pPr>
        <w:tabs>
          <w:tab w:val="left" w:pos="6375"/>
        </w:tabs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171AB" w:rsidRPr="004171AB" w:rsidRDefault="004171AB" w:rsidP="004171AB">
      <w:pPr>
        <w:spacing w:after="0"/>
        <w:rPr>
          <w:sz w:val="18"/>
          <w:szCs w:val="18"/>
        </w:rPr>
      </w:pPr>
    </w:p>
    <w:p w:rsidR="004171AB" w:rsidRPr="004171AB" w:rsidRDefault="004171AB" w:rsidP="004171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171A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Приложение №3</w:t>
      </w:r>
    </w:p>
    <w:p w:rsidR="008A3782" w:rsidRPr="004171AB" w:rsidRDefault="004171AB" w:rsidP="004171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171A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к Решению Собрания представителей </w:t>
      </w:r>
    </w:p>
    <w:p w:rsidR="004171AB" w:rsidRPr="004171AB" w:rsidRDefault="004171AB" w:rsidP="004171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4171AB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городского поселения Петра Дубрава </w:t>
      </w:r>
    </w:p>
    <w:p w:rsidR="004171AB" w:rsidRPr="004171AB" w:rsidRDefault="004171AB" w:rsidP="004171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171A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муниципального района </w:t>
      </w:r>
      <w:proofErr w:type="gramStart"/>
      <w:r w:rsidRPr="004171A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Волжский</w:t>
      </w:r>
      <w:proofErr w:type="gramEnd"/>
      <w:r w:rsidRPr="004171A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Самарской области</w:t>
      </w:r>
    </w:p>
    <w:p w:rsidR="004171AB" w:rsidRDefault="004171AB" w:rsidP="004171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171A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                                                              от 08 июня    2021г. №46        </w:t>
      </w:r>
    </w:p>
    <w:p w:rsidR="004171AB" w:rsidRDefault="004171AB" w:rsidP="004171AB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171A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                        </w:t>
      </w:r>
      <w:r w:rsidRPr="004171AB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Ведомственная структура расходов бюджета городского поселения Петра Дубрава  на 2021 год</w:t>
      </w:r>
    </w:p>
    <w:p w:rsidR="004171AB" w:rsidRDefault="004171AB" w:rsidP="004171A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03D7F" w:rsidRPr="00503D7F" w:rsidRDefault="00503D7F" w:rsidP="00503D7F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503D7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тыс</w:t>
      </w:r>
      <w:proofErr w:type="gramStart"/>
      <w:r w:rsidRPr="00503D7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.р</w:t>
      </w:r>
      <w:proofErr w:type="gramEnd"/>
      <w:r w:rsidRPr="00503D7F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уб.</w:t>
      </w:r>
    </w:p>
    <w:p w:rsidR="00503D7F" w:rsidRPr="004171AB" w:rsidRDefault="00503D7F" w:rsidP="004171AB">
      <w:pPr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tbl>
      <w:tblPr>
        <w:tblW w:w="9781" w:type="dxa"/>
        <w:tblInd w:w="-459" w:type="dxa"/>
        <w:tblLayout w:type="fixed"/>
        <w:tblLook w:val="04A0"/>
      </w:tblPr>
      <w:tblGrid>
        <w:gridCol w:w="567"/>
        <w:gridCol w:w="4253"/>
        <w:gridCol w:w="567"/>
        <w:gridCol w:w="567"/>
        <w:gridCol w:w="1276"/>
        <w:gridCol w:w="708"/>
        <w:gridCol w:w="851"/>
        <w:gridCol w:w="992"/>
      </w:tblGrid>
      <w:tr w:rsidR="004171AB" w:rsidRPr="0055381F" w:rsidTr="00503D7F">
        <w:trPr>
          <w:trHeight w:val="6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Код главного распорядителя бюджетных средств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gramStart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ЦС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</w:tr>
      <w:tr w:rsidR="004171AB" w:rsidRPr="0055381F" w:rsidTr="00503D7F">
        <w:trPr>
          <w:trHeight w:val="208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том числе за счет средств вышестоящих бюджетов</w:t>
            </w:r>
          </w:p>
        </w:tc>
      </w:tr>
      <w:tr w:rsidR="004171AB" w:rsidRPr="0055381F" w:rsidTr="00503D7F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Администрация городского поселения  Петра Дубрава муниципального района </w:t>
            </w:r>
            <w:proofErr w:type="gramStart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Волжский</w:t>
            </w:r>
            <w:proofErr w:type="gramEnd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8080" w:fill="FFFFFF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8080" w:fill="FFFFFF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49692,2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32158,80</w:t>
            </w:r>
          </w:p>
        </w:tc>
      </w:tr>
      <w:tr w:rsidR="004171AB" w:rsidRPr="0055381F" w:rsidTr="00503D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15655,0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6000,00</w:t>
            </w:r>
          </w:p>
        </w:tc>
      </w:tr>
      <w:tr w:rsidR="004171AB" w:rsidRPr="0055381F" w:rsidTr="00503D7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1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5630,0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1102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00" w:fill="FFFFFF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5630,0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5180,0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gram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фонд местной администрации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8623,0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6000,00</w:t>
            </w:r>
          </w:p>
        </w:tc>
      </w:tr>
      <w:tr w:rsidR="004171AB" w:rsidRPr="0055381F" w:rsidTr="002169F6">
        <w:trPr>
          <w:trHeight w:val="114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6000,00</w:t>
            </w:r>
          </w:p>
        </w:tc>
      </w:tr>
      <w:tr w:rsidR="004171AB" w:rsidRPr="0055381F" w:rsidTr="00503D7F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6000,00</w:t>
            </w:r>
          </w:p>
        </w:tc>
      </w:tr>
      <w:tr w:rsidR="004171AB" w:rsidRPr="0055381F" w:rsidTr="00503D7F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236,92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236,92</w:t>
            </w:r>
          </w:p>
        </w:tc>
      </w:tr>
      <w:tr w:rsidR="004171AB" w:rsidRPr="0055381F" w:rsidTr="00503D7F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236,92</w:t>
            </w:r>
          </w:p>
        </w:tc>
      </w:tr>
      <w:tr w:rsidR="004171AB" w:rsidRPr="0055381F" w:rsidTr="002169F6">
        <w:trPr>
          <w:trHeight w:val="126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напрвления</w:t>
            </w:r>
            <w:proofErr w:type="spell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236,92</w:t>
            </w:r>
          </w:p>
        </w:tc>
      </w:tr>
      <w:tr w:rsidR="004171AB" w:rsidRPr="0055381F" w:rsidTr="002169F6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236,92</w:t>
            </w:r>
          </w:p>
        </w:tc>
      </w:tr>
      <w:tr w:rsidR="004171AB" w:rsidRPr="0055381F" w:rsidTr="00503D7F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4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характера</w:t>
            </w:r>
            <w:proofErr w:type="gramStart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,п</w:t>
            </w:r>
            <w:proofErr w:type="gramEnd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ожарная</w:t>
            </w:r>
            <w:proofErr w:type="spellEnd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безопасность.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241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AB" w:rsidRPr="0055381F" w:rsidRDefault="004171AB" w:rsidP="00503D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направления расходов местного бюджета в области общегосударственных вопросов</w:t>
            </w:r>
            <w:proofErr w:type="gramStart"/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национальной обороны , национальной безопасности и правоохранительной деятельности , а также в сфере средств массовой информации, обслуживания муниципального долга и межбюджетных трансфертов.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AB" w:rsidRPr="0055381F" w:rsidRDefault="004171AB" w:rsidP="00503D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Расходы на выплаты персоналу государственны</w:t>
            </w:r>
            <w:proofErr w:type="gramStart"/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х(</w:t>
            </w:r>
            <w:proofErr w:type="gramEnd"/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 xml:space="preserve">муниципальных)органов)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3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16271,88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15585,68</w:t>
            </w:r>
          </w:p>
        </w:tc>
      </w:tr>
      <w:tr w:rsidR="004171AB" w:rsidRPr="0055381F" w:rsidTr="00503D7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49,28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2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15822,6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15585,68</w:t>
            </w:r>
          </w:p>
        </w:tc>
      </w:tr>
      <w:tr w:rsidR="004171AB" w:rsidRPr="0055381F" w:rsidTr="002169F6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целевая программа "Модернизация и развитие автомобильных дорог общего пользования местного значения в городском поселении Петра Дубрава муниципального района </w:t>
            </w:r>
            <w:proofErr w:type="gram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Волжский</w:t>
            </w:r>
            <w:proofErr w:type="gram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13403,90</w:t>
            </w:r>
          </w:p>
        </w:tc>
      </w:tr>
      <w:tr w:rsidR="004171AB" w:rsidRPr="0055381F" w:rsidTr="00503D7F">
        <w:trPr>
          <w:trHeight w:val="5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414,2</w:t>
            </w:r>
          </w:p>
        </w:tc>
      </w:tr>
      <w:tr w:rsidR="004171AB" w:rsidRPr="0055381F" w:rsidTr="00503D7F">
        <w:trPr>
          <w:trHeight w:val="4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285,8</w:t>
            </w:r>
          </w:p>
        </w:tc>
      </w:tr>
      <w:tr w:rsidR="004171AB" w:rsidRPr="0055381F" w:rsidTr="002169F6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12703,9</w:t>
            </w:r>
          </w:p>
        </w:tc>
      </w:tr>
      <w:tr w:rsidR="004171AB" w:rsidRPr="0055381F" w:rsidTr="002169F6">
        <w:trPr>
          <w:trHeight w:val="709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Муниципальная целевая программа "Повышение безопасности дорожного движения  в городском поселении Петра Дубрава муниципального района </w:t>
            </w:r>
            <w:proofErr w:type="gramStart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Волжский</w:t>
            </w:r>
            <w:proofErr w:type="gramEnd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2181,68</w:t>
            </w:r>
          </w:p>
        </w:tc>
      </w:tr>
      <w:tr w:rsidR="004171AB" w:rsidRPr="0055381F" w:rsidTr="002169F6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63,08</w:t>
            </w:r>
          </w:p>
        </w:tc>
      </w:tr>
      <w:tr w:rsidR="004171AB" w:rsidRPr="0055381F" w:rsidTr="002169F6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2118,6</w:t>
            </w:r>
          </w:p>
        </w:tc>
      </w:tr>
      <w:tr w:rsidR="004171AB" w:rsidRPr="0055381F" w:rsidTr="002169F6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5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9138,4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2736,20</w:t>
            </w:r>
          </w:p>
        </w:tc>
      </w:tr>
      <w:tr w:rsidR="004171AB" w:rsidRPr="0055381F" w:rsidTr="00503D7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Жилищный фонд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36,20</w:t>
            </w:r>
          </w:p>
        </w:tc>
      </w:tr>
      <w:tr w:rsidR="004171AB" w:rsidRPr="0055381F" w:rsidTr="002169F6">
        <w:trPr>
          <w:trHeight w:val="41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жилищн</w:t>
            </w:r>
            <w:proofErr w:type="gram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spell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36,20</w:t>
            </w:r>
          </w:p>
        </w:tc>
      </w:tr>
      <w:tr w:rsidR="004171AB" w:rsidRPr="0055381F" w:rsidTr="002169F6">
        <w:trPr>
          <w:trHeight w:val="48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36,20</w:t>
            </w:r>
          </w:p>
        </w:tc>
      </w:tr>
      <w:tr w:rsidR="004171AB" w:rsidRPr="0055381F" w:rsidTr="00503D7F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жилищн</w:t>
            </w:r>
            <w:proofErr w:type="gram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</w:t>
            </w:r>
            <w:proofErr w:type="spell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</w:t>
            </w:r>
            <w:proofErr w:type="gram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486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8738,4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2700,00</w:t>
            </w:r>
          </w:p>
        </w:tc>
      </w:tr>
      <w:tr w:rsidR="004171AB" w:rsidRPr="0055381F" w:rsidTr="002169F6">
        <w:trPr>
          <w:trHeight w:val="65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Муниципальная целевая программа «Благоустройство  территории городского поселения Петра Дубрава на 2021-2023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1600,00</w:t>
            </w:r>
          </w:p>
        </w:tc>
      </w:tr>
      <w:tr w:rsidR="004171AB" w:rsidRPr="0055381F" w:rsidTr="00503D7F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Подпрограмма организация  уличного освещения на 2021-2023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1600,00</w:t>
            </w:r>
          </w:p>
        </w:tc>
      </w:tr>
      <w:tr w:rsidR="004171AB" w:rsidRPr="0055381F" w:rsidTr="002169F6">
        <w:trPr>
          <w:trHeight w:val="47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1600,00</w:t>
            </w:r>
          </w:p>
        </w:tc>
      </w:tr>
      <w:tr w:rsidR="004171AB" w:rsidRPr="0055381F" w:rsidTr="002169F6">
        <w:trPr>
          <w:trHeight w:val="61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Подпрограмма  содержание автомобильных дорог и инженерных сооружений на них в границах поселений на 2021-2023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Подпрограмма мероприятия по благоустройству многоквартирных домов и их дворовых территорий на 2021-2023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Подпрограмма мероприятия по благоустройству общественных территорий городского поселения на 2021-2023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393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Подпрограмма прочие мероприятия по благоустройству поселений на 2021-2023 годы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D54465">
        <w:trPr>
          <w:trHeight w:val="577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жилищн</w:t>
            </w:r>
            <w:proofErr w:type="gramStart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</w:t>
            </w:r>
            <w:proofErr w:type="spellEnd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  <w:proofErr w:type="gramEnd"/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коммунального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1100,00</w:t>
            </w:r>
          </w:p>
        </w:tc>
      </w:tr>
      <w:tr w:rsidR="004171AB" w:rsidRPr="0055381F" w:rsidTr="00503D7F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1100,00</w:t>
            </w:r>
          </w:p>
        </w:tc>
      </w:tr>
      <w:tr w:rsidR="004171AB" w:rsidRPr="0055381F" w:rsidTr="00503D7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7600,00</w:t>
            </w:r>
          </w:p>
        </w:tc>
      </w:tr>
      <w:tr w:rsidR="004171AB" w:rsidRPr="0055381F" w:rsidTr="00503D7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7600,00</w:t>
            </w:r>
          </w:p>
        </w:tc>
      </w:tr>
      <w:tr w:rsidR="004171AB" w:rsidRPr="0055381F" w:rsidTr="00D54465">
        <w:trPr>
          <w:trHeight w:val="56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направления расходов местного бюджета в области 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7600,00</w:t>
            </w:r>
          </w:p>
        </w:tc>
      </w:tr>
      <w:tr w:rsidR="004171AB" w:rsidRPr="0055381F" w:rsidTr="00503D7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7600,00</w:t>
            </w:r>
          </w:p>
        </w:tc>
      </w:tr>
      <w:tr w:rsidR="004171AB" w:rsidRPr="0055381F" w:rsidTr="00503D7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2169F6">
        <w:trPr>
          <w:trHeight w:val="62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D54465">
        <w:trPr>
          <w:trHeight w:val="44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4171AB" w:rsidRPr="0055381F" w:rsidTr="00503D7F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0,00</w:t>
            </w:r>
          </w:p>
        </w:tc>
      </w:tr>
      <w:tr w:rsidR="004171AB" w:rsidRPr="0055381F" w:rsidTr="00D54465">
        <w:trPr>
          <w:trHeight w:val="631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Волжский</w:t>
            </w:r>
            <w:proofErr w:type="gramEnd"/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Самарской области на 2021-2023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4171AB" w:rsidRPr="0055381F" w:rsidTr="00503D7F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4171AB" w:rsidRPr="0055381F" w:rsidTr="00503D7F">
        <w:trPr>
          <w:trHeight w:val="420"/>
        </w:trPr>
        <w:tc>
          <w:tcPr>
            <w:tcW w:w="793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49692,2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AB" w:rsidRPr="0055381F" w:rsidRDefault="004171AB" w:rsidP="004171A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55381F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32158,80</w:t>
            </w:r>
          </w:p>
        </w:tc>
      </w:tr>
    </w:tbl>
    <w:p w:rsidR="008A3782" w:rsidRDefault="008A3782" w:rsidP="002574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574B3" w:rsidRPr="002574B3" w:rsidRDefault="002574B3" w:rsidP="002574B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Приложение №4</w:t>
      </w:r>
    </w:p>
    <w:p w:rsidR="002574B3" w:rsidRPr="002574B3" w:rsidRDefault="002574B3" w:rsidP="002574B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к Решению Собрания представителей </w:t>
      </w:r>
    </w:p>
    <w:p w:rsidR="002574B3" w:rsidRPr="002574B3" w:rsidRDefault="000468D7" w:rsidP="002574B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городского поселения  П</w:t>
      </w:r>
      <w:r w:rsidR="002574B3"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етра Дубрава </w:t>
      </w:r>
    </w:p>
    <w:p w:rsidR="002574B3" w:rsidRPr="002574B3" w:rsidRDefault="002574B3" w:rsidP="002574B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муниципального района </w:t>
      </w:r>
      <w:proofErr w:type="gramStart"/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Волжский</w:t>
      </w:r>
      <w:proofErr w:type="gramEnd"/>
    </w:p>
    <w:p w:rsidR="002574B3" w:rsidRPr="002574B3" w:rsidRDefault="002574B3" w:rsidP="002574B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Самарской област</w:t>
      </w:r>
      <w:r w:rsidR="000468D7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и</w:t>
      </w:r>
    </w:p>
    <w:p w:rsidR="002574B3" w:rsidRPr="002574B3" w:rsidRDefault="002574B3" w:rsidP="002574B3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lastRenderedPageBreak/>
        <w:t xml:space="preserve"> от  "08 " июня   2021 г. №46                    </w:t>
      </w:r>
    </w:p>
    <w:p w:rsidR="002574B3" w:rsidRPr="002574B3" w:rsidRDefault="002574B3" w:rsidP="002574B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непрограммным</w:t>
      </w:r>
      <w:proofErr w:type="spellEnd"/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направлениям деятельности), группам и подгруппам </w:t>
      </w:r>
      <w:proofErr w:type="gramStart"/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видов расходов классификации расходов бюджета городского поселения Петра</w:t>
      </w:r>
      <w:proofErr w:type="gramEnd"/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 Дубрава на  2021  год</w:t>
      </w:r>
    </w:p>
    <w:p w:rsidR="008A3782" w:rsidRPr="00141F96" w:rsidRDefault="002574B3" w:rsidP="00141F9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proofErr w:type="spellStart"/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тыс</w:t>
      </w:r>
      <w:proofErr w:type="gramStart"/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.р</w:t>
      </w:r>
      <w:proofErr w:type="gramEnd"/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уб</w:t>
      </w:r>
      <w:proofErr w:type="spellEnd"/>
    </w:p>
    <w:tbl>
      <w:tblPr>
        <w:tblW w:w="8720" w:type="dxa"/>
        <w:tblInd w:w="98" w:type="dxa"/>
        <w:tblLook w:val="04A0"/>
      </w:tblPr>
      <w:tblGrid>
        <w:gridCol w:w="4540"/>
        <w:gridCol w:w="1470"/>
        <w:gridCol w:w="495"/>
        <w:gridCol w:w="1126"/>
        <w:gridCol w:w="1151"/>
      </w:tblGrid>
      <w:tr w:rsidR="002574B3" w:rsidRPr="00D90773" w:rsidTr="002574B3">
        <w:trPr>
          <w:trHeight w:val="69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B3" w:rsidRPr="00D90773" w:rsidRDefault="002574B3" w:rsidP="0025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B3" w:rsidRPr="00D90773" w:rsidRDefault="002574B3" w:rsidP="0025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B3" w:rsidRPr="00D90773" w:rsidRDefault="002574B3" w:rsidP="0025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74B3" w:rsidRPr="00D90773" w:rsidRDefault="002574B3" w:rsidP="0025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Сумма</w:t>
            </w:r>
          </w:p>
        </w:tc>
      </w:tr>
      <w:tr w:rsidR="002574B3" w:rsidRPr="00D90773" w:rsidTr="002574B3">
        <w:trPr>
          <w:trHeight w:val="2355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74B3" w:rsidRPr="00D90773" w:rsidRDefault="002574B3" w:rsidP="002574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 том числе за счет безвозмездных поступлений</w:t>
            </w:r>
          </w:p>
        </w:tc>
      </w:tr>
      <w:tr w:rsidR="002574B3" w:rsidRPr="00D90773" w:rsidTr="002574B3">
        <w:trPr>
          <w:trHeight w:val="11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Муниципальная целевая программа «Благоустройство территории  городского поселения Петра Дубрава на 2021-2023 годы"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4200000000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6500,0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1600,0</w:t>
            </w:r>
          </w:p>
        </w:tc>
      </w:tr>
      <w:tr w:rsidR="002574B3" w:rsidRPr="00D90773" w:rsidTr="002574B3">
        <w:trPr>
          <w:trHeight w:val="4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организация уличного освещения на 2021-2023 годы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1600,0</w:t>
            </w:r>
          </w:p>
        </w:tc>
      </w:tr>
      <w:tr w:rsidR="002574B3" w:rsidRPr="00D90773" w:rsidTr="002574B3">
        <w:trPr>
          <w:trHeight w:val="7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1600,0</w:t>
            </w:r>
          </w:p>
        </w:tc>
      </w:tr>
      <w:tr w:rsidR="002574B3" w:rsidRPr="00D90773" w:rsidTr="00D54465">
        <w:trPr>
          <w:trHeight w:val="5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содержание автомобильных дорог и инженерных сооружений поселений на 2021-2023 годы.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4220000000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8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4220000000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169F6">
        <w:trPr>
          <w:trHeight w:val="63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Подпрограмма мероприятий по благоустройству многоквартирных домов и их дворовых территорий на 2021-2023 годы.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4230000000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169F6">
        <w:trPr>
          <w:trHeight w:val="65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мероприятия по благоустройству общественных территорий городского поселения на 2021-2023 годы.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4240000000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4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4240000000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D54465">
        <w:trPr>
          <w:trHeight w:val="5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Подпрограмма прочие мероприятия по благоустройству  поселений на 2021-2023 годы.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8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4250000000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11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Муниципальнаяцелевая</w:t>
            </w:r>
            <w:proofErr w:type="spellEnd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 программа " Модернизация и развитие автомобильных дорог общего пользования местного значения в городском  поселении Петра Дубрава муниципального района Волжский Самарской области на 2021-2023 годы</w:t>
            </w:r>
            <w:proofErr w:type="gramStart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.</w:t>
            </w:r>
            <w:proofErr w:type="gramEnd"/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4100000000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13403,9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13403,9</w:t>
            </w:r>
          </w:p>
        </w:tc>
      </w:tr>
      <w:tr w:rsidR="002574B3" w:rsidRPr="00D90773" w:rsidTr="002574B3">
        <w:trPr>
          <w:trHeight w:val="117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12989,7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12989,7</w:t>
            </w:r>
          </w:p>
        </w:tc>
      </w:tr>
      <w:tr w:rsidR="002574B3" w:rsidRPr="00D90773" w:rsidTr="002574B3">
        <w:trPr>
          <w:trHeight w:val="117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414,2</w:t>
            </w:r>
          </w:p>
        </w:tc>
      </w:tr>
      <w:tr w:rsidR="002574B3" w:rsidRPr="00D90773" w:rsidTr="002574B3">
        <w:trPr>
          <w:trHeight w:val="1170"/>
        </w:trPr>
        <w:tc>
          <w:tcPr>
            <w:tcW w:w="4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Муниципальная целевая программа "Повышение безопасности дорожного движения  в городском поселении Петра Дубрава муниципального района </w:t>
            </w:r>
            <w:proofErr w:type="gramStart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Волжский</w:t>
            </w:r>
            <w:proofErr w:type="gramEnd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Самарской области на 2021-2023 годы"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4110000000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2418,6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2181,78</w:t>
            </w:r>
          </w:p>
        </w:tc>
      </w:tr>
      <w:tr w:rsidR="002574B3" w:rsidRPr="00D90773" w:rsidTr="002574B3">
        <w:trPr>
          <w:trHeight w:val="117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2166,3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2118,7</w:t>
            </w:r>
          </w:p>
        </w:tc>
      </w:tr>
      <w:tr w:rsidR="002574B3" w:rsidRPr="00D90773" w:rsidTr="002574B3">
        <w:trPr>
          <w:trHeight w:val="78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252,3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63,08</w:t>
            </w:r>
          </w:p>
        </w:tc>
      </w:tr>
      <w:tr w:rsidR="002574B3" w:rsidRPr="00D90773" w:rsidTr="002574B3">
        <w:trPr>
          <w:trHeight w:val="1185"/>
        </w:trPr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Муниципальная программа  "Развитие физической культуры и спорта в городском поселении Петра Дубрава муниципального района </w:t>
            </w:r>
            <w:proofErr w:type="gramStart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Волжский</w:t>
            </w:r>
            <w:proofErr w:type="gramEnd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Самарской области на 2021-2023 годы "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4300000000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6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3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4300000000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18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направления расходов местного бюджета в области 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информации, обслуживание муниципального долга и межбюджетных трансфертов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16181,92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6236,92</w:t>
            </w:r>
          </w:p>
        </w:tc>
      </w:tr>
      <w:tr w:rsidR="002574B3" w:rsidRPr="00D90773" w:rsidTr="002574B3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6838,92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236,92</w:t>
            </w:r>
          </w:p>
        </w:tc>
      </w:tr>
      <w:tr w:rsidR="002574B3" w:rsidRPr="00D90773" w:rsidTr="002574B3">
        <w:trPr>
          <w:trHeight w:val="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570,0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75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123,0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46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B3" w:rsidRPr="00D90773" w:rsidRDefault="002574B3" w:rsidP="002574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8500,0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6000,0</w:t>
            </w:r>
          </w:p>
        </w:tc>
      </w:tr>
      <w:tr w:rsidR="002574B3" w:rsidRPr="00D90773" w:rsidTr="002574B3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9010000000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7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направления расходов местного бюджета в сфере социальной политики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9020000000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9020000000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7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направления расходов местного бюджета в области национальной экономики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449,28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2574B3" w:rsidRPr="00D90773" w:rsidTr="002574B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249,28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76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9040000000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2574B3" w:rsidRPr="00D90773" w:rsidTr="002574B3">
        <w:trPr>
          <w:trHeight w:val="76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направления расходов местного бюджета в сфере </w:t>
            </w:r>
            <w:proofErr w:type="spellStart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жилищн</w:t>
            </w:r>
            <w:proofErr w:type="gramStart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о</w:t>
            </w:r>
            <w:proofErr w:type="spellEnd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-</w:t>
            </w:r>
            <w:proofErr w:type="gramEnd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коммунального хозяйства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9050000000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2638,4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1136,2</w:t>
            </w:r>
          </w:p>
        </w:tc>
      </w:tr>
      <w:tr w:rsidR="002574B3" w:rsidRPr="00D90773" w:rsidTr="002574B3">
        <w:trPr>
          <w:trHeight w:val="8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9050000000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2638,4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1136,2</w:t>
            </w:r>
          </w:p>
        </w:tc>
      </w:tr>
      <w:tr w:rsidR="002574B3" w:rsidRPr="00D90773" w:rsidTr="002574B3">
        <w:trPr>
          <w:trHeight w:val="7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proofErr w:type="spellStart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Непрограммные</w:t>
            </w:r>
            <w:proofErr w:type="spellEnd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направления расходов местного бюджета в области культуры и кинематографии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9080000000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7600,0</w:t>
            </w:r>
          </w:p>
        </w:tc>
      </w:tr>
      <w:tr w:rsidR="002574B3" w:rsidRPr="00D90773" w:rsidTr="002574B3">
        <w:trPr>
          <w:trHeight w:val="4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Субсидий бюджетным учреждениям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9080000000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7600,0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7600,0</w:t>
            </w:r>
          </w:p>
        </w:tc>
      </w:tr>
      <w:tr w:rsidR="002574B3" w:rsidRPr="00D90773" w:rsidTr="002574B3">
        <w:trPr>
          <w:trHeight w:val="3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49692,2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74B3" w:rsidRPr="00D90773" w:rsidRDefault="002574B3" w:rsidP="002574B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32158,8</w:t>
            </w:r>
          </w:p>
        </w:tc>
      </w:tr>
    </w:tbl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F04" w:rsidRPr="0025424E" w:rsidRDefault="00D54F04" w:rsidP="00141F96">
      <w:pPr>
        <w:spacing w:after="0" w:line="240" w:lineRule="auto"/>
        <w:ind w:right="-1702"/>
        <w:contextualSpacing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Pr="0025424E">
        <w:rPr>
          <w:rStyle w:val="tocnumber"/>
          <w:sz w:val="16"/>
          <w:szCs w:val="16"/>
        </w:rPr>
        <w:t>Приложение № 7</w:t>
      </w:r>
    </w:p>
    <w:p w:rsidR="00D54F04" w:rsidRPr="0025424E" w:rsidRDefault="00D54F04" w:rsidP="00141F96">
      <w:pPr>
        <w:spacing w:after="0" w:line="240" w:lineRule="auto"/>
        <w:ind w:right="-1701"/>
        <w:contextualSpacing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25424E">
        <w:rPr>
          <w:rStyle w:val="tocnumber"/>
          <w:sz w:val="16"/>
          <w:szCs w:val="16"/>
        </w:rPr>
        <w:t>к Решению Собрания представителей</w:t>
      </w:r>
    </w:p>
    <w:p w:rsidR="00D54F04" w:rsidRPr="0025424E" w:rsidRDefault="00D54F04" w:rsidP="00141F96">
      <w:pPr>
        <w:spacing w:after="0" w:line="240" w:lineRule="auto"/>
        <w:ind w:right="-1701"/>
        <w:contextualSpacing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5424E">
        <w:rPr>
          <w:rStyle w:val="tocnumber"/>
          <w:sz w:val="16"/>
          <w:szCs w:val="16"/>
        </w:rPr>
        <w:t xml:space="preserve"> городского поселения Петра Дубрава </w:t>
      </w:r>
    </w:p>
    <w:p w:rsidR="00D54F04" w:rsidRPr="0025424E" w:rsidRDefault="00D54F04" w:rsidP="00141F96">
      <w:pPr>
        <w:spacing w:after="0" w:line="240" w:lineRule="auto"/>
        <w:ind w:right="-1702"/>
        <w:contextualSpacing/>
        <w:jc w:val="center"/>
        <w:rPr>
          <w:rStyle w:val="tocnumber"/>
          <w:sz w:val="16"/>
          <w:szCs w:val="16"/>
        </w:rPr>
      </w:pP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      </w:t>
      </w:r>
      <w:r w:rsidRPr="0025424E">
        <w:rPr>
          <w:rStyle w:val="tocnumber"/>
          <w:sz w:val="16"/>
          <w:szCs w:val="16"/>
        </w:rPr>
        <w:t xml:space="preserve"> муниципального района </w:t>
      </w:r>
      <w:proofErr w:type="gramStart"/>
      <w:r w:rsidRPr="0025424E">
        <w:rPr>
          <w:rStyle w:val="tocnumber"/>
          <w:sz w:val="16"/>
          <w:szCs w:val="16"/>
        </w:rPr>
        <w:t>Волжский</w:t>
      </w:r>
      <w:proofErr w:type="gramEnd"/>
    </w:p>
    <w:p w:rsidR="00D54F04" w:rsidRPr="0025424E" w:rsidRDefault="00D54F04" w:rsidP="00141F96">
      <w:pPr>
        <w:spacing w:after="0" w:line="240" w:lineRule="auto"/>
        <w:ind w:right="-1702"/>
        <w:contextualSpacing/>
        <w:jc w:val="center"/>
        <w:rPr>
          <w:rStyle w:val="tocnumber"/>
          <w:sz w:val="16"/>
          <w:szCs w:val="16"/>
          <w:u w:val="single"/>
        </w:rPr>
      </w:pPr>
      <w:r w:rsidRPr="0025424E">
        <w:rPr>
          <w:rStyle w:val="tocnumber"/>
          <w:sz w:val="16"/>
          <w:szCs w:val="16"/>
        </w:rPr>
        <w:t xml:space="preserve"> </w:t>
      </w:r>
      <w:r>
        <w:rPr>
          <w:rStyle w:val="tocnumber"/>
          <w:sz w:val="16"/>
          <w:szCs w:val="16"/>
        </w:rPr>
        <w:t xml:space="preserve">                                                                                                                </w:t>
      </w:r>
      <w:r w:rsidRPr="0025424E">
        <w:rPr>
          <w:rStyle w:val="tocnumber"/>
          <w:sz w:val="16"/>
          <w:szCs w:val="16"/>
        </w:rPr>
        <w:t xml:space="preserve">Самарской области от «08 » июня 2021г. № 46 </w:t>
      </w:r>
      <w:r w:rsidRPr="0025424E">
        <w:rPr>
          <w:rStyle w:val="tocnumber"/>
          <w:sz w:val="16"/>
          <w:szCs w:val="16"/>
          <w:u w:val="single"/>
        </w:rPr>
        <w:t xml:space="preserve">        </w:t>
      </w:r>
    </w:p>
    <w:p w:rsidR="008A3782" w:rsidRDefault="008A3782" w:rsidP="00D54F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54F04" w:rsidRDefault="00D54F04" w:rsidP="00D54F04">
      <w:pPr>
        <w:jc w:val="center"/>
        <w:rPr>
          <w:rStyle w:val="tocnumber"/>
          <w:b/>
        </w:rPr>
      </w:pPr>
      <w:r w:rsidRPr="00AD63C8">
        <w:rPr>
          <w:rStyle w:val="tocnumber"/>
          <w:b/>
        </w:rPr>
        <w:t>Источники внутреннего финансирования дефицита местного бюджета на 20</w:t>
      </w:r>
      <w:r>
        <w:rPr>
          <w:rStyle w:val="tocnumber"/>
          <w:b/>
        </w:rPr>
        <w:t>21</w:t>
      </w:r>
      <w:r w:rsidRPr="00AD63C8">
        <w:rPr>
          <w:rStyle w:val="tocnumber"/>
          <w:b/>
        </w:rPr>
        <w:t xml:space="preserve"> год</w:t>
      </w:r>
    </w:p>
    <w:p w:rsidR="000468D7" w:rsidRPr="000468D7" w:rsidRDefault="000468D7" w:rsidP="000468D7">
      <w:pPr>
        <w:spacing w:after="0" w:line="240" w:lineRule="auto"/>
        <w:jc w:val="right"/>
        <w:rPr>
          <w:rStyle w:val="tocnumber"/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proofErr w:type="spellStart"/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тыс</w:t>
      </w:r>
      <w:proofErr w:type="gramStart"/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.р</w:t>
      </w:r>
      <w:proofErr w:type="gramEnd"/>
      <w:r w:rsidRPr="002574B3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>уб</w:t>
      </w:r>
      <w:proofErr w:type="spellEnd"/>
    </w:p>
    <w:tbl>
      <w:tblPr>
        <w:tblW w:w="9517" w:type="dxa"/>
        <w:jc w:val="center"/>
        <w:tblInd w:w="4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5"/>
        <w:gridCol w:w="4028"/>
        <w:gridCol w:w="2857"/>
        <w:gridCol w:w="1417"/>
      </w:tblGrid>
      <w:tr w:rsidR="00D54F04" w:rsidRPr="00D90773" w:rsidTr="00D54F04">
        <w:trPr>
          <w:trHeight w:val="733"/>
          <w:tblHeader/>
          <w:jc w:val="center"/>
        </w:trPr>
        <w:tc>
          <w:tcPr>
            <w:tcW w:w="5243" w:type="dxa"/>
            <w:gridSpan w:val="2"/>
            <w:vAlign w:val="center"/>
          </w:tcPr>
          <w:p w:rsidR="00D54F04" w:rsidRPr="00D90773" w:rsidRDefault="00D54F04" w:rsidP="00A24B0C">
            <w:pPr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Код бюджетной классификации Российской Федерации</w:t>
            </w:r>
          </w:p>
        </w:tc>
        <w:tc>
          <w:tcPr>
            <w:tcW w:w="2857" w:type="dxa"/>
            <w:vMerge w:val="restart"/>
            <w:vAlign w:val="center"/>
          </w:tcPr>
          <w:p w:rsidR="00D54F04" w:rsidRPr="00D90773" w:rsidRDefault="00D54F04" w:rsidP="00A24B0C">
            <w:pPr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Наименование кода группы, подгруппы, статьи, вида источника финансирования дефицита местного бюджета, кода классификации операций сектора государственного управления, относящихся к источникам финансирования дефицита местного бюджета</w:t>
            </w:r>
          </w:p>
        </w:tc>
        <w:tc>
          <w:tcPr>
            <w:tcW w:w="1417" w:type="dxa"/>
            <w:vAlign w:val="center"/>
          </w:tcPr>
          <w:p w:rsidR="00D54F04" w:rsidRPr="00D90773" w:rsidRDefault="00D54F04" w:rsidP="00A24B0C">
            <w:pPr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Сумма, тыс. рублей</w:t>
            </w:r>
          </w:p>
        </w:tc>
      </w:tr>
      <w:tr w:rsidR="00D54F04" w:rsidRPr="00D90773" w:rsidTr="00063F8E">
        <w:trPr>
          <w:trHeight w:val="1465"/>
          <w:tblHeader/>
          <w:jc w:val="center"/>
        </w:trPr>
        <w:tc>
          <w:tcPr>
            <w:tcW w:w="1215" w:type="dxa"/>
            <w:vAlign w:val="center"/>
          </w:tcPr>
          <w:p w:rsidR="00D54F04" w:rsidRPr="00D90773" w:rsidRDefault="00D54F04" w:rsidP="00A24B0C">
            <w:pPr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 xml:space="preserve">главного </w:t>
            </w:r>
            <w:proofErr w:type="spellStart"/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админи</w:t>
            </w:r>
            <w:proofErr w:type="spellEnd"/>
          </w:p>
          <w:p w:rsidR="00D54F04" w:rsidRPr="00D90773" w:rsidRDefault="00D54F04" w:rsidP="00A24B0C">
            <w:pPr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proofErr w:type="spellStart"/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стратора</w:t>
            </w:r>
            <w:proofErr w:type="spellEnd"/>
          </w:p>
        </w:tc>
        <w:tc>
          <w:tcPr>
            <w:tcW w:w="4028" w:type="dxa"/>
            <w:vAlign w:val="center"/>
          </w:tcPr>
          <w:p w:rsidR="00D54F04" w:rsidRPr="00D90773" w:rsidRDefault="00D54F04" w:rsidP="00A24B0C">
            <w:pPr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источников финансирования дефицита местного бюджета</w:t>
            </w:r>
          </w:p>
        </w:tc>
        <w:tc>
          <w:tcPr>
            <w:tcW w:w="2857" w:type="dxa"/>
            <w:vMerge/>
            <w:vAlign w:val="center"/>
          </w:tcPr>
          <w:p w:rsidR="00D54F04" w:rsidRPr="00D90773" w:rsidRDefault="00D54F04" w:rsidP="00A24B0C">
            <w:pPr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D54F04" w:rsidRPr="00D90773" w:rsidRDefault="00D54F04" w:rsidP="00A24B0C">
            <w:pPr>
              <w:jc w:val="center"/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D54F04" w:rsidRPr="00D90773" w:rsidTr="00141F96">
        <w:trPr>
          <w:trHeight w:val="835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 xml:space="preserve">01 00 </w:t>
            </w:r>
            <w:proofErr w:type="spellStart"/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 xml:space="preserve"> </w:t>
            </w:r>
            <w:proofErr w:type="spellStart"/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 xml:space="preserve"> 0000 000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0,00</w:t>
            </w:r>
          </w:p>
        </w:tc>
      </w:tr>
      <w:tr w:rsidR="00D54F04" w:rsidRPr="00D90773" w:rsidTr="00063F8E">
        <w:trPr>
          <w:trHeight w:val="713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01 02 00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0000 000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D54F04" w:rsidRPr="00D90773" w:rsidTr="00063F8E">
        <w:trPr>
          <w:trHeight w:val="713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01 02 00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0000 700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D54F04" w:rsidRPr="00D90773" w:rsidTr="00063F8E">
        <w:trPr>
          <w:trHeight w:val="713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01 02 00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13 0000 710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D54F04" w:rsidRPr="00D90773" w:rsidTr="00063F8E">
        <w:trPr>
          <w:trHeight w:val="713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01 02 00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0000 800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D54F04" w:rsidRPr="00D90773" w:rsidTr="00063F8E">
        <w:trPr>
          <w:trHeight w:val="713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01 02 00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13 0000 810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Погашение бюджетами городских поселений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0,00</w:t>
            </w:r>
          </w:p>
        </w:tc>
      </w:tr>
      <w:tr w:rsidR="00D54F04" w:rsidRPr="00D90773" w:rsidTr="00063F8E">
        <w:trPr>
          <w:trHeight w:val="713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01 05 00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0000 000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513,4</w:t>
            </w:r>
          </w:p>
        </w:tc>
      </w:tr>
      <w:tr w:rsidR="00D54F04" w:rsidRPr="00D90773" w:rsidTr="00063F8E">
        <w:trPr>
          <w:trHeight w:val="733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lastRenderedPageBreak/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01 05 00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0000 500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Увеличение остатков средств бюджетов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-49178,8</w:t>
            </w:r>
          </w:p>
        </w:tc>
      </w:tr>
      <w:tr w:rsidR="00D54F04" w:rsidRPr="00D90773" w:rsidTr="00063F8E">
        <w:trPr>
          <w:trHeight w:val="713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01 05 02 00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0000 500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Увеличение прочих остатков средств бюджетов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-49178,8</w:t>
            </w:r>
          </w:p>
        </w:tc>
      </w:tr>
      <w:tr w:rsidR="00D54F04" w:rsidRPr="00D90773" w:rsidTr="00063F8E">
        <w:trPr>
          <w:trHeight w:val="733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01 05 02 01 00 0000 510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-49178,8</w:t>
            </w:r>
          </w:p>
        </w:tc>
      </w:tr>
      <w:tr w:rsidR="00D54F04" w:rsidRPr="00D90773" w:rsidTr="00D54465">
        <w:trPr>
          <w:trHeight w:val="803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01 05 02 01 13 0000 510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-49178,8</w:t>
            </w:r>
          </w:p>
        </w:tc>
      </w:tr>
      <w:tr w:rsidR="00D54F04" w:rsidRPr="00D90773" w:rsidTr="00063F8E">
        <w:trPr>
          <w:trHeight w:val="713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01 05 00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0000 600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Уменьшение остатков средств бюджетов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49692,2</w:t>
            </w:r>
          </w:p>
        </w:tc>
      </w:tr>
      <w:tr w:rsidR="00D54F04" w:rsidRPr="00D90773" w:rsidTr="00063F8E">
        <w:trPr>
          <w:trHeight w:val="733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01 05 02 00 </w:t>
            </w:r>
            <w:proofErr w:type="spellStart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00</w:t>
            </w:r>
            <w:proofErr w:type="spellEnd"/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 xml:space="preserve"> 0000 600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Уменьшение прочих остатков средств бюджетов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49692,2</w:t>
            </w:r>
          </w:p>
        </w:tc>
      </w:tr>
      <w:tr w:rsidR="00D54F04" w:rsidRPr="00D90773" w:rsidTr="00063F8E">
        <w:trPr>
          <w:trHeight w:val="713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01 05 02 01 00 0000 610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49692,2</w:t>
            </w:r>
          </w:p>
        </w:tc>
      </w:tr>
      <w:tr w:rsidR="00D54F04" w:rsidRPr="00D90773" w:rsidTr="00063F8E">
        <w:trPr>
          <w:trHeight w:val="1109"/>
          <w:jc w:val="center"/>
        </w:trPr>
        <w:tc>
          <w:tcPr>
            <w:tcW w:w="1215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b/>
                <w:sz w:val="14"/>
                <w:szCs w:val="14"/>
              </w:rPr>
              <w:t>256</w:t>
            </w:r>
          </w:p>
        </w:tc>
        <w:tc>
          <w:tcPr>
            <w:tcW w:w="4028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01 05 02 01 13 0000 610</w:t>
            </w:r>
          </w:p>
        </w:tc>
        <w:tc>
          <w:tcPr>
            <w:tcW w:w="2857" w:type="dxa"/>
          </w:tcPr>
          <w:p w:rsidR="00D54F04" w:rsidRPr="00D90773" w:rsidRDefault="00D54F04" w:rsidP="00A24B0C">
            <w:pPr>
              <w:rPr>
                <w:rStyle w:val="tocnumber"/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7" w:type="dxa"/>
          </w:tcPr>
          <w:p w:rsidR="00D54F04" w:rsidRPr="00D90773" w:rsidRDefault="00D54F04" w:rsidP="00A24B0C">
            <w:pPr>
              <w:rPr>
                <w:rFonts w:ascii="Times New Roman" w:hAnsi="Times New Roman"/>
                <w:sz w:val="14"/>
                <w:szCs w:val="14"/>
              </w:rPr>
            </w:pPr>
            <w:r w:rsidRPr="00D90773">
              <w:rPr>
                <w:rStyle w:val="tocnumber"/>
                <w:rFonts w:ascii="Times New Roman" w:hAnsi="Times New Roman"/>
                <w:sz w:val="14"/>
                <w:szCs w:val="14"/>
              </w:rPr>
              <w:t>49692,2</w:t>
            </w:r>
          </w:p>
        </w:tc>
      </w:tr>
    </w:tbl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3782" w:rsidRPr="00141F96" w:rsidRDefault="00141F96" w:rsidP="00141F9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41F9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Приложение №11 к Решению Собрания Представителей от"08" июня 2021 г. </w:t>
      </w:r>
    </w:p>
    <w:p w:rsidR="00141F96" w:rsidRPr="00141F96" w:rsidRDefault="00141F96" w:rsidP="00141F9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141F96">
        <w:rPr>
          <w:rFonts w:ascii="Times New Roman" w:eastAsia="Times New Roman" w:hAnsi="Times New Roman"/>
          <w:b/>
          <w:bCs/>
          <w:sz w:val="16"/>
          <w:szCs w:val="16"/>
          <w:lang w:eastAsia="ru-RU"/>
        </w:rPr>
        <w:t xml:space="preserve">№46 </w:t>
      </w:r>
    </w:p>
    <w:p w:rsidR="008A3782" w:rsidRPr="00D90773" w:rsidRDefault="00141F96" w:rsidP="00D907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141F9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Прогноз поступления доходов  г.п</w:t>
      </w:r>
      <w:proofErr w:type="gramStart"/>
      <w:r w:rsidRPr="00141F9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.</w:t>
      </w:r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етра  Дубрава  </w:t>
      </w:r>
      <w:r w:rsidRPr="00141F96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 xml:space="preserve"> на 2021-2023 гг.</w:t>
      </w:r>
    </w:p>
    <w:tbl>
      <w:tblPr>
        <w:tblW w:w="9224" w:type="dxa"/>
        <w:tblInd w:w="98" w:type="dxa"/>
        <w:tblLook w:val="04A0"/>
      </w:tblPr>
      <w:tblGrid>
        <w:gridCol w:w="3690"/>
        <w:gridCol w:w="2020"/>
        <w:gridCol w:w="981"/>
        <w:gridCol w:w="820"/>
        <w:gridCol w:w="1713"/>
      </w:tblGrid>
      <w:tr w:rsidR="00141F96" w:rsidRPr="00D90773" w:rsidTr="00141F96">
        <w:trPr>
          <w:trHeight w:val="285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тыс</w:t>
            </w:r>
            <w:proofErr w:type="gramStart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.р</w:t>
            </w:r>
            <w:proofErr w:type="gramEnd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уб.</w:t>
            </w:r>
          </w:p>
        </w:tc>
      </w:tr>
      <w:tr w:rsidR="00141F96" w:rsidRPr="00D90773" w:rsidTr="00141F96">
        <w:trPr>
          <w:trHeight w:val="285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Код дохода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2022</w:t>
            </w:r>
          </w:p>
        </w:tc>
        <w:tc>
          <w:tcPr>
            <w:tcW w:w="17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2023</w:t>
            </w:r>
          </w:p>
        </w:tc>
      </w:tr>
      <w:tr w:rsidR="00141F96" w:rsidRPr="00D90773" w:rsidTr="00141F9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Доходы бюджета - ИТОГО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00085000000000000000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49178,753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33896,2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34716,2</w:t>
            </w:r>
          </w:p>
        </w:tc>
      </w:tr>
      <w:tr w:rsidR="00141F96" w:rsidRPr="00D90773" w:rsidTr="00141F96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  <w:t>НАЛОГОВЫЕ И НЕНАЛОГОВЫЕ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  <w:t>00010000000000000000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17020,0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17660,0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18480,0</w:t>
            </w:r>
          </w:p>
        </w:tc>
      </w:tr>
      <w:tr w:rsidR="00141F96" w:rsidRPr="00D90773" w:rsidTr="00141F9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НАЛОГИ НА ПРИБЫЛЬ, ДОХОДЫ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18210100000000000000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4710,0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5250,0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6070,0</w:t>
            </w:r>
          </w:p>
        </w:tc>
      </w:tr>
      <w:tr w:rsidR="00141F96" w:rsidRPr="00D90773" w:rsidTr="00141F96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Налог на доходы физических лиц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18210102000000000000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4710,0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5250,0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6070,0</w:t>
            </w:r>
          </w:p>
        </w:tc>
      </w:tr>
      <w:tr w:rsidR="00141F96" w:rsidRPr="00D90773" w:rsidTr="00141F96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Налог на доходы физических лиц с доходов, источником которых является налоговый </w:t>
            </w:r>
            <w:proofErr w:type="spellStart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агент</w:t>
            </w:r>
            <w:proofErr w:type="gramStart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,з</w:t>
            </w:r>
            <w:proofErr w:type="gramEnd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</w:t>
            </w:r>
            <w:proofErr w:type="spellEnd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исключением доходов в </w:t>
            </w:r>
            <w:proofErr w:type="spellStart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отношениии</w:t>
            </w:r>
            <w:proofErr w:type="spellEnd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которых исчисление и уплата налога осуществляется в соответствии со статьями 227,227.1 и 228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18210102010010000110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4650,0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5190,0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6010,0</w:t>
            </w:r>
          </w:p>
        </w:tc>
      </w:tr>
      <w:tr w:rsidR="00141F96" w:rsidRPr="00D90773" w:rsidTr="00141F96">
        <w:trPr>
          <w:trHeight w:val="216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lastRenderedPageBreak/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 нотариусов</w:t>
            </w:r>
            <w:proofErr w:type="gramStart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занимающихся частной практикой, адвокатов, учредивших адвокатские кабинеты 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18210102020010000110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141F96" w:rsidRPr="00D90773" w:rsidTr="00141F96">
        <w:trPr>
          <w:trHeight w:val="99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доходы физических лиц с доходов, полученных физическими лицами</w:t>
            </w:r>
            <w:proofErr w:type="gramStart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в соответствии со статьей 228 Налогового Кодекса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18210102030010000110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50,0</w:t>
            </w:r>
          </w:p>
        </w:tc>
      </w:tr>
      <w:tr w:rsidR="00141F96" w:rsidRPr="00D90773" w:rsidTr="00141F96">
        <w:trPr>
          <w:trHeight w:val="5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Налоги на товар</w:t>
            </w:r>
            <w:proofErr w:type="gramStart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ы(</w:t>
            </w:r>
            <w:proofErr w:type="gramEnd"/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работы, услуги),реализуемые на территории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10010300000000000000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1720,0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1720,0</w:t>
            </w:r>
          </w:p>
        </w:tc>
      </w:tr>
      <w:tr w:rsidR="00141F96" w:rsidRPr="00D90773" w:rsidTr="00141F96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Акцизы по подакцизным  товара</w:t>
            </w:r>
            <w:proofErr w:type="gramStart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м(</w:t>
            </w:r>
            <w:proofErr w:type="gramEnd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продукции)производимым на территории Российской Федерации.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10010302000010000110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1620,0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1720,0</w:t>
            </w:r>
          </w:p>
        </w:tc>
      </w:tr>
      <w:tr w:rsidR="00141F96" w:rsidRPr="00D90773" w:rsidTr="00141F96">
        <w:trPr>
          <w:trHeight w:val="13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10010302230010000110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950,0</w:t>
            </w:r>
          </w:p>
        </w:tc>
      </w:tr>
      <w:tr w:rsidR="00141F96" w:rsidRPr="00D90773" w:rsidTr="00141F96">
        <w:trPr>
          <w:trHeight w:val="16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9077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D9077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10010302240010000110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141F96" w:rsidRPr="00D90773" w:rsidTr="00141F96">
        <w:trPr>
          <w:trHeight w:val="16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10010302250010000110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900,0</w:t>
            </w:r>
          </w:p>
        </w:tc>
      </w:tr>
      <w:tr w:rsidR="00141F96" w:rsidRPr="00D90773" w:rsidTr="00141F96">
        <w:trPr>
          <w:trHeight w:val="139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10010302260010000110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-140,0</w:t>
            </w:r>
          </w:p>
        </w:tc>
      </w:tr>
      <w:tr w:rsidR="00141F96" w:rsidRPr="00D90773" w:rsidTr="00141F96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НАЛОГИ НА СОВОКУПНЫЙ ДОХОД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18210500000000000000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60,0</w:t>
            </w:r>
          </w:p>
        </w:tc>
      </w:tr>
      <w:tr w:rsidR="00141F96" w:rsidRPr="00D90773" w:rsidTr="00141F96">
        <w:trPr>
          <w:trHeight w:val="37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Единый сельскохозяйственный налог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18210503000011000110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60,0</w:t>
            </w:r>
          </w:p>
        </w:tc>
      </w:tr>
      <w:tr w:rsidR="00141F96" w:rsidRPr="00D90773" w:rsidTr="00141F96">
        <w:trPr>
          <w:trHeight w:val="31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НАЛОГИ НА ИМУЩЕСТВО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18210600000000000000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7500,0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7500,0</w:t>
            </w:r>
          </w:p>
        </w:tc>
      </w:tr>
      <w:tr w:rsidR="00141F96" w:rsidRPr="00D90773" w:rsidTr="00141F96">
        <w:trPr>
          <w:trHeight w:val="10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18210601030101000110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2000,0</w:t>
            </w:r>
          </w:p>
        </w:tc>
      </w:tr>
      <w:tr w:rsidR="00141F96" w:rsidRPr="00D90773" w:rsidTr="00141F96">
        <w:trPr>
          <w:trHeight w:val="25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НАЛОГ НА ЗЕМЛЮ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18210606000000000110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5500,0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5500,0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5500,0</w:t>
            </w:r>
          </w:p>
        </w:tc>
      </w:tr>
      <w:tr w:rsidR="00141F96" w:rsidRPr="00D90773" w:rsidTr="00141F96">
        <w:trPr>
          <w:trHeight w:val="9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Земельный налог,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18210606033131000110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4100,0</w:t>
            </w:r>
          </w:p>
        </w:tc>
      </w:tr>
      <w:tr w:rsidR="00141F96" w:rsidRPr="00D90773" w:rsidTr="00141F96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Земельный налог с физических лиц</w:t>
            </w:r>
            <w:proofErr w:type="gramStart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,</w:t>
            </w:r>
            <w:proofErr w:type="gramEnd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обладающих земельными участками расположенными в границах городских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18210606043130000110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1400,0</w:t>
            </w:r>
          </w:p>
        </w:tc>
      </w:tr>
      <w:tr w:rsidR="00141F96" w:rsidRPr="00D90773" w:rsidTr="00141F96">
        <w:trPr>
          <w:trHeight w:val="3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25610800000000000000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30,0</w:t>
            </w:r>
          </w:p>
        </w:tc>
      </w:tr>
      <w:tr w:rsidR="00141F96" w:rsidRPr="00D90773" w:rsidTr="00141F96">
        <w:trPr>
          <w:trHeight w:val="97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25610804000011000110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41F96" w:rsidRPr="00D90773" w:rsidTr="00141F96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25610804020011000110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30,0</w:t>
            </w:r>
          </w:p>
        </w:tc>
      </w:tr>
      <w:tr w:rsidR="00141F96" w:rsidRPr="00D90773" w:rsidTr="00141F96">
        <w:trPr>
          <w:trHeight w:val="72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25611100000000000000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1900,0</w:t>
            </w:r>
          </w:p>
        </w:tc>
      </w:tr>
      <w:tr w:rsidR="00141F96" w:rsidRPr="00D90773" w:rsidTr="00141F96">
        <w:trPr>
          <w:trHeight w:val="120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25611105013130000120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1300,0</w:t>
            </w:r>
          </w:p>
        </w:tc>
      </w:tr>
      <w:tr w:rsidR="00141F96" w:rsidRPr="00D90773" w:rsidTr="00141F96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поступления от использования имущества, находящегося в собственности городских поселени</w:t>
            </w:r>
            <w:proofErr w:type="gramStart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й(</w:t>
            </w:r>
            <w:proofErr w:type="gramEnd"/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в том числе казенных)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25611109045130000120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600,0</w:t>
            </w:r>
          </w:p>
        </w:tc>
      </w:tr>
      <w:tr w:rsidR="00141F96" w:rsidRPr="00D90773" w:rsidTr="00141F96">
        <w:trPr>
          <w:trHeight w:val="144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автономных учреждений)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25611105025130000120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41F96" w:rsidRPr="00D90773" w:rsidTr="00141F96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25611400000000000000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1000,0</w:t>
            </w:r>
          </w:p>
        </w:tc>
      </w:tr>
      <w:tr w:rsidR="00141F96" w:rsidRPr="00D90773" w:rsidTr="00141F96">
        <w:trPr>
          <w:trHeight w:val="96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Доходы    от    продажи    земельных    участков, государственная  собственность на которые не разграничена и  которые расположены  в  границах  городских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25611406013130000430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1000,0</w:t>
            </w:r>
          </w:p>
        </w:tc>
      </w:tr>
      <w:tr w:rsidR="00141F96" w:rsidRPr="00D90773" w:rsidTr="00141F96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ПРОЧИЕ НЕНАЛОГОВЫЕ 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25611700000000000180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200,0</w:t>
            </w:r>
          </w:p>
        </w:tc>
      </w:tr>
      <w:tr w:rsidR="00141F96" w:rsidRPr="00D90773" w:rsidTr="00141F96">
        <w:trPr>
          <w:trHeight w:val="480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неналоговые доходы  бюджетов городских поселений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25611705050130000180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200,0</w:t>
            </w:r>
          </w:p>
        </w:tc>
      </w:tr>
      <w:tr w:rsidR="00141F96" w:rsidRPr="00D90773" w:rsidTr="00141F96">
        <w:trPr>
          <w:trHeight w:val="28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  <w:t>БЕЗВОЗМЕЗДНЫЕ ПОСТУПЛЕНИЯ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i/>
                <w:iCs/>
                <w:sz w:val="14"/>
                <w:szCs w:val="14"/>
                <w:lang w:eastAsia="ru-RU"/>
              </w:rPr>
              <w:t>25620000000000000000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32158,753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16236,2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16236,2</w:t>
            </w:r>
          </w:p>
        </w:tc>
      </w:tr>
      <w:tr w:rsidR="00141F96" w:rsidRPr="00D90773" w:rsidTr="00141F96">
        <w:trPr>
          <w:trHeight w:val="735"/>
        </w:trPr>
        <w:tc>
          <w:tcPr>
            <w:tcW w:w="36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25620200000000000000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24174,220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7351,3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7351,3</w:t>
            </w:r>
          </w:p>
        </w:tc>
      </w:tr>
      <w:tr w:rsidR="00141F96" w:rsidRPr="00D90773" w:rsidTr="00141F96">
        <w:trPr>
          <w:trHeight w:val="480"/>
        </w:trPr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464C55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color w:val="464C55"/>
                <w:sz w:val="14"/>
                <w:szCs w:val="1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2562021000000000150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7564,747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7351,3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7351,3</w:t>
            </w:r>
          </w:p>
        </w:tc>
      </w:tr>
      <w:tr w:rsidR="00141F96" w:rsidRPr="00D90773" w:rsidTr="00141F96">
        <w:trPr>
          <w:trHeight w:val="4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25620216001130000150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7351,285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7351,3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7351,3</w:t>
            </w:r>
          </w:p>
        </w:tc>
      </w:tr>
      <w:tr w:rsidR="00141F96" w:rsidRPr="00D90773" w:rsidTr="00141F96">
        <w:trPr>
          <w:trHeight w:val="4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25620216001130000150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213,462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41F96" w:rsidRPr="00D90773" w:rsidTr="00141F96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25620229999130000150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41F96" w:rsidRPr="00D90773" w:rsidTr="00141F96">
        <w:trPr>
          <w:trHeight w:val="153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25620220041130000150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14822,553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41F96" w:rsidRPr="00D90773" w:rsidTr="00141F96">
        <w:trPr>
          <w:trHeight w:val="126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lastRenderedPageBreak/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25620220216130000150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41F96" w:rsidRPr="00D90773" w:rsidTr="00141F96">
        <w:trPr>
          <w:trHeight w:val="45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25620249999130000 150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1550,0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41F96" w:rsidRPr="00D90773" w:rsidTr="00141F96">
        <w:trPr>
          <w:trHeight w:val="51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464C55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color w:val="464C55"/>
                <w:sz w:val="14"/>
                <w:szCs w:val="1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25620230000000000150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0,0</w:t>
            </w:r>
          </w:p>
        </w:tc>
      </w:tr>
      <w:tr w:rsidR="00141F96" w:rsidRPr="00D90773" w:rsidTr="00141F96">
        <w:trPr>
          <w:trHeight w:val="975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25620235118130000150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236,92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0,0</w:t>
            </w:r>
          </w:p>
        </w:tc>
      </w:tr>
      <w:tr w:rsidR="00141F96" w:rsidRPr="00D90773" w:rsidTr="00141F96">
        <w:trPr>
          <w:trHeight w:val="480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Прочие безвозмездные поступления в бюджет городских поселений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25620705030130000150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7984,533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8884,9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1F96" w:rsidRPr="00D90773" w:rsidRDefault="00141F96" w:rsidP="00141F9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</w:pPr>
            <w:r w:rsidRPr="00D90773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8884,9</w:t>
            </w:r>
          </w:p>
        </w:tc>
      </w:tr>
    </w:tbl>
    <w:p w:rsidR="008A7C24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1F96" w:rsidRPr="005A1F3A" w:rsidRDefault="00141F96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5A1F3A" w:rsidRPr="005A1F3A" w:rsidRDefault="005A1F3A" w:rsidP="005A1F3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Прокуратура    информирует:</w:t>
      </w:r>
    </w:p>
    <w:p w:rsidR="005A1F3A" w:rsidRPr="005A1F3A" w:rsidRDefault="005A1F3A" w:rsidP="005A1F3A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A1F3A" w:rsidRPr="005A1F3A" w:rsidRDefault="005A1F3A" w:rsidP="005A1F3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16"/>
          <w:szCs w:val="16"/>
        </w:rPr>
      </w:pPr>
      <w:proofErr w:type="gramStart"/>
      <w:r w:rsidRPr="005A1F3A">
        <w:rPr>
          <w:rFonts w:ascii="Times New Roman" w:eastAsia="Times New Roman" w:hAnsi="Times New Roman"/>
          <w:b/>
          <w:sz w:val="16"/>
          <w:szCs w:val="16"/>
        </w:rPr>
        <w:t>Прокуратурой Волжского района Самарской области признано законным возбуждение уголовного дела по ч. 2 ст. 314.1 УК РФ по факту неоднократного несоблюдения лицом, в отношении которого установлен административный надзор, административных ограничений, установленных ему судом в соответствии с федеральным законом, сопряженное с совершением данным лицом административного правонарушения, посягающего на общественный порядок и общественную безопасность.</w:t>
      </w:r>
      <w:proofErr w:type="gramEnd"/>
    </w:p>
    <w:p w:rsidR="005A1F3A" w:rsidRPr="005A1F3A" w:rsidRDefault="005A1F3A" w:rsidP="005A1F3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A1F3A" w:rsidRPr="005A1F3A" w:rsidRDefault="005A1F3A" w:rsidP="005A1F3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A1F3A">
        <w:rPr>
          <w:rFonts w:ascii="Times New Roman" w:eastAsia="Times New Roman" w:hAnsi="Times New Roman"/>
          <w:sz w:val="16"/>
          <w:szCs w:val="16"/>
          <w:lang w:eastAsia="ar-SA"/>
        </w:rPr>
        <w:t xml:space="preserve">Так, весной 2021 года, 48-ми летний житель муниципального района Волжский Самарской области, в отношении которого решением </w:t>
      </w:r>
      <w:proofErr w:type="spellStart"/>
      <w:r w:rsidRPr="005A1F3A">
        <w:rPr>
          <w:rFonts w:ascii="Times New Roman" w:eastAsia="Times New Roman" w:hAnsi="Times New Roman"/>
          <w:sz w:val="16"/>
          <w:szCs w:val="16"/>
          <w:lang w:eastAsia="ar-SA"/>
        </w:rPr>
        <w:t>Ухтинского</w:t>
      </w:r>
      <w:proofErr w:type="spellEnd"/>
      <w:r w:rsidRPr="005A1F3A">
        <w:rPr>
          <w:rFonts w:ascii="Times New Roman" w:eastAsia="Times New Roman" w:hAnsi="Times New Roman"/>
          <w:sz w:val="16"/>
          <w:szCs w:val="16"/>
          <w:lang w:eastAsia="ar-SA"/>
        </w:rPr>
        <w:t xml:space="preserve"> городского суда республики Коми установлен административный надзор сроком на 6 лет, неоднократно не соблюдал административные ограничения, установленные решением суда, при этом совершал административные правонарушения, посягающие на общественный порядок и общественную безопасность.</w:t>
      </w:r>
    </w:p>
    <w:p w:rsidR="005A1F3A" w:rsidRPr="005A1F3A" w:rsidRDefault="005A1F3A" w:rsidP="005A1F3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A1F3A">
        <w:rPr>
          <w:rFonts w:ascii="Times New Roman" w:eastAsia="Times New Roman" w:hAnsi="Times New Roman"/>
          <w:sz w:val="16"/>
          <w:szCs w:val="16"/>
          <w:lang w:eastAsia="ar-SA"/>
        </w:rPr>
        <w:t xml:space="preserve">06 июня 2021 года </w:t>
      </w:r>
      <w:proofErr w:type="gramStart"/>
      <w:r w:rsidRPr="005A1F3A">
        <w:rPr>
          <w:rFonts w:ascii="Times New Roman" w:eastAsia="Times New Roman" w:hAnsi="Times New Roman"/>
          <w:sz w:val="16"/>
          <w:szCs w:val="16"/>
          <w:lang w:eastAsia="ar-SA"/>
        </w:rPr>
        <w:t>по данному факту в отношении данного гражданина дознавателем ОД О МВД России по Волжскому району возбуждено уголовное дело по ч</w:t>
      </w:r>
      <w:proofErr w:type="gramEnd"/>
      <w:r w:rsidRPr="005A1F3A">
        <w:rPr>
          <w:rFonts w:ascii="Times New Roman" w:eastAsia="Times New Roman" w:hAnsi="Times New Roman"/>
          <w:sz w:val="16"/>
          <w:szCs w:val="16"/>
          <w:lang w:eastAsia="ar-SA"/>
        </w:rPr>
        <w:t>. 2 ст. 314.1 УК РФ.</w:t>
      </w:r>
    </w:p>
    <w:p w:rsidR="005A1F3A" w:rsidRPr="005A1F3A" w:rsidRDefault="005A1F3A" w:rsidP="005A1F3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A1F3A">
        <w:rPr>
          <w:rFonts w:ascii="Times New Roman" w:eastAsia="Times New Roman" w:hAnsi="Times New Roman"/>
          <w:sz w:val="16"/>
          <w:szCs w:val="16"/>
          <w:lang w:eastAsia="ar-SA"/>
        </w:rPr>
        <w:t>В настоящее время уголовное дело находится в производстве указанного органа дознания, по нему проводятся следственные действия, направленные на установление всех обстоятельств совершенного преступления.</w:t>
      </w:r>
    </w:p>
    <w:p w:rsidR="005A1F3A" w:rsidRPr="005A1F3A" w:rsidRDefault="005A1F3A" w:rsidP="005A1F3A">
      <w:pPr>
        <w:suppressAutoHyphens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5A1F3A">
        <w:rPr>
          <w:rFonts w:ascii="Times New Roman" w:eastAsia="Times New Roman" w:hAnsi="Times New Roman"/>
          <w:sz w:val="16"/>
          <w:szCs w:val="16"/>
          <w:lang w:eastAsia="ar-SA"/>
        </w:rPr>
        <w:t>Расследование уголовного дела находится на контроле прокуратуры района.</w:t>
      </w:r>
    </w:p>
    <w:p w:rsidR="005A1F3A" w:rsidRPr="005A1F3A" w:rsidRDefault="005A1F3A" w:rsidP="005A1F3A">
      <w:pPr>
        <w:spacing w:after="0" w:line="240" w:lineRule="exact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5A1F3A" w:rsidRPr="005A1F3A" w:rsidRDefault="005A1F3A" w:rsidP="005A1F3A">
      <w:pPr>
        <w:spacing w:after="0" w:line="240" w:lineRule="exact"/>
        <w:rPr>
          <w:rFonts w:ascii="Times New Roman" w:hAnsi="Times New Roman"/>
          <w:sz w:val="16"/>
          <w:szCs w:val="16"/>
        </w:rPr>
      </w:pPr>
      <w:proofErr w:type="gramStart"/>
      <w:r w:rsidRPr="005A1F3A">
        <w:rPr>
          <w:rFonts w:ascii="Times New Roman" w:hAnsi="Times New Roman"/>
          <w:sz w:val="16"/>
          <w:szCs w:val="16"/>
        </w:rPr>
        <w:t>Ответственная</w:t>
      </w:r>
      <w:proofErr w:type="gramEnd"/>
      <w:r w:rsidRPr="005A1F3A">
        <w:rPr>
          <w:rFonts w:ascii="Times New Roman" w:hAnsi="Times New Roman"/>
          <w:sz w:val="16"/>
          <w:szCs w:val="16"/>
        </w:rPr>
        <w:t xml:space="preserve"> по СМИ</w:t>
      </w:r>
    </w:p>
    <w:p w:rsidR="005A1F3A" w:rsidRPr="005A1F3A" w:rsidRDefault="005A1F3A" w:rsidP="005A1F3A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5A1F3A">
        <w:rPr>
          <w:rFonts w:ascii="Times New Roman" w:hAnsi="Times New Roman"/>
          <w:sz w:val="16"/>
          <w:szCs w:val="16"/>
        </w:rPr>
        <w:t>Старший помощник прокурора  района</w:t>
      </w:r>
    </w:p>
    <w:p w:rsidR="00141F96" w:rsidRPr="005A1F3A" w:rsidRDefault="005A1F3A" w:rsidP="005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5A1F3A">
        <w:rPr>
          <w:rFonts w:ascii="Times New Roman" w:hAnsi="Times New Roman"/>
          <w:sz w:val="16"/>
          <w:szCs w:val="16"/>
        </w:rPr>
        <w:t xml:space="preserve">младший советник  юстиции                                                               Л.А. Софронова    </w:t>
      </w:r>
    </w:p>
    <w:p w:rsidR="00141F96" w:rsidRPr="005A1F3A" w:rsidRDefault="00141F96" w:rsidP="005A1F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141F96" w:rsidRPr="005A1F3A" w:rsidRDefault="00141F96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90773" w:rsidRDefault="00D90773" w:rsidP="00D9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D90773">
        <w:rPr>
          <w:rFonts w:ascii="Times New Roman" w:eastAsia="Times New Roman" w:hAnsi="Times New Roman"/>
          <w:b/>
          <w:bCs/>
          <w:noProof/>
          <w:sz w:val="16"/>
          <w:szCs w:val="16"/>
          <w:lang w:eastAsia="ru-RU"/>
        </w:rPr>
        <w:drawing>
          <wp:inline distT="0" distB="0" distL="0" distR="0">
            <wp:extent cx="444500" cy="542703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63" cy="54375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773" w:rsidRPr="005A1F3A" w:rsidRDefault="00D90773" w:rsidP="00D907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D90773" w:rsidRPr="00D90773" w:rsidRDefault="00D90773" w:rsidP="00D9077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АДМИНИСТРАЦИЯ ГОРОДСКОГО ПОСЕЛЕНИЯ ПЕТРА ДУБРАВА </w:t>
      </w:r>
      <w:r w:rsidRPr="00D90773">
        <w:rPr>
          <w:rFonts w:ascii="Times New Roman" w:hAnsi="Times New Roman"/>
          <w:sz w:val="16"/>
          <w:szCs w:val="16"/>
        </w:rPr>
        <w:br/>
        <w:t xml:space="preserve">МУНИЦИПАЛЬНОГО РАЙОНА </w:t>
      </w:r>
      <w:proofErr w:type="gramStart"/>
      <w:r w:rsidRPr="00D90773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D90773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D90773" w:rsidRPr="00D90773" w:rsidRDefault="00D90773" w:rsidP="00F31F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90773" w:rsidRPr="00D90773" w:rsidRDefault="00D90773" w:rsidP="00F31F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ПОСТАНОВЛЕНИЕ </w:t>
      </w:r>
    </w:p>
    <w:p w:rsidR="00D90773" w:rsidRPr="00D90773" w:rsidRDefault="00D90773" w:rsidP="00F31F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D90773" w:rsidRPr="00D90773" w:rsidRDefault="00D90773" w:rsidP="00F31F79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от  09.06.2021  №  126                                               </w:t>
      </w:r>
    </w:p>
    <w:p w:rsidR="00D90773" w:rsidRPr="00D90773" w:rsidRDefault="00D90773" w:rsidP="00D90773">
      <w:pPr>
        <w:spacing w:after="0" w:line="240" w:lineRule="auto"/>
        <w:ind w:right="424"/>
        <w:rPr>
          <w:rFonts w:ascii="Times New Roman" w:hAnsi="Times New Roman"/>
          <w:sz w:val="16"/>
          <w:szCs w:val="16"/>
        </w:rPr>
      </w:pPr>
    </w:p>
    <w:p w:rsidR="00D90773" w:rsidRPr="00D90773" w:rsidRDefault="00D90773" w:rsidP="00D90773">
      <w:pPr>
        <w:spacing w:after="0" w:line="240" w:lineRule="auto"/>
        <w:ind w:left="142" w:right="424"/>
        <w:jc w:val="center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>О создании межведомственной комиссии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</w:t>
      </w:r>
      <w:r>
        <w:rPr>
          <w:rFonts w:ascii="Times New Roman" w:hAnsi="Times New Roman"/>
          <w:sz w:val="16"/>
          <w:szCs w:val="16"/>
        </w:rPr>
        <w:t xml:space="preserve">ии, садового дома жилым домом и </w:t>
      </w:r>
      <w:r w:rsidRPr="00D90773">
        <w:rPr>
          <w:rFonts w:ascii="Times New Roman" w:hAnsi="Times New Roman"/>
          <w:sz w:val="16"/>
          <w:szCs w:val="16"/>
        </w:rPr>
        <w:t xml:space="preserve">жилого дома садовым домом </w:t>
      </w:r>
    </w:p>
    <w:p w:rsidR="00D90773" w:rsidRPr="00D90773" w:rsidRDefault="00D90773" w:rsidP="00D90773">
      <w:pPr>
        <w:widowControl w:val="0"/>
        <w:spacing w:after="0" w:line="240" w:lineRule="auto"/>
        <w:ind w:right="566"/>
        <w:rPr>
          <w:rFonts w:ascii="Times New Roman" w:hAnsi="Times New Roman"/>
          <w:sz w:val="16"/>
          <w:szCs w:val="16"/>
        </w:rPr>
      </w:pPr>
    </w:p>
    <w:p w:rsidR="00D90773" w:rsidRPr="00D90773" w:rsidRDefault="00D90773" w:rsidP="00D90773">
      <w:pPr>
        <w:widowControl w:val="0"/>
        <w:spacing w:after="0" w:line="240" w:lineRule="auto"/>
        <w:ind w:right="566"/>
        <w:rPr>
          <w:rFonts w:ascii="Times New Roman" w:hAnsi="Times New Roman"/>
          <w:sz w:val="16"/>
          <w:szCs w:val="16"/>
        </w:rPr>
      </w:pPr>
    </w:p>
    <w:p w:rsidR="00D90773" w:rsidRPr="00D90773" w:rsidRDefault="00D90773" w:rsidP="00D90773">
      <w:pPr>
        <w:spacing w:after="0" w:line="240" w:lineRule="auto"/>
        <w:ind w:left="-284" w:right="424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        </w:t>
      </w:r>
      <w:proofErr w:type="gramStart"/>
      <w:r w:rsidRPr="00D90773">
        <w:rPr>
          <w:rFonts w:ascii="Times New Roman" w:hAnsi="Times New Roman"/>
          <w:sz w:val="16"/>
          <w:szCs w:val="16"/>
        </w:rPr>
        <w:t xml:space="preserve">Руководствуясь Федеральным законом от 06.10.2003 № 131-ФЗ «Об    общих принципах организации местного самоуправления в Российской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D90773">
        <w:rPr>
          <w:rFonts w:ascii="Times New Roman" w:hAnsi="Times New Roman"/>
          <w:sz w:val="16"/>
          <w:szCs w:val="16"/>
        </w:rPr>
        <w:t>Федерации», Постановлением Правительства Российской Федерации от 28.01.2006 г.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(с изменениями и дополнениями), Администрация городского поселения</w:t>
      </w:r>
      <w:proofErr w:type="gramEnd"/>
      <w:r w:rsidRPr="00D90773">
        <w:rPr>
          <w:rFonts w:ascii="Times New Roman" w:hAnsi="Times New Roman"/>
          <w:sz w:val="16"/>
          <w:szCs w:val="16"/>
        </w:rPr>
        <w:t xml:space="preserve"> Петра Дубрава муниципального района </w:t>
      </w:r>
      <w:proofErr w:type="gramStart"/>
      <w:r w:rsidRPr="00D90773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D90773">
        <w:rPr>
          <w:rFonts w:ascii="Times New Roman" w:hAnsi="Times New Roman"/>
          <w:sz w:val="16"/>
          <w:szCs w:val="16"/>
        </w:rPr>
        <w:t xml:space="preserve"> Самарской области ПОСТАНОВЛЯЕТ:</w:t>
      </w:r>
    </w:p>
    <w:p w:rsidR="00D90773" w:rsidRPr="00D90773" w:rsidRDefault="00D90773" w:rsidP="00D90773">
      <w:pPr>
        <w:spacing w:after="0" w:line="240" w:lineRule="auto"/>
        <w:ind w:left="142" w:right="424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 </w:t>
      </w:r>
    </w:p>
    <w:p w:rsidR="00D90773" w:rsidRPr="00D90773" w:rsidRDefault="00D90773" w:rsidP="00D90773">
      <w:pPr>
        <w:spacing w:after="0" w:line="240" w:lineRule="auto"/>
        <w:ind w:right="424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>1.Создать  межведомственную комиссию по признанию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в следующем составе:</w:t>
      </w:r>
    </w:p>
    <w:p w:rsidR="00D90773" w:rsidRPr="00D90773" w:rsidRDefault="00D90773" w:rsidP="00D90773">
      <w:pPr>
        <w:spacing w:after="0" w:line="240" w:lineRule="auto"/>
        <w:ind w:right="424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4A0"/>
      </w:tblPr>
      <w:tblGrid>
        <w:gridCol w:w="3723"/>
        <w:gridCol w:w="5848"/>
      </w:tblGrid>
      <w:tr w:rsidR="00D90773" w:rsidRPr="00D90773" w:rsidTr="009B23CA">
        <w:tc>
          <w:tcPr>
            <w:tcW w:w="3936" w:type="dxa"/>
          </w:tcPr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t xml:space="preserve">Крашенинников В.А.                      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proofErr w:type="spellStart"/>
            <w:r w:rsidRPr="00D90773">
              <w:rPr>
                <w:sz w:val="16"/>
                <w:szCs w:val="16"/>
              </w:rPr>
              <w:t>Чернышов</w:t>
            </w:r>
            <w:proofErr w:type="spellEnd"/>
            <w:r w:rsidRPr="00D90773">
              <w:rPr>
                <w:sz w:val="16"/>
                <w:szCs w:val="16"/>
              </w:rPr>
              <w:t xml:space="preserve"> Г.В.               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proofErr w:type="spellStart"/>
            <w:r w:rsidRPr="00D90773">
              <w:rPr>
                <w:sz w:val="16"/>
                <w:szCs w:val="16"/>
              </w:rPr>
              <w:t>Майорова</w:t>
            </w:r>
            <w:proofErr w:type="spellEnd"/>
            <w:r w:rsidRPr="00D90773">
              <w:rPr>
                <w:sz w:val="16"/>
                <w:szCs w:val="16"/>
              </w:rPr>
              <w:t xml:space="preserve"> К.С.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t>Члены комиссии: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proofErr w:type="spellStart"/>
            <w:r w:rsidRPr="00D90773">
              <w:rPr>
                <w:sz w:val="16"/>
                <w:szCs w:val="16"/>
              </w:rPr>
              <w:t>Бибаев</w:t>
            </w:r>
            <w:proofErr w:type="spellEnd"/>
            <w:r w:rsidRPr="00D90773">
              <w:rPr>
                <w:sz w:val="16"/>
                <w:szCs w:val="16"/>
              </w:rPr>
              <w:t xml:space="preserve"> В.Ф.                  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t>Агафонов И.В.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t>Специалист Государственной жилищной инспекции по Самарской области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t>(по согласованию)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spacing w:after="0" w:line="240" w:lineRule="auto"/>
              <w:ind w:left="142" w:right="424"/>
              <w:rPr>
                <w:rFonts w:ascii="Times New Roman" w:hAnsi="Times New Roman"/>
                <w:sz w:val="16"/>
                <w:szCs w:val="16"/>
              </w:rPr>
            </w:pPr>
            <w:r w:rsidRPr="00D90773">
              <w:rPr>
                <w:rFonts w:ascii="Times New Roman" w:hAnsi="Times New Roman"/>
                <w:sz w:val="16"/>
                <w:szCs w:val="16"/>
              </w:rPr>
              <w:t xml:space="preserve">Специалист Управления </w:t>
            </w:r>
            <w:proofErr w:type="spellStart"/>
            <w:r w:rsidRPr="00D90773">
              <w:rPr>
                <w:rFonts w:ascii="Times New Roman" w:hAnsi="Times New Roman"/>
                <w:sz w:val="16"/>
                <w:szCs w:val="16"/>
              </w:rPr>
              <w:t>Роспотребнадзора</w:t>
            </w:r>
            <w:proofErr w:type="spellEnd"/>
            <w:r w:rsidRPr="00D9077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D90773" w:rsidRPr="00D90773" w:rsidRDefault="00D90773" w:rsidP="00F31F79">
            <w:pPr>
              <w:spacing w:after="0" w:line="240" w:lineRule="auto"/>
              <w:ind w:left="142" w:right="424"/>
              <w:rPr>
                <w:rFonts w:ascii="Times New Roman" w:hAnsi="Times New Roman"/>
                <w:sz w:val="16"/>
                <w:szCs w:val="16"/>
              </w:rPr>
            </w:pPr>
            <w:r w:rsidRPr="00D90773">
              <w:rPr>
                <w:rFonts w:ascii="Times New Roman" w:hAnsi="Times New Roman"/>
                <w:sz w:val="16"/>
                <w:szCs w:val="16"/>
              </w:rPr>
              <w:t>по Самарской области</w:t>
            </w:r>
          </w:p>
          <w:p w:rsidR="00D90773" w:rsidRPr="00D90773" w:rsidRDefault="00D90773" w:rsidP="00F31F79">
            <w:pPr>
              <w:spacing w:after="0" w:line="240" w:lineRule="auto"/>
              <w:ind w:left="142" w:right="424"/>
              <w:rPr>
                <w:rFonts w:ascii="Times New Roman" w:hAnsi="Times New Roman"/>
                <w:sz w:val="16"/>
                <w:szCs w:val="16"/>
              </w:rPr>
            </w:pPr>
            <w:r w:rsidRPr="00D90773"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  <w:p w:rsidR="00D90773" w:rsidRPr="00D90773" w:rsidRDefault="00D90773" w:rsidP="00F31F79">
            <w:pPr>
              <w:spacing w:after="0" w:line="240" w:lineRule="auto"/>
              <w:ind w:left="142" w:right="424"/>
              <w:rPr>
                <w:rFonts w:ascii="Times New Roman" w:hAnsi="Times New Roman"/>
                <w:sz w:val="16"/>
                <w:szCs w:val="16"/>
              </w:rPr>
            </w:pPr>
          </w:p>
          <w:p w:rsidR="00D90773" w:rsidRPr="00D90773" w:rsidRDefault="00D90773" w:rsidP="00F31F79">
            <w:pPr>
              <w:spacing w:after="0" w:line="240" w:lineRule="auto"/>
              <w:ind w:left="142" w:right="424"/>
              <w:rPr>
                <w:rFonts w:ascii="Times New Roman" w:hAnsi="Times New Roman"/>
                <w:sz w:val="16"/>
                <w:szCs w:val="16"/>
              </w:rPr>
            </w:pPr>
            <w:r w:rsidRPr="00D90773">
              <w:rPr>
                <w:rFonts w:ascii="Times New Roman" w:hAnsi="Times New Roman"/>
                <w:sz w:val="16"/>
                <w:szCs w:val="16"/>
              </w:rPr>
              <w:t>Специалист ГУ МЧС России по Самарской области</w:t>
            </w:r>
          </w:p>
          <w:p w:rsidR="00D90773" w:rsidRPr="00D90773" w:rsidRDefault="00D90773" w:rsidP="00F31F79">
            <w:pPr>
              <w:spacing w:after="0" w:line="240" w:lineRule="auto"/>
              <w:ind w:left="142" w:right="424"/>
              <w:rPr>
                <w:rFonts w:ascii="Times New Roman" w:hAnsi="Times New Roman"/>
                <w:sz w:val="16"/>
                <w:szCs w:val="16"/>
              </w:rPr>
            </w:pPr>
            <w:r w:rsidRPr="00D90773"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  <w:p w:rsidR="00D90773" w:rsidRPr="00D90773" w:rsidRDefault="00D90773" w:rsidP="00F31F79">
            <w:pPr>
              <w:spacing w:after="0" w:line="240" w:lineRule="auto"/>
              <w:ind w:left="142" w:right="424"/>
              <w:rPr>
                <w:rFonts w:ascii="Times New Roman" w:hAnsi="Times New Roman"/>
                <w:sz w:val="16"/>
                <w:szCs w:val="16"/>
              </w:rPr>
            </w:pPr>
          </w:p>
          <w:p w:rsidR="00D90773" w:rsidRPr="00D90773" w:rsidRDefault="00D90773" w:rsidP="00F31F79">
            <w:pPr>
              <w:widowControl w:val="0"/>
              <w:spacing w:after="0" w:line="240" w:lineRule="auto"/>
              <w:ind w:left="142" w:right="424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0773">
              <w:rPr>
                <w:rFonts w:ascii="Times New Roman" w:hAnsi="Times New Roman"/>
                <w:sz w:val="16"/>
                <w:szCs w:val="16"/>
              </w:rPr>
              <w:t xml:space="preserve">Специалист ФКПУ </w:t>
            </w:r>
            <w:proofErr w:type="spellStart"/>
            <w:r w:rsidRPr="00D90773">
              <w:rPr>
                <w:rFonts w:ascii="Times New Roman" w:hAnsi="Times New Roman"/>
                <w:sz w:val="16"/>
                <w:szCs w:val="16"/>
              </w:rPr>
              <w:t>Ростехинвентаризация</w:t>
            </w:r>
            <w:proofErr w:type="spellEnd"/>
            <w:r w:rsidRPr="00D90773">
              <w:rPr>
                <w:rFonts w:ascii="Times New Roman" w:hAnsi="Times New Roman"/>
                <w:sz w:val="16"/>
                <w:szCs w:val="16"/>
              </w:rPr>
              <w:t xml:space="preserve"> – Федеральное БТИ </w:t>
            </w:r>
          </w:p>
          <w:p w:rsidR="00D90773" w:rsidRPr="00D90773" w:rsidRDefault="00D90773" w:rsidP="00F31F79">
            <w:pPr>
              <w:widowControl w:val="0"/>
              <w:spacing w:after="0" w:line="240" w:lineRule="auto"/>
              <w:ind w:left="142" w:right="424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0773">
              <w:rPr>
                <w:rFonts w:ascii="Times New Roman" w:hAnsi="Times New Roman"/>
                <w:sz w:val="16"/>
                <w:szCs w:val="16"/>
              </w:rPr>
              <w:t>(по согласованию)</w:t>
            </w:r>
          </w:p>
          <w:p w:rsidR="00D90773" w:rsidRPr="00D90773" w:rsidRDefault="00D90773" w:rsidP="00F31F79">
            <w:pPr>
              <w:widowControl w:val="0"/>
              <w:spacing w:after="0" w:line="240" w:lineRule="auto"/>
              <w:ind w:left="142" w:right="424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90773" w:rsidRPr="00D90773" w:rsidRDefault="00D90773" w:rsidP="00F31F79">
            <w:pPr>
              <w:widowControl w:val="0"/>
              <w:spacing w:after="0" w:line="240" w:lineRule="auto"/>
              <w:ind w:left="142" w:right="424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0773">
              <w:rPr>
                <w:rFonts w:ascii="Times New Roman" w:hAnsi="Times New Roman"/>
                <w:sz w:val="16"/>
                <w:szCs w:val="16"/>
              </w:rPr>
              <w:t xml:space="preserve">Специалист Управления </w:t>
            </w:r>
            <w:proofErr w:type="spellStart"/>
            <w:r w:rsidRPr="00D90773">
              <w:rPr>
                <w:rFonts w:ascii="Times New Roman" w:hAnsi="Times New Roman"/>
                <w:sz w:val="16"/>
                <w:szCs w:val="16"/>
              </w:rPr>
              <w:t>Росреестра</w:t>
            </w:r>
            <w:proofErr w:type="spellEnd"/>
            <w:r w:rsidRPr="00D90773">
              <w:rPr>
                <w:rFonts w:ascii="Times New Roman" w:hAnsi="Times New Roman"/>
                <w:sz w:val="16"/>
                <w:szCs w:val="16"/>
              </w:rPr>
              <w:t xml:space="preserve"> по Самарской области</w:t>
            </w:r>
          </w:p>
          <w:p w:rsidR="00D90773" w:rsidRPr="00D90773" w:rsidRDefault="00D90773" w:rsidP="00F31F79">
            <w:pPr>
              <w:widowControl w:val="0"/>
              <w:spacing w:after="0" w:line="240" w:lineRule="auto"/>
              <w:ind w:left="142" w:right="424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0773">
              <w:rPr>
                <w:rFonts w:ascii="Times New Roman" w:hAnsi="Times New Roman"/>
                <w:sz w:val="16"/>
                <w:szCs w:val="16"/>
              </w:rPr>
              <w:t xml:space="preserve"> (по согласованию)</w:t>
            </w:r>
          </w:p>
        </w:tc>
        <w:tc>
          <w:tcPr>
            <w:tcW w:w="6485" w:type="dxa"/>
          </w:tcPr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lastRenderedPageBreak/>
              <w:t xml:space="preserve">– глава городского поселения Петра Дубрава, председатель комиссии.   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t>–заместитель Главы поселения,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lastRenderedPageBreak/>
              <w:t>заместитель председателя комиссии.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widowControl w:val="0"/>
              <w:spacing w:after="0" w:line="240" w:lineRule="auto"/>
              <w:ind w:left="142" w:right="424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0773">
              <w:rPr>
                <w:rFonts w:ascii="Times New Roman" w:hAnsi="Times New Roman"/>
                <w:sz w:val="16"/>
                <w:szCs w:val="16"/>
              </w:rPr>
              <w:t>–   инспектор, БУ «</w:t>
            </w:r>
            <w:proofErr w:type="spellStart"/>
            <w:r w:rsidRPr="00D90773">
              <w:rPr>
                <w:rFonts w:ascii="Times New Roman" w:hAnsi="Times New Roman"/>
                <w:sz w:val="16"/>
                <w:szCs w:val="16"/>
              </w:rPr>
              <w:t>Петра-Дубравское</w:t>
            </w:r>
            <w:proofErr w:type="spellEnd"/>
            <w:r w:rsidRPr="00D90773">
              <w:rPr>
                <w:rFonts w:ascii="Times New Roman" w:hAnsi="Times New Roman"/>
                <w:sz w:val="16"/>
                <w:szCs w:val="16"/>
              </w:rPr>
              <w:t>», секретарь комиссии</w:t>
            </w:r>
          </w:p>
          <w:p w:rsidR="00D90773" w:rsidRPr="00D90773" w:rsidRDefault="00D90773" w:rsidP="00F31F79">
            <w:pPr>
              <w:widowControl w:val="0"/>
              <w:spacing w:after="0" w:line="240" w:lineRule="auto"/>
              <w:ind w:left="142" w:right="424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90773" w:rsidRPr="00D90773" w:rsidRDefault="00D90773" w:rsidP="00F31F79">
            <w:pPr>
              <w:widowControl w:val="0"/>
              <w:spacing w:after="0" w:line="240" w:lineRule="auto"/>
              <w:ind w:left="142" w:right="424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0773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D90773" w:rsidRPr="00D90773" w:rsidRDefault="00D90773" w:rsidP="00F31F79">
            <w:pPr>
              <w:widowControl w:val="0"/>
              <w:spacing w:after="0" w:line="240" w:lineRule="auto"/>
              <w:ind w:left="142" w:right="424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90773" w:rsidRPr="00D90773" w:rsidRDefault="00D90773" w:rsidP="00F31F79">
            <w:pPr>
              <w:widowControl w:val="0"/>
              <w:spacing w:after="0" w:line="240" w:lineRule="auto"/>
              <w:ind w:left="142" w:right="424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90773" w:rsidRPr="00D90773" w:rsidRDefault="00D90773" w:rsidP="00F31F79">
            <w:pPr>
              <w:widowControl w:val="0"/>
              <w:spacing w:after="0" w:line="240" w:lineRule="auto"/>
              <w:ind w:left="142" w:right="424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D90773">
              <w:rPr>
                <w:rFonts w:ascii="Times New Roman" w:hAnsi="Times New Roman"/>
                <w:sz w:val="16"/>
                <w:szCs w:val="16"/>
              </w:rPr>
              <w:t>- директор БУ «</w:t>
            </w:r>
            <w:proofErr w:type="spellStart"/>
            <w:r w:rsidRPr="00D90773">
              <w:rPr>
                <w:rFonts w:ascii="Times New Roman" w:hAnsi="Times New Roman"/>
                <w:sz w:val="16"/>
                <w:szCs w:val="16"/>
              </w:rPr>
              <w:t>Петра-Дубравское</w:t>
            </w:r>
            <w:proofErr w:type="spellEnd"/>
            <w:r w:rsidRPr="00D90773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D90773" w:rsidRPr="00D90773" w:rsidRDefault="00D90773" w:rsidP="00F31F79">
            <w:pPr>
              <w:widowControl w:val="0"/>
              <w:spacing w:after="0" w:line="240" w:lineRule="auto"/>
              <w:ind w:left="142" w:right="424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t>- директор МУП «Петра Дубрава»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t xml:space="preserve"> 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t>-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t>-</w:t>
            </w: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</w:p>
          <w:p w:rsidR="00D90773" w:rsidRPr="00D90773" w:rsidRDefault="00D90773" w:rsidP="00F31F79">
            <w:pPr>
              <w:pStyle w:val="ac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/>
              <w:ind w:left="142" w:right="424"/>
              <w:jc w:val="both"/>
              <w:rPr>
                <w:sz w:val="16"/>
                <w:szCs w:val="16"/>
              </w:rPr>
            </w:pPr>
            <w:r w:rsidRPr="00D90773">
              <w:rPr>
                <w:sz w:val="16"/>
                <w:szCs w:val="16"/>
              </w:rPr>
              <w:t>-</w:t>
            </w:r>
          </w:p>
        </w:tc>
      </w:tr>
    </w:tbl>
    <w:p w:rsidR="00D90773" w:rsidRPr="00D90773" w:rsidRDefault="00D90773" w:rsidP="000468D7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>Специалист Управление архитектуры и            -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градостроительства 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Администрации муниципального  района 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proofErr w:type="gramStart"/>
      <w:r w:rsidRPr="00D90773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D90773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>(по согласованию)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Специалист инспекции по охране 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окружающей среды Администрации 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муниципального района </w:t>
      </w:r>
      <w:proofErr w:type="gramStart"/>
      <w:r w:rsidRPr="00D90773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D90773">
        <w:rPr>
          <w:rFonts w:ascii="Times New Roman" w:hAnsi="Times New Roman"/>
          <w:sz w:val="16"/>
          <w:szCs w:val="16"/>
        </w:rPr>
        <w:t xml:space="preserve"> 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>Самарской области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>(по согласованию)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>Специалист Управления градостроительства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>и жилищно-коммунального хозяйства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Администрации Волжского района 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>Самарской области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>(по согласованию)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>Специалист экспертной организации                     -</w:t>
      </w:r>
    </w:p>
    <w:p w:rsidR="00D90773" w:rsidRPr="00D90773" w:rsidRDefault="00D90773" w:rsidP="00557C6B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>(по согласованию)</w:t>
      </w:r>
    </w:p>
    <w:p w:rsidR="00D90773" w:rsidRPr="00D90773" w:rsidRDefault="00D90773" w:rsidP="00D90773">
      <w:pPr>
        <w:pStyle w:val="af9"/>
        <w:ind w:right="566"/>
        <w:jc w:val="both"/>
        <w:rPr>
          <w:rFonts w:ascii="Times New Roman" w:hAnsi="Times New Roman"/>
          <w:sz w:val="16"/>
          <w:szCs w:val="16"/>
        </w:rPr>
      </w:pPr>
    </w:p>
    <w:p w:rsidR="00D90773" w:rsidRPr="00D90773" w:rsidRDefault="00D90773" w:rsidP="00D90773">
      <w:pPr>
        <w:suppressAutoHyphens/>
        <w:spacing w:after="0" w:line="240" w:lineRule="auto"/>
        <w:ind w:left="142" w:right="566" w:firstLine="709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>2. Настоящее постановление вступает в силу со дня  его подписания.</w:t>
      </w:r>
    </w:p>
    <w:p w:rsidR="00D90773" w:rsidRPr="00D90773" w:rsidRDefault="00D90773" w:rsidP="00D90773">
      <w:pPr>
        <w:suppressAutoHyphens/>
        <w:spacing w:after="0" w:line="240" w:lineRule="auto"/>
        <w:ind w:left="142" w:right="566" w:firstLine="709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3.Разместить настоящее постановление на официальном сайте Администрации поселения в сети «Интернет», а также опубликовать в  печатном издании </w:t>
      </w:r>
      <w:proofErr w:type="gramStart"/>
      <w:r w:rsidRPr="00D90773">
        <w:rPr>
          <w:rFonts w:ascii="Times New Roman" w:hAnsi="Times New Roman"/>
          <w:sz w:val="16"/>
          <w:szCs w:val="16"/>
        </w:rPr>
        <w:t>г</w:t>
      </w:r>
      <w:proofErr w:type="gramEnd"/>
      <w:r w:rsidRPr="00D90773">
        <w:rPr>
          <w:rFonts w:ascii="Times New Roman" w:hAnsi="Times New Roman"/>
          <w:sz w:val="16"/>
          <w:szCs w:val="16"/>
        </w:rPr>
        <w:t>.п. Петра Дубрава «Голос Дубравы».</w:t>
      </w:r>
    </w:p>
    <w:p w:rsidR="00D90773" w:rsidRPr="00D90773" w:rsidRDefault="00D90773" w:rsidP="00D90773">
      <w:pPr>
        <w:suppressAutoHyphens/>
        <w:spacing w:after="0" w:line="240" w:lineRule="auto"/>
        <w:ind w:left="142" w:right="566" w:firstLine="709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4. </w:t>
      </w:r>
      <w:proofErr w:type="gramStart"/>
      <w:r w:rsidRPr="00D90773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D90773">
        <w:rPr>
          <w:rFonts w:ascii="Times New Roman" w:hAnsi="Times New Roman"/>
          <w:sz w:val="16"/>
          <w:szCs w:val="16"/>
        </w:rPr>
        <w:t xml:space="preserve"> исполнением настоящего постановления возложить на заместителя Главы поселения </w:t>
      </w:r>
      <w:proofErr w:type="spellStart"/>
      <w:r w:rsidRPr="00D90773">
        <w:rPr>
          <w:rFonts w:ascii="Times New Roman" w:hAnsi="Times New Roman"/>
          <w:sz w:val="16"/>
          <w:szCs w:val="16"/>
        </w:rPr>
        <w:t>Чернышова</w:t>
      </w:r>
      <w:proofErr w:type="spellEnd"/>
      <w:r w:rsidRPr="00D90773">
        <w:rPr>
          <w:rFonts w:ascii="Times New Roman" w:hAnsi="Times New Roman"/>
          <w:sz w:val="16"/>
          <w:szCs w:val="16"/>
        </w:rPr>
        <w:t xml:space="preserve"> Г.В..</w:t>
      </w:r>
    </w:p>
    <w:p w:rsidR="00D90773" w:rsidRPr="00D90773" w:rsidRDefault="00D90773" w:rsidP="00D90773">
      <w:pPr>
        <w:widowControl w:val="0"/>
        <w:spacing w:after="0" w:line="240" w:lineRule="auto"/>
        <w:ind w:right="566"/>
        <w:rPr>
          <w:rFonts w:ascii="Times New Roman" w:hAnsi="Times New Roman"/>
          <w:sz w:val="16"/>
          <w:szCs w:val="16"/>
        </w:rPr>
      </w:pPr>
    </w:p>
    <w:p w:rsidR="00D90773" w:rsidRPr="00D90773" w:rsidRDefault="00D90773" w:rsidP="00D90773">
      <w:pPr>
        <w:widowControl w:val="0"/>
        <w:spacing w:after="0" w:line="240" w:lineRule="auto"/>
        <w:ind w:right="566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Глава городского поселения </w:t>
      </w:r>
    </w:p>
    <w:p w:rsidR="00D90773" w:rsidRPr="00D90773" w:rsidRDefault="00D90773" w:rsidP="00D90773">
      <w:pPr>
        <w:widowControl w:val="0"/>
        <w:spacing w:after="0" w:line="240" w:lineRule="auto"/>
        <w:ind w:right="566"/>
        <w:rPr>
          <w:rFonts w:ascii="Times New Roman" w:hAnsi="Times New Roman"/>
          <w:sz w:val="16"/>
          <w:szCs w:val="16"/>
        </w:rPr>
      </w:pPr>
      <w:r w:rsidRPr="00D90773">
        <w:rPr>
          <w:rFonts w:ascii="Times New Roman" w:hAnsi="Times New Roman"/>
          <w:sz w:val="16"/>
          <w:szCs w:val="16"/>
        </w:rPr>
        <w:t xml:space="preserve">Петра Дубрава                                                                В.А.Крашенинников                                   </w:t>
      </w:r>
    </w:p>
    <w:p w:rsidR="00EF3CFA" w:rsidRDefault="00EF3CF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F3CFA" w:rsidRDefault="00EF3CFA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0468D7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F71174">
      <w:headerReference w:type="default" r:id="rId15"/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37E" w:rsidRDefault="004C337E" w:rsidP="00063BDE">
      <w:pPr>
        <w:spacing w:after="0" w:line="240" w:lineRule="auto"/>
      </w:pPr>
      <w:r>
        <w:separator/>
      </w:r>
    </w:p>
  </w:endnote>
  <w:endnote w:type="continuationSeparator" w:id="0">
    <w:p w:rsidR="004C337E" w:rsidRDefault="004C337E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37E" w:rsidRDefault="004C337E" w:rsidP="00063BDE">
      <w:pPr>
        <w:spacing w:after="0" w:line="240" w:lineRule="auto"/>
      </w:pPr>
      <w:r>
        <w:separator/>
      </w:r>
    </w:p>
  </w:footnote>
  <w:footnote w:type="continuationSeparator" w:id="0">
    <w:p w:rsidR="004C337E" w:rsidRDefault="004C337E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9F6" w:rsidRPr="00E64D57" w:rsidRDefault="008D7D3E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2169F6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2B46DA">
      <w:rPr>
        <w:rFonts w:ascii="Times New Roman" w:hAnsi="Times New Roman"/>
        <w:b/>
        <w:noProof/>
        <w:color w:val="003300"/>
        <w:sz w:val="16"/>
        <w:szCs w:val="16"/>
      </w:rPr>
      <w:t>14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2169F6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2169F6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26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26"/>
  </w:num>
  <w:num w:numId="8">
    <w:abstractNumId w:val="9"/>
  </w:num>
  <w:num w:numId="9">
    <w:abstractNumId w:val="23"/>
  </w:num>
  <w:num w:numId="10">
    <w:abstractNumId w:val="15"/>
  </w:num>
  <w:num w:numId="11">
    <w:abstractNumId w:val="20"/>
  </w:num>
  <w:num w:numId="12">
    <w:abstractNumId w:val="17"/>
  </w:num>
  <w:num w:numId="13">
    <w:abstractNumId w:val="13"/>
  </w:num>
  <w:num w:numId="14">
    <w:abstractNumId w:val="8"/>
  </w:num>
  <w:num w:numId="15">
    <w:abstractNumId w:val="27"/>
  </w:num>
  <w:num w:numId="16">
    <w:abstractNumId w:val="22"/>
  </w:num>
  <w:num w:numId="17">
    <w:abstractNumId w:val="19"/>
  </w:num>
  <w:num w:numId="18">
    <w:abstractNumId w:val="3"/>
  </w:num>
  <w:num w:numId="19">
    <w:abstractNumId w:val="12"/>
  </w:num>
  <w:num w:numId="20">
    <w:abstractNumId w:val="18"/>
  </w:num>
  <w:num w:numId="21">
    <w:abstractNumId w:val="11"/>
  </w:num>
  <w:num w:numId="22">
    <w:abstractNumId w:val="16"/>
  </w:num>
  <w:num w:numId="23">
    <w:abstractNumId w:val="7"/>
  </w:num>
  <w:num w:numId="24">
    <w:abstractNumId w:val="14"/>
  </w:num>
  <w:num w:numId="25">
    <w:abstractNumId w:val="4"/>
  </w:num>
  <w:num w:numId="26">
    <w:abstractNumId w:val="28"/>
  </w:num>
  <w:num w:numId="27">
    <w:abstractNumId w:val="21"/>
  </w:num>
  <w:num w:numId="28">
    <w:abstractNumId w:val="2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54658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D7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3F8E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485"/>
    <w:rsid w:val="0009074B"/>
    <w:rsid w:val="00090C8A"/>
    <w:rsid w:val="00090EC2"/>
    <w:rsid w:val="00091ED9"/>
    <w:rsid w:val="00092498"/>
    <w:rsid w:val="000929D7"/>
    <w:rsid w:val="00092D71"/>
    <w:rsid w:val="000931F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66B0"/>
    <w:rsid w:val="000D7350"/>
    <w:rsid w:val="000E1F7D"/>
    <w:rsid w:val="000E2998"/>
    <w:rsid w:val="000E5D54"/>
    <w:rsid w:val="000E5F8E"/>
    <w:rsid w:val="000E6841"/>
    <w:rsid w:val="000E6CFA"/>
    <w:rsid w:val="000E7F1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29DE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7FD"/>
    <w:rsid w:val="00141CB4"/>
    <w:rsid w:val="00141F96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10429"/>
    <w:rsid w:val="00212D1E"/>
    <w:rsid w:val="002146B4"/>
    <w:rsid w:val="00215FD2"/>
    <w:rsid w:val="002163FB"/>
    <w:rsid w:val="002169F6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574B3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676D9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46DA"/>
    <w:rsid w:val="002B56F9"/>
    <w:rsid w:val="002B613E"/>
    <w:rsid w:val="002C03F7"/>
    <w:rsid w:val="002C0FAB"/>
    <w:rsid w:val="002C1A44"/>
    <w:rsid w:val="002C1FCF"/>
    <w:rsid w:val="002C2094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063E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1AB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0EE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37E"/>
    <w:rsid w:val="004C3B39"/>
    <w:rsid w:val="004C3FA1"/>
    <w:rsid w:val="004C6371"/>
    <w:rsid w:val="004C68F0"/>
    <w:rsid w:val="004C6ABB"/>
    <w:rsid w:val="004C6FCE"/>
    <w:rsid w:val="004C7CAF"/>
    <w:rsid w:val="004D2AE0"/>
    <w:rsid w:val="004D310B"/>
    <w:rsid w:val="004D404C"/>
    <w:rsid w:val="004D4572"/>
    <w:rsid w:val="004D535D"/>
    <w:rsid w:val="004D53EA"/>
    <w:rsid w:val="004D55A2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3D7F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D99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381F"/>
    <w:rsid w:val="005539F9"/>
    <w:rsid w:val="00557468"/>
    <w:rsid w:val="00557C6B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6AC"/>
    <w:rsid w:val="00592CB7"/>
    <w:rsid w:val="00593291"/>
    <w:rsid w:val="00594F13"/>
    <w:rsid w:val="005965EE"/>
    <w:rsid w:val="00596A2F"/>
    <w:rsid w:val="0059758D"/>
    <w:rsid w:val="005A0661"/>
    <w:rsid w:val="005A13E3"/>
    <w:rsid w:val="005A146E"/>
    <w:rsid w:val="005A1D0B"/>
    <w:rsid w:val="005A1F3A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49A1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3621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22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B76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4E3"/>
    <w:rsid w:val="00866DD9"/>
    <w:rsid w:val="00867497"/>
    <w:rsid w:val="00867621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D7D3E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6DE4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7FF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4B0C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1F9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2A86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4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204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9AC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36A1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985"/>
    <w:rsid w:val="00D53CD3"/>
    <w:rsid w:val="00D54465"/>
    <w:rsid w:val="00D54F04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773"/>
    <w:rsid w:val="00D90932"/>
    <w:rsid w:val="00D90F4A"/>
    <w:rsid w:val="00D9183D"/>
    <w:rsid w:val="00D92719"/>
    <w:rsid w:val="00D93419"/>
    <w:rsid w:val="00D94E6F"/>
    <w:rsid w:val="00D96678"/>
    <w:rsid w:val="00D979B7"/>
    <w:rsid w:val="00D97FAE"/>
    <w:rsid w:val="00DA0401"/>
    <w:rsid w:val="00DA06A2"/>
    <w:rsid w:val="00DA091C"/>
    <w:rsid w:val="00DA0D28"/>
    <w:rsid w:val="00DA1BE5"/>
    <w:rsid w:val="00DA1DEF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5C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4E6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4261"/>
    <w:rsid w:val="00E777D5"/>
    <w:rsid w:val="00E81A12"/>
    <w:rsid w:val="00E821E8"/>
    <w:rsid w:val="00E84033"/>
    <w:rsid w:val="00E84610"/>
    <w:rsid w:val="00E850DE"/>
    <w:rsid w:val="00E85557"/>
    <w:rsid w:val="00E85F2B"/>
    <w:rsid w:val="00E86AED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5D01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CF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1F79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A28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3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2719-5BCE-4D11-94A5-B8B79F102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1612</TotalTime>
  <Pages>14</Pages>
  <Words>5098</Words>
  <Characters>29060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95</cp:revision>
  <cp:lastPrinted>2020-04-21T05:43:00Z</cp:lastPrinted>
  <dcterms:created xsi:type="dcterms:W3CDTF">2019-03-12T12:16:00Z</dcterms:created>
  <dcterms:modified xsi:type="dcterms:W3CDTF">2021-06-11T06:33:00Z</dcterms:modified>
</cp:coreProperties>
</file>