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2F183" w14:textId="17647A46" w:rsidR="00153DA7" w:rsidRPr="00153DA7" w:rsidRDefault="009C1F82" w:rsidP="00153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B38814" wp14:editId="76782707">
            <wp:extent cx="550545" cy="671830"/>
            <wp:effectExtent l="0" t="0" r="190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FF53E" w14:textId="77777777" w:rsidR="00FA5065" w:rsidRDefault="00153DA7" w:rsidP="001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5918176" w14:textId="4A14B8ED" w:rsidR="00153DA7" w:rsidRPr="00153DA7" w:rsidRDefault="00FA5065" w:rsidP="001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153DA7" w:rsidRPr="001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ПЕТРА ДУБРАВА</w:t>
      </w:r>
      <w:r w:rsidR="00153DA7" w:rsidRPr="001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8073FFB" w14:textId="77777777" w:rsidR="00FA5065" w:rsidRDefault="00153DA7" w:rsidP="001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1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1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A205D03" w14:textId="692E3887" w:rsidR="00153DA7" w:rsidRPr="00153DA7" w:rsidRDefault="00153DA7" w:rsidP="001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САМАРКОЙ ОБЛАСТИ</w:t>
      </w:r>
    </w:p>
    <w:p w14:paraId="469D316D" w14:textId="77777777" w:rsidR="00153DA7" w:rsidRPr="00153DA7" w:rsidRDefault="00153DA7" w:rsidP="001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E0DD3" w14:textId="77777777" w:rsidR="00153DA7" w:rsidRPr="00153DA7" w:rsidRDefault="00153DA7" w:rsidP="001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9E5085B" w14:textId="77777777" w:rsidR="00153DA7" w:rsidRPr="00153DA7" w:rsidRDefault="00153DA7" w:rsidP="00153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7E6772" w14:textId="09D71D13" w:rsidR="00153DA7" w:rsidRPr="00153DA7" w:rsidRDefault="00153DA7" w:rsidP="00153D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5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от «</w:t>
      </w:r>
      <w:r w:rsidR="009C1F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5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C1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5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F28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C1F8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14:paraId="065358D5" w14:textId="77777777" w:rsidR="00153DA7" w:rsidRPr="00153DA7" w:rsidRDefault="00153DA7" w:rsidP="00153D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3A3BE" w14:textId="6F32D108" w:rsidR="00153DA7" w:rsidRPr="00153DA7" w:rsidRDefault="00153DA7" w:rsidP="00153DA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3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подготовке </w:t>
      </w:r>
      <w:proofErr w:type="gramStart"/>
      <w:r w:rsidRPr="00153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решения Собрания представителей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="00FA506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Петра</w:t>
      </w:r>
      <w:proofErr w:type="gramEnd"/>
      <w:r w:rsidR="00FA506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Дубрава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153DA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FA5065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Петра Дубрава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153DA7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Волжский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области»</w:t>
      </w:r>
    </w:p>
    <w:p w14:paraId="432D8AFD" w14:textId="77777777" w:rsidR="00153DA7" w:rsidRPr="00153DA7" w:rsidRDefault="00153DA7" w:rsidP="00153DA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39D304" w14:textId="1B3A89E2" w:rsidR="00153DA7" w:rsidRPr="00153DA7" w:rsidRDefault="00153DA7" w:rsidP="00BF28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частью 5 статьи 33 Градостроительного кодекса Российской Федерации, Федеральным законом от 06.10.2003 № 131-ФЗ 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«Об общих принципах организации местного самоуправления в Российской Федерации», руководствуясь Уставом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Петра Дубрава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Волжский Самарской области, Порядком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="00FA5065"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Петра Дубрава</w:t>
      </w:r>
      <w:r w:rsidR="00FA5065"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Волжский Самарской области, утвержденным решением Собрания представителей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="00FA5065"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Петра Дубрава</w:t>
      </w:r>
      <w:r w:rsidR="00FA5065"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Волжский Самарской области от 30.09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>.2019 № 1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51</w:t>
      </w: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Порядок), </w:t>
      </w:r>
    </w:p>
    <w:p w14:paraId="566128C1" w14:textId="77777777" w:rsidR="00153DA7" w:rsidRPr="00153DA7" w:rsidRDefault="00153DA7" w:rsidP="00BF287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14:paraId="5540E0C0" w14:textId="49F9DD58" w:rsidR="00BF287C" w:rsidRPr="00BF287C" w:rsidRDefault="00153DA7" w:rsidP="00BF287C">
      <w:pPr>
        <w:pStyle w:val="a8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Подготовить проект </w:t>
      </w:r>
      <w:proofErr w:type="gramStart"/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решения Собрания представителей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="00FA5065"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Петра</w:t>
      </w:r>
      <w:proofErr w:type="gramEnd"/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Дубрава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Волжский Самарской области «О внесении изменений в Правила землепользования и застройки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="00FA5065"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FA5065"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Петра Дубрава</w:t>
      </w:r>
      <w:r w:rsidR="00FA5065" w:rsidRPr="00153D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Волжский Самарской области» (далее – проект о внесении изменений в Правила) в части</w:t>
      </w:r>
      <w:r w:rsidR="00BF287C"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843B929" w14:textId="2B68FB50" w:rsidR="00BF287C" w:rsidRDefault="00BF287C" w:rsidP="00BF287C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3F26" w:rsidRPr="00BF287C">
        <w:rPr>
          <w:rFonts w:ascii="Times New Roman" w:hAnsi="Times New Roman"/>
          <w:color w:val="000000"/>
          <w:sz w:val="28"/>
          <w:szCs w:val="28"/>
        </w:rPr>
        <w:t>изменени</w:t>
      </w:r>
      <w:r w:rsidR="00AD3F26">
        <w:rPr>
          <w:rFonts w:ascii="Times New Roman" w:hAnsi="Times New Roman"/>
          <w:color w:val="000000"/>
          <w:sz w:val="28"/>
          <w:szCs w:val="28"/>
        </w:rPr>
        <w:t>я</w:t>
      </w:r>
      <w:r w:rsidR="00AD3F26" w:rsidRPr="00BF287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зонирования </w:t>
      </w:r>
      <w:r w:rsidRPr="00BF287C">
        <w:rPr>
          <w:rFonts w:ascii="Times New Roman" w:hAnsi="Times New Roman"/>
          <w:color w:val="000000"/>
          <w:sz w:val="28"/>
          <w:szCs w:val="28"/>
        </w:rPr>
        <w:t>земельного участка с кадастровым номером 63:17:</w:t>
      </w:r>
      <w:r w:rsidR="00AD3F26">
        <w:rPr>
          <w:rFonts w:ascii="Times New Roman" w:hAnsi="Times New Roman"/>
          <w:color w:val="000000"/>
          <w:sz w:val="28"/>
          <w:szCs w:val="28"/>
        </w:rPr>
        <w:t>0301011:91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 w:rsidR="00AD3F26">
        <w:rPr>
          <w:rFonts w:ascii="Times New Roman" w:hAnsi="Times New Roman"/>
          <w:color w:val="000000"/>
          <w:sz w:val="28"/>
          <w:szCs w:val="28"/>
        </w:rPr>
        <w:t>2500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287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F287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F287C">
        <w:rPr>
          <w:rFonts w:ascii="Times New Roman" w:hAnsi="Times New Roman"/>
          <w:color w:val="000000"/>
          <w:sz w:val="28"/>
          <w:szCs w:val="28"/>
        </w:rPr>
        <w:t xml:space="preserve">, с зоны Сх1 «Зона 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угодий» на зону Сх</w:t>
      </w:r>
      <w:r w:rsidR="00AD3F2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 w:rsidR="00AD3F26"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BF287C">
        <w:rPr>
          <w:rFonts w:ascii="Times New Roman" w:hAnsi="Times New Roman" w:cs="Times New Roman"/>
          <w:sz w:val="28"/>
          <w:szCs w:val="28"/>
        </w:rPr>
        <w:t>»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FA5C764" w14:textId="1CEACB2A" w:rsidR="000C71CC" w:rsidRDefault="000C71CC" w:rsidP="000C71CC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287C">
        <w:rPr>
          <w:rFonts w:ascii="Times New Roman" w:hAnsi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зонирования земельного участка с кадастровым номером 63:17:</w:t>
      </w:r>
      <w:r w:rsidR="00D90D68">
        <w:rPr>
          <w:rFonts w:ascii="Times New Roman" w:hAnsi="Times New Roman"/>
          <w:color w:val="000000"/>
          <w:sz w:val="28"/>
          <w:szCs w:val="28"/>
        </w:rPr>
        <w:t>0301011:510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D90D68">
        <w:rPr>
          <w:rFonts w:ascii="Times New Roman" w:hAnsi="Times New Roman"/>
          <w:color w:val="000000"/>
          <w:sz w:val="28"/>
          <w:szCs w:val="28"/>
        </w:rPr>
        <w:t>799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287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F287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F287C">
        <w:rPr>
          <w:rFonts w:ascii="Times New Roman" w:hAnsi="Times New Roman"/>
          <w:color w:val="000000"/>
          <w:sz w:val="28"/>
          <w:szCs w:val="28"/>
        </w:rPr>
        <w:t xml:space="preserve">, с зоны Сх1 «Зона 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угодий» на зону 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BF287C">
        <w:rPr>
          <w:rFonts w:ascii="Times New Roman" w:hAnsi="Times New Roman" w:cs="Times New Roman"/>
          <w:sz w:val="28"/>
          <w:szCs w:val="28"/>
        </w:rPr>
        <w:t>»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482B086" w14:textId="0DD1D3C7" w:rsidR="00521F8D" w:rsidRPr="00BF287C" w:rsidRDefault="00521F8D" w:rsidP="00BF287C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дополнения градостроительных регламентов Правил регламентом зоны Сх</w:t>
      </w:r>
      <w:r w:rsidR="00AD3F2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AD3F26"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 w:rsidR="00AD3F26"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>
        <w:rPr>
          <w:rFonts w:ascii="Times New Roman" w:hAnsi="Times New Roman"/>
          <w:sz w:val="28"/>
          <w:szCs w:val="28"/>
        </w:rPr>
        <w:t xml:space="preserve">» (статьи </w:t>
      </w:r>
      <w:r w:rsidR="00AD3F26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</w:t>
      </w:r>
      <w:r w:rsidR="00AD3F26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, </w:t>
      </w:r>
      <w:r w:rsidR="00AD3F26">
        <w:rPr>
          <w:rFonts w:ascii="Times New Roman" w:hAnsi="Times New Roman"/>
          <w:sz w:val="28"/>
          <w:szCs w:val="28"/>
        </w:rPr>
        <w:t>55.1</w:t>
      </w:r>
      <w:r>
        <w:rPr>
          <w:rFonts w:ascii="Times New Roman" w:hAnsi="Times New Roman"/>
          <w:sz w:val="28"/>
          <w:szCs w:val="28"/>
        </w:rPr>
        <w:t xml:space="preserve"> Правил).</w:t>
      </w:r>
    </w:p>
    <w:p w14:paraId="1117B667" w14:textId="77777777" w:rsidR="00E754B2" w:rsidRPr="00E754B2" w:rsidRDefault="00E754B2" w:rsidP="00E754B2">
      <w:pPr>
        <w:tabs>
          <w:tab w:val="left" w:pos="0"/>
          <w:tab w:val="left" w:pos="1134"/>
        </w:tabs>
        <w:suppressAutoHyphens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2. Установить порядок и сроки проведения работ по подготовке проекта о внесении изменений в Правила согласно приложению № 1 к настоящему </w:t>
      </w:r>
      <w:r w:rsidR="00E3629A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5BD4B28" w14:textId="77777777" w:rsidR="00E754B2" w:rsidRPr="00E754B2" w:rsidRDefault="00E754B2" w:rsidP="00E754B2">
      <w:pPr>
        <w:tabs>
          <w:tab w:val="left" w:pos="0"/>
        </w:tabs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</w:t>
      </w:r>
      <w:r w:rsidR="00E3629A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9F93125" w14:textId="491E5AA1" w:rsidR="00E754B2" w:rsidRPr="00E754B2" w:rsidRDefault="00E754B2" w:rsidP="00E754B2">
      <w:pPr>
        <w:tabs>
          <w:tab w:val="left" w:pos="0"/>
        </w:tabs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Опубликовать настоящее </w:t>
      </w:r>
      <w:r w:rsidR="00E3629A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газете </w:t>
      </w:r>
      <w:r w:rsidRPr="00E754B2">
        <w:rPr>
          <w:rFonts w:ascii="Times New Roman" w:eastAsia="MS ??" w:hAnsi="Times New Roman" w:cs="Times New Roman"/>
          <w:sz w:val="28"/>
          <w:szCs w:val="28"/>
          <w:lang w:eastAsia="zh-CN"/>
        </w:rPr>
        <w:t>«</w:t>
      </w:r>
      <w:r w:rsidR="00AD3F26">
        <w:rPr>
          <w:rFonts w:ascii="Times New Roman" w:eastAsia="MS ??" w:hAnsi="Times New Roman" w:cs="Times New Roman"/>
          <w:sz w:val="28"/>
          <w:szCs w:val="28"/>
          <w:lang w:eastAsia="zh-CN"/>
        </w:rPr>
        <w:t>Голос Дубравы</w:t>
      </w:r>
      <w:r w:rsidRPr="00E754B2">
        <w:rPr>
          <w:rFonts w:ascii="Times New Roman" w:eastAsia="MS ??" w:hAnsi="Times New Roman" w:cs="Times New Roman"/>
          <w:sz w:val="28"/>
          <w:szCs w:val="28"/>
          <w:lang w:eastAsia="zh-CN"/>
        </w:rPr>
        <w:t xml:space="preserve">», а также </w:t>
      </w:r>
      <w:proofErr w:type="gramStart"/>
      <w:r w:rsidRPr="00E754B2">
        <w:rPr>
          <w:rFonts w:ascii="Times New Roman" w:eastAsia="MS ??" w:hAnsi="Times New Roman" w:cs="Times New Roman"/>
          <w:sz w:val="28"/>
          <w:szCs w:val="28"/>
          <w:lang w:eastAsia="zh-CN"/>
        </w:rPr>
        <w:t>разместить</w:t>
      </w:r>
      <w:proofErr w:type="gramEnd"/>
      <w:r w:rsidRPr="00E754B2">
        <w:rPr>
          <w:rFonts w:ascii="Times New Roman" w:eastAsia="MS ??" w:hAnsi="Times New Roman" w:cs="Times New Roman"/>
          <w:sz w:val="28"/>
          <w:szCs w:val="28"/>
          <w:lang w:eastAsia="zh-CN"/>
        </w:rPr>
        <w:t xml:space="preserve"> настоящее </w:t>
      </w:r>
      <w:r w:rsidR="00E3629A">
        <w:rPr>
          <w:rFonts w:ascii="Times New Roman" w:eastAsia="MS ??" w:hAnsi="Times New Roman" w:cs="Times New Roman"/>
          <w:sz w:val="28"/>
          <w:szCs w:val="28"/>
          <w:lang w:eastAsia="zh-CN"/>
        </w:rPr>
        <w:t>решение</w:t>
      </w:r>
      <w:r w:rsidRPr="00E754B2">
        <w:rPr>
          <w:rFonts w:ascii="Times New Roman" w:eastAsia="MS ??" w:hAnsi="Times New Roman" w:cs="Times New Roman"/>
          <w:sz w:val="28"/>
          <w:szCs w:val="28"/>
          <w:lang w:eastAsia="zh-CN"/>
        </w:rPr>
        <w:t xml:space="preserve"> на официальном сайте Администрации </w:t>
      </w:r>
      <w:r w:rsidR="00AD3F26">
        <w:rPr>
          <w:rFonts w:ascii="Times New Roman" w:eastAsia="MS ??" w:hAnsi="Times New Roman" w:cs="Times New Roman"/>
          <w:sz w:val="28"/>
          <w:szCs w:val="28"/>
          <w:lang w:eastAsia="zh-CN"/>
        </w:rPr>
        <w:t>городского</w:t>
      </w:r>
      <w:r w:rsidRPr="00E754B2">
        <w:rPr>
          <w:rFonts w:ascii="Times New Roman" w:eastAsia="MS ??" w:hAnsi="Times New Roman" w:cs="Times New Roman"/>
          <w:sz w:val="28"/>
          <w:szCs w:val="28"/>
          <w:lang w:eastAsia="zh-CN"/>
        </w:rPr>
        <w:t xml:space="preserve"> поселения </w:t>
      </w:r>
      <w:r w:rsidR="00AD3F26">
        <w:rPr>
          <w:rFonts w:ascii="Times New Roman" w:eastAsia="MS ??" w:hAnsi="Times New Roman" w:cs="Times New Roman"/>
          <w:sz w:val="28"/>
          <w:szCs w:val="28"/>
          <w:lang w:eastAsia="zh-CN"/>
        </w:rPr>
        <w:t>Петра Дубрава</w:t>
      </w:r>
      <w:r w:rsidRPr="00E754B2">
        <w:rPr>
          <w:rFonts w:ascii="Times New Roman" w:eastAsia="MS ??" w:hAnsi="Times New Roman" w:cs="Times New Roman"/>
          <w:sz w:val="28"/>
          <w:szCs w:val="28"/>
          <w:lang w:eastAsia="zh-CN"/>
        </w:rPr>
        <w:t xml:space="preserve"> муниципального района Волжский Самарской области в сети «Интернет».</w:t>
      </w:r>
    </w:p>
    <w:p w14:paraId="47DF3CB2" w14:textId="77777777" w:rsidR="00E3629A" w:rsidRPr="00DB0602" w:rsidRDefault="00E3629A" w:rsidP="00E3629A">
      <w:pPr>
        <w:tabs>
          <w:tab w:val="left" w:pos="1200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DB0602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5A2853DA" w14:textId="77777777" w:rsidR="00E754B2" w:rsidRDefault="00E754B2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25AE35" w14:textId="77777777" w:rsidR="00404375" w:rsidRDefault="00404375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1C43C5" w14:textId="77777777" w:rsidR="004C062F" w:rsidRPr="00E754B2" w:rsidRDefault="004C062F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60B5A9" w14:textId="77777777" w:rsidR="00E754B2" w:rsidRPr="00E754B2" w:rsidRDefault="00E754B2" w:rsidP="00E754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25C6BF" w14:textId="3917097B" w:rsidR="00386CA5" w:rsidRDefault="00E754B2" w:rsidP="00E7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AD3F26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Pr="004043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AD3F26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Петра Дубрава</w:t>
      </w:r>
    </w:p>
    <w:p w14:paraId="0D4669A0" w14:textId="77777777" w:rsidR="00386CA5" w:rsidRDefault="00386CA5" w:rsidP="00E754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муниципального района Волжский</w:t>
      </w:r>
    </w:p>
    <w:p w14:paraId="2B64A7EA" w14:textId="34C79AF2" w:rsidR="00E3629A" w:rsidRDefault="00386CA5" w:rsidP="00AD3F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Самарской области</w:t>
      </w:r>
      <w:r w:rsidR="004C062F" w:rsidRPr="004C06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3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4C06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</w:t>
      </w:r>
      <w:r w:rsidR="004C06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3F26">
        <w:rPr>
          <w:rFonts w:ascii="Times New Roman" w:eastAsia="Times New Roman" w:hAnsi="Times New Roman" w:cs="Times New Roman"/>
          <w:sz w:val="28"/>
          <w:szCs w:val="28"/>
          <w:lang w:eastAsia="zh-CN"/>
        </w:rPr>
        <w:t>В.А. Крашенинников</w:t>
      </w:r>
    </w:p>
    <w:p w14:paraId="4F8A9639" w14:textId="77777777" w:rsidR="00E3629A" w:rsidRDefault="00E3629A" w:rsidP="004C06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74C41DA" w14:textId="45CC9E07" w:rsidR="00E754B2" w:rsidRPr="00E754B2" w:rsidRDefault="00543876" w:rsidP="007847FB">
      <w:pPr>
        <w:pageBreakBefore/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</w:t>
      </w:r>
      <w:r w:rsidR="00E754B2"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>риложение № 1</w:t>
      </w:r>
    </w:p>
    <w:p w14:paraId="738728B3" w14:textId="77777777" w:rsidR="00E754B2" w:rsidRPr="00E754B2" w:rsidRDefault="00E754B2" w:rsidP="007847FB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83625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</w:t>
      </w: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2331596F" w14:textId="10FDA73D" w:rsidR="00E754B2" w:rsidRPr="00E754B2" w:rsidRDefault="008F775F" w:rsidP="007847FB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r w:rsidR="00E754B2"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Петра Дубрава</w:t>
      </w:r>
    </w:p>
    <w:p w14:paraId="3740BB49" w14:textId="77777777" w:rsidR="00E754B2" w:rsidRPr="00E754B2" w:rsidRDefault="00E754B2" w:rsidP="007847FB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r w:rsidRPr="00E754B2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Волжский</w:t>
      </w:r>
    </w:p>
    <w:p w14:paraId="495DAFB1" w14:textId="77777777" w:rsidR="00E754B2" w:rsidRPr="00E754B2" w:rsidRDefault="00E754B2" w:rsidP="007847FB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</w:t>
      </w:r>
    </w:p>
    <w:p w14:paraId="2A2A00C7" w14:textId="4BBD5C4B" w:rsidR="00E754B2" w:rsidRPr="00E754B2" w:rsidRDefault="00E754B2" w:rsidP="007847FB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9C1F82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521F8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9C1F82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83625D">
        <w:rPr>
          <w:rFonts w:ascii="Times New Roman" w:eastAsia="Times New Roman" w:hAnsi="Times New Roman" w:cs="Times New Roman"/>
          <w:sz w:val="24"/>
          <w:szCs w:val="24"/>
          <w:lang w:eastAsia="zh-CN"/>
        </w:rPr>
        <w:t>.202</w:t>
      </w:r>
      <w:r w:rsidR="00521F8D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8362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362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C1F82">
        <w:rPr>
          <w:rFonts w:ascii="Times New Roman" w:eastAsia="Times New Roman" w:hAnsi="Times New Roman" w:cs="Times New Roman"/>
          <w:sz w:val="24"/>
          <w:szCs w:val="24"/>
          <w:lang w:eastAsia="zh-CN"/>
        </w:rPr>
        <w:t>60</w:t>
      </w:r>
    </w:p>
    <w:p w14:paraId="286CA637" w14:textId="77777777" w:rsidR="00E754B2" w:rsidRPr="00E754B2" w:rsidRDefault="00E754B2" w:rsidP="00E754B2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B31503D" w14:textId="77777777" w:rsidR="00E754B2" w:rsidRPr="00E754B2" w:rsidRDefault="00E754B2" w:rsidP="00E754B2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5DE02035" w14:textId="7FDDDA6F" w:rsidR="00E754B2" w:rsidRPr="00E754B2" w:rsidRDefault="00E754B2" w:rsidP="00E7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и сроки проведения работ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 xml:space="preserve">по подготовке </w:t>
      </w:r>
      <w:proofErr w:type="gramStart"/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проекта решения Собрания представителей 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</w:r>
      <w:r w:rsidR="008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поселения </w:t>
      </w:r>
      <w:r w:rsidR="008F775F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Петра</w:t>
      </w:r>
      <w:proofErr w:type="gramEnd"/>
      <w:r w:rsidR="008F775F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Дубрава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района </w:t>
      </w:r>
      <w:r w:rsidRPr="00E754B2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Волжский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Самарской области «О внесении изменений в Правила землепользования и застройки </w:t>
      </w:r>
      <w:r w:rsidR="008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</w:t>
      </w:r>
      <w:r w:rsidR="008F775F"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поселения </w:t>
      </w:r>
      <w:r w:rsidR="008F775F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Петра Дубрава</w:t>
      </w:r>
      <w:r w:rsidR="008F775F"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r w:rsidRPr="00E754B2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Волжский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Самарской области»</w:t>
      </w:r>
    </w:p>
    <w:p w14:paraId="7A406864" w14:textId="77777777" w:rsidR="00E754B2" w:rsidRPr="00E754B2" w:rsidRDefault="00E754B2" w:rsidP="00E7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E754B2" w:rsidRPr="00E754B2" w14:paraId="142BF213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CE0D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76CE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8B82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EFC9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Сроки проведения работ</w:t>
            </w:r>
          </w:p>
        </w:tc>
      </w:tr>
      <w:tr w:rsidR="00E754B2" w:rsidRPr="00E754B2" w14:paraId="617F6154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86B6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DCB8" w14:textId="30522DB2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Разработка </w:t>
            </w:r>
            <w:proofErr w:type="gramStart"/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проекта решения Собрания представителей </w:t>
            </w:r>
            <w:r w:rsidR="008F775F" w:rsidRPr="008F77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городского поселения </w:t>
            </w:r>
            <w:r w:rsidR="008F775F" w:rsidRPr="008F77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Петра</w:t>
            </w:r>
            <w:proofErr w:type="gramEnd"/>
            <w:r w:rsidR="008F775F" w:rsidRPr="008F77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 xml:space="preserve"> Дубрава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 района </w:t>
            </w:r>
            <w:r w:rsidRPr="00E754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Волжский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«О внесении изменений в Правила землепользования и застройки </w:t>
            </w:r>
            <w:r w:rsidR="008F775F" w:rsidRPr="008F77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городского поселения </w:t>
            </w:r>
            <w:r w:rsidR="008F775F" w:rsidRPr="008F77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Петра Дубрава</w:t>
            </w:r>
            <w:r w:rsidR="008F775F"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района </w:t>
            </w:r>
            <w:r w:rsidRPr="00E754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Волжский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E4833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Администрация муниципального района </w:t>
            </w:r>
            <w:r w:rsidRPr="00E754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Волжский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(далее – Администрация района) в рамках соглашений о передаче осуществления отдельных 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9FB2" w14:textId="77777777" w:rsidR="00E754B2" w:rsidRPr="00E754B2" w:rsidRDefault="00E754B2" w:rsidP="008057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Не позднее 20 дней со дня опубликования настоящего </w:t>
            </w:r>
            <w:r w:rsidR="0080571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Решения</w:t>
            </w:r>
          </w:p>
        </w:tc>
      </w:tr>
      <w:tr w:rsidR="00E754B2" w:rsidRPr="00E754B2" w14:paraId="4683B10C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5C27B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E943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B7D7D" w14:textId="05AB0334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Комиссия по подготовке проекта Правил землепользования и застройки </w:t>
            </w:r>
            <w:r w:rsidR="008F775F" w:rsidRPr="008F77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городского поселения </w:t>
            </w:r>
            <w:r w:rsidR="008F775F" w:rsidRPr="008F77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Петра Дубрава</w:t>
            </w:r>
            <w:r w:rsidR="008F775F"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района </w:t>
            </w:r>
            <w:r w:rsidRPr="00E754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Волжский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0F8F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E754B2" w:rsidRPr="00E754B2" w14:paraId="5DDA402C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F9DE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91B0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AF72F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B5A6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E754B2" w:rsidRPr="00E754B2" w14:paraId="2D59A137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CD1E6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1CF9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ГрК</w:t>
            </w:r>
            <w:proofErr w:type="spellEnd"/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D740A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Администрация 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9FF0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срок не позднее 10 дней со дня получения проекта правил</w:t>
            </w:r>
          </w:p>
        </w:tc>
      </w:tr>
      <w:tr w:rsidR="00E754B2" w:rsidRPr="00E754B2" w14:paraId="52B2DA42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8B87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79DFF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52551" w14:textId="6C27BB0E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</w:t>
            </w:r>
            <w:r w:rsidR="008F775F" w:rsidRPr="008F77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городского поселения </w:t>
            </w:r>
            <w:r w:rsidR="008F775F" w:rsidRPr="008F77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Петра Дубрава</w:t>
            </w:r>
            <w:r w:rsidR="008F775F"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района </w:t>
            </w:r>
            <w:r w:rsidRPr="00E754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Волжский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5AA2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позднее 10 дней со дня получения проекта</w:t>
            </w:r>
          </w:p>
        </w:tc>
      </w:tr>
      <w:tr w:rsidR="00E754B2" w:rsidRPr="00E754B2" w14:paraId="754C4449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F4E9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F6DCD" w14:textId="6D9169D8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8F775F" w:rsidRPr="008F77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городского поселения </w:t>
            </w:r>
            <w:r w:rsidR="008F775F" w:rsidRPr="008F77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Петра Дубрава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44589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C808B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учетом периодичности выпуска газеты </w:t>
            </w:r>
          </w:p>
        </w:tc>
      </w:tr>
      <w:tr w:rsidR="00E754B2" w:rsidRPr="00E754B2" w14:paraId="1BB4E66A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A506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9E70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FE90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A5EB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 дней</w:t>
            </w:r>
          </w:p>
        </w:tc>
      </w:tr>
      <w:tr w:rsidR="00E754B2" w:rsidRPr="00E754B2" w14:paraId="3C0FB2B5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3346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3B1D7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3B6D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Комиссия, Администрация 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B8E2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 позднее 10 дней со дня получения проекта о внесении изменений в правила</w:t>
            </w:r>
          </w:p>
        </w:tc>
      </w:tr>
      <w:tr w:rsidR="00E754B2" w:rsidRPr="00E754B2" w14:paraId="25A077B5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A637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06B5C" w14:textId="6CD66B5E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8F775F" w:rsidRPr="008F77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городского поселения </w:t>
            </w:r>
            <w:r w:rsidR="008F775F" w:rsidRPr="008F77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Петра Дубрава</w:t>
            </w:r>
            <w:r w:rsidR="008F775F"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района </w:t>
            </w:r>
            <w:r w:rsidRPr="00E754B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Волжский</w:t>
            </w: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B165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24AA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E754B2" w:rsidRPr="00E754B2" w14:paraId="1D121946" w14:textId="77777777" w:rsidTr="00516D4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D2E9A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873D" w14:textId="0D9FE5B1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8F775F" w:rsidRPr="008F775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городского поселения </w:t>
            </w:r>
            <w:r w:rsidR="008F775F" w:rsidRPr="008F775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zh-CN"/>
              </w:rPr>
              <w:t>Петра Дубрава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DF8F8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4F25A" w14:textId="77777777" w:rsidR="00E754B2" w:rsidRPr="00E754B2" w:rsidRDefault="00E754B2" w:rsidP="00E754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754B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течение 10 дней со дня утверждения проекта изменений в правила</w:t>
            </w:r>
          </w:p>
        </w:tc>
      </w:tr>
    </w:tbl>
    <w:p w14:paraId="5A605D35" w14:textId="77777777" w:rsidR="00E754B2" w:rsidRPr="00E754B2" w:rsidRDefault="00E754B2" w:rsidP="00E754B2">
      <w:pPr>
        <w:suppressAutoHyphens/>
        <w:spacing w:after="0" w:line="240" w:lineRule="auto"/>
        <w:ind w:left="58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DE49EBC" w14:textId="77777777" w:rsidR="00E754B2" w:rsidRPr="00E754B2" w:rsidRDefault="00E754B2" w:rsidP="0080571F">
      <w:pPr>
        <w:pageBreakBefore/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№ 2</w:t>
      </w:r>
    </w:p>
    <w:p w14:paraId="06AA5C08" w14:textId="77777777" w:rsidR="00E754B2" w:rsidRPr="00E754B2" w:rsidRDefault="00E754B2" w:rsidP="0080571F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="0083625D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</w:t>
      </w:r>
    </w:p>
    <w:p w14:paraId="23735CDD" w14:textId="4A3B5D4A" w:rsidR="00E754B2" w:rsidRPr="00E754B2" w:rsidRDefault="008F775F" w:rsidP="0080571F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F77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городского поселения </w:t>
      </w:r>
      <w:r w:rsidRPr="008F775F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Петра Дубрава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754B2"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r w:rsidR="00E754B2" w:rsidRPr="00E754B2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Волжский</w:t>
      </w:r>
    </w:p>
    <w:p w14:paraId="1BBE54B1" w14:textId="77777777" w:rsidR="00E754B2" w:rsidRPr="00E754B2" w:rsidRDefault="00E754B2" w:rsidP="0080571F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Самарской области</w:t>
      </w:r>
    </w:p>
    <w:p w14:paraId="6FC3CBEF" w14:textId="17946C74" w:rsidR="00E754B2" w:rsidRPr="00E754B2" w:rsidRDefault="00E754B2" w:rsidP="0080571F">
      <w:pPr>
        <w:suppressAutoHyphens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543876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521F8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543876">
        <w:rPr>
          <w:rFonts w:ascii="Times New Roman" w:eastAsia="Times New Roman" w:hAnsi="Times New Roman" w:cs="Times New Roman"/>
          <w:sz w:val="24"/>
          <w:szCs w:val="24"/>
          <w:lang w:eastAsia="zh-CN"/>
        </w:rPr>
        <w:t>03</w:t>
      </w:r>
      <w:r w:rsidR="00521F8D">
        <w:rPr>
          <w:rFonts w:ascii="Times New Roman" w:eastAsia="Times New Roman" w:hAnsi="Times New Roman" w:cs="Times New Roman"/>
          <w:sz w:val="24"/>
          <w:szCs w:val="24"/>
          <w:lang w:eastAsia="zh-CN"/>
        </w:rPr>
        <w:t>.2021</w:t>
      </w:r>
      <w:r w:rsidR="004C0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E754B2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года №</w:t>
      </w:r>
      <w:r w:rsidR="004C0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43876">
        <w:rPr>
          <w:rFonts w:ascii="Times New Roman" w:eastAsia="Times New Roman" w:hAnsi="Times New Roman" w:cs="Times New Roman"/>
          <w:sz w:val="24"/>
          <w:szCs w:val="24"/>
          <w:lang w:eastAsia="zh-CN"/>
        </w:rPr>
        <w:t>60</w:t>
      </w:r>
      <w:bookmarkStart w:id="0" w:name="_GoBack"/>
      <w:bookmarkEnd w:id="0"/>
    </w:p>
    <w:p w14:paraId="45739486" w14:textId="77777777" w:rsidR="00E754B2" w:rsidRPr="00E754B2" w:rsidRDefault="00E754B2" w:rsidP="00E754B2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15A687" w14:textId="77777777" w:rsidR="00E754B2" w:rsidRPr="00E754B2" w:rsidRDefault="00E754B2" w:rsidP="00E754B2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FA27EAF" w14:textId="77777777" w:rsidR="00E754B2" w:rsidRPr="00E754B2" w:rsidRDefault="00E754B2" w:rsidP="00E7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Порядок направления заинтересованными лицами </w:t>
      </w:r>
    </w:p>
    <w:p w14:paraId="37E2B9F2" w14:textId="4F9D46C5" w:rsidR="00E754B2" w:rsidRPr="00E754B2" w:rsidRDefault="00E754B2" w:rsidP="00E7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предложений по подготовке проекта о внесении изменений в Правила землепользования и застройки </w:t>
      </w:r>
      <w:r w:rsidR="008F775F" w:rsidRPr="008F775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городского поселения </w:t>
      </w:r>
      <w:r w:rsidR="008F775F" w:rsidRPr="008F775F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Петра Дубрава</w:t>
      </w:r>
      <w:r w:rsidR="008F775F"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района </w:t>
      </w:r>
      <w:r w:rsidRPr="00E754B2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>Волжский</w:t>
      </w:r>
      <w:r w:rsidRPr="00E754B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Самарской области</w:t>
      </w:r>
    </w:p>
    <w:p w14:paraId="10043F80" w14:textId="77777777" w:rsidR="00E754B2" w:rsidRPr="00E754B2" w:rsidRDefault="00E754B2" w:rsidP="00E754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E04C906" w14:textId="42CA2148" w:rsidR="007D0355" w:rsidRDefault="00E754B2" w:rsidP="00E754B2">
      <w:pPr>
        <w:suppressAutoHyphens/>
        <w:spacing w:after="0" w:line="33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8F775F" w:rsidRPr="008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="008F775F" w:rsidRPr="008F775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Петра Дубрава</w:t>
      </w:r>
      <w:r w:rsidR="008F775F"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r w:rsidRPr="00E754B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Волжский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8F775F" w:rsidRPr="008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="008F775F" w:rsidRPr="008F775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Петра Дубрава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754B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Волжский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 «О внесении изменений в Правила землепользования и застройки </w:t>
      </w:r>
      <w:r w:rsidR="008F775F" w:rsidRPr="008F77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="008F775F" w:rsidRPr="008F775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Петра Дубрава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754B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Волжский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</w:t>
      </w:r>
      <w:proofErr w:type="gramEnd"/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области» (далее также – проект о внесении изменений в Правила), в части</w:t>
      </w:r>
      <w:r w:rsidR="007D0355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6F66D13E" w14:textId="77777777" w:rsidR="008F775F" w:rsidRDefault="008F775F" w:rsidP="008F775F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287C">
        <w:rPr>
          <w:rFonts w:ascii="Times New Roman" w:hAnsi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зонирования земельного участка с кадастровым номером 63:17:</w:t>
      </w:r>
      <w:r>
        <w:rPr>
          <w:rFonts w:ascii="Times New Roman" w:hAnsi="Times New Roman"/>
          <w:color w:val="000000"/>
          <w:sz w:val="28"/>
          <w:szCs w:val="28"/>
        </w:rPr>
        <w:t>0301011:91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z w:val="28"/>
          <w:szCs w:val="28"/>
        </w:rPr>
        <w:t>2500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287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F287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F287C">
        <w:rPr>
          <w:rFonts w:ascii="Times New Roman" w:hAnsi="Times New Roman"/>
          <w:color w:val="000000"/>
          <w:sz w:val="28"/>
          <w:szCs w:val="28"/>
        </w:rPr>
        <w:t xml:space="preserve">, с зоны Сх1 «Зона 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угодий» на зону 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BF287C">
        <w:rPr>
          <w:rFonts w:ascii="Times New Roman" w:hAnsi="Times New Roman" w:cs="Times New Roman"/>
          <w:sz w:val="28"/>
          <w:szCs w:val="28"/>
        </w:rPr>
        <w:t>»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8DF483" w14:textId="77777777" w:rsidR="00D90D68" w:rsidRDefault="00D90D68" w:rsidP="00D90D68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F28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287C">
        <w:rPr>
          <w:rFonts w:ascii="Times New Roman" w:hAnsi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градостроительного зонирования земельного участка с кадастровым номером 63:17:</w:t>
      </w:r>
      <w:r>
        <w:rPr>
          <w:rFonts w:ascii="Times New Roman" w:hAnsi="Times New Roman"/>
          <w:color w:val="000000"/>
          <w:sz w:val="28"/>
          <w:szCs w:val="28"/>
        </w:rPr>
        <w:t>0301011:510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/>
          <w:color w:val="000000"/>
          <w:sz w:val="28"/>
          <w:szCs w:val="28"/>
        </w:rPr>
        <w:t>2799</w:t>
      </w:r>
      <w:r w:rsidRPr="00BF287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287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BF287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BF287C">
        <w:rPr>
          <w:rFonts w:ascii="Times New Roman" w:hAnsi="Times New Roman"/>
          <w:color w:val="000000"/>
          <w:sz w:val="28"/>
          <w:szCs w:val="28"/>
        </w:rPr>
        <w:t xml:space="preserve">, с зоны Сх1 «Зона 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угодий» на зону Сх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 w:rsidRPr="00BF287C">
        <w:rPr>
          <w:rFonts w:ascii="Times New Roman" w:hAnsi="Times New Roman" w:cs="Times New Roman"/>
          <w:sz w:val="28"/>
          <w:szCs w:val="28"/>
        </w:rPr>
        <w:t>»</w:t>
      </w:r>
      <w:r w:rsidRPr="00BF287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76224C" w14:textId="77777777" w:rsidR="008F775F" w:rsidRPr="00BF287C" w:rsidRDefault="008F775F" w:rsidP="008F775F">
      <w:pPr>
        <w:pStyle w:val="a8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дополнения градостроительных регламентов Правил регламентом зоны Сх3 «</w:t>
      </w:r>
      <w:r w:rsidRPr="00BF287C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огородничества и садоводства</w:t>
      </w:r>
      <w:r>
        <w:rPr>
          <w:rFonts w:ascii="Times New Roman" w:hAnsi="Times New Roman"/>
          <w:sz w:val="28"/>
          <w:szCs w:val="28"/>
        </w:rPr>
        <w:t>» (статьи 52, 53, 55.1 Правил).</w:t>
      </w:r>
    </w:p>
    <w:p w14:paraId="18D87347" w14:textId="1B6320A7" w:rsidR="00E754B2" w:rsidRPr="00E754B2" w:rsidRDefault="00E754B2" w:rsidP="00E754B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Предложения в письменной форме могут быть представлены лично или направлены почтой по адресу: </w:t>
      </w:r>
      <w:r w:rsidRPr="00E754B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4435</w:t>
      </w:r>
      <w:r w:rsidR="008F775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46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Самарская область, </w:t>
      </w:r>
      <w:r w:rsidRPr="00E754B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Волжский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район, </w:t>
      </w:r>
      <w:r w:rsidR="0080571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п. </w:t>
      </w:r>
      <w:r w:rsidR="008F775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Петра Дубрава, ул. Климова, д.7.</w:t>
      </w:r>
    </w:p>
    <w:p w14:paraId="42CB2829" w14:textId="77777777" w:rsidR="00E754B2" w:rsidRPr="00E754B2" w:rsidRDefault="00E754B2" w:rsidP="00E754B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3.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</w:t>
      </w:r>
      <w:r w:rsidR="0080571F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6D07DAC" w14:textId="77777777" w:rsidR="00E754B2" w:rsidRPr="00E754B2" w:rsidRDefault="00E754B2" w:rsidP="00E754B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14:paraId="0771DB9F" w14:textId="77777777" w:rsidR="00E754B2" w:rsidRPr="00E754B2" w:rsidRDefault="00E754B2" w:rsidP="00E754B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>5. Полученные материалы возврату не подлежат.</w:t>
      </w:r>
    </w:p>
    <w:p w14:paraId="360315B7" w14:textId="418F6E6F" w:rsidR="00E754B2" w:rsidRPr="00E754B2" w:rsidRDefault="00E754B2" w:rsidP="00E754B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Комиссия рассматривает поступившие предложения заинтересованных лиц и направляет их в Администрацию </w:t>
      </w:r>
      <w:r w:rsidR="008F775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 </w:t>
      </w:r>
      <w:r w:rsidR="008F775F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Петра Дубрава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</w:t>
      </w:r>
      <w:r w:rsidRPr="00E754B2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Волжский</w:t>
      </w: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Самарской области.</w:t>
      </w:r>
    </w:p>
    <w:p w14:paraId="2F64D4BD" w14:textId="77777777" w:rsidR="00E754B2" w:rsidRPr="00E754B2" w:rsidRDefault="00E754B2" w:rsidP="00E754B2">
      <w:pPr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54B2">
        <w:rPr>
          <w:rFonts w:ascii="Times New Roman" w:eastAsia="Times New Roman" w:hAnsi="Times New Roman" w:cs="Times New Roman"/>
          <w:sz w:val="28"/>
          <w:szCs w:val="28"/>
          <w:lang w:eastAsia="zh-CN"/>
        </w:rPr>
        <w:t>7. 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sectPr w:rsidR="00E754B2" w:rsidRPr="00E754B2" w:rsidSect="003A52D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C80AD" w14:textId="77777777" w:rsidR="003C2C3A" w:rsidRDefault="003C2C3A">
      <w:pPr>
        <w:spacing w:after="0" w:line="240" w:lineRule="auto"/>
      </w:pPr>
      <w:r>
        <w:separator/>
      </w:r>
    </w:p>
  </w:endnote>
  <w:endnote w:type="continuationSeparator" w:id="0">
    <w:p w14:paraId="02CDE645" w14:textId="77777777" w:rsidR="003C2C3A" w:rsidRDefault="003C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D3AC7" w14:textId="77777777" w:rsidR="003C2C3A" w:rsidRDefault="003C2C3A">
      <w:pPr>
        <w:spacing w:after="0" w:line="240" w:lineRule="auto"/>
      </w:pPr>
      <w:r>
        <w:separator/>
      </w:r>
    </w:p>
  </w:footnote>
  <w:footnote w:type="continuationSeparator" w:id="0">
    <w:p w14:paraId="610E1C9F" w14:textId="77777777" w:rsidR="003C2C3A" w:rsidRDefault="003C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BDB6A" w14:textId="1CCD4DBE" w:rsidR="000C71CC" w:rsidRDefault="000C71CC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05EC3D" wp14:editId="38F7FD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156E917" w14:textId="77777777" w:rsidR="000C71CC" w:rsidRDefault="000C71C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" stroked="f">
              <v:fill opacity="0"/>
              <v:textbox inset="0,0,0,0">
                <w:txbxContent>
                  <w:p w14:paraId="5156E917" w14:textId="77777777" w:rsidR="000C71CC" w:rsidRDefault="000C71CC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1A2E"/>
    <w:multiLevelType w:val="hybridMultilevel"/>
    <w:tmpl w:val="B5DC43D6"/>
    <w:lvl w:ilvl="0" w:tplc="E6E0D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AC"/>
    <w:rsid w:val="000030CE"/>
    <w:rsid w:val="000C71CC"/>
    <w:rsid w:val="00153DA7"/>
    <w:rsid w:val="001609AC"/>
    <w:rsid w:val="001C64F0"/>
    <w:rsid w:val="002866B0"/>
    <w:rsid w:val="00357525"/>
    <w:rsid w:val="003617B5"/>
    <w:rsid w:val="00386CA5"/>
    <w:rsid w:val="003A52D4"/>
    <w:rsid w:val="003C2C3A"/>
    <w:rsid w:val="00404375"/>
    <w:rsid w:val="00431A4B"/>
    <w:rsid w:val="004C062F"/>
    <w:rsid w:val="004E7836"/>
    <w:rsid w:val="00516D45"/>
    <w:rsid w:val="00521F6C"/>
    <w:rsid w:val="00521F8D"/>
    <w:rsid w:val="0054154A"/>
    <w:rsid w:val="00543876"/>
    <w:rsid w:val="00556FE4"/>
    <w:rsid w:val="00576560"/>
    <w:rsid w:val="005B4DE1"/>
    <w:rsid w:val="005B57B3"/>
    <w:rsid w:val="005E44C7"/>
    <w:rsid w:val="00610033"/>
    <w:rsid w:val="00670190"/>
    <w:rsid w:val="006A0266"/>
    <w:rsid w:val="006F36C0"/>
    <w:rsid w:val="00716072"/>
    <w:rsid w:val="00746B66"/>
    <w:rsid w:val="007847FB"/>
    <w:rsid w:val="00786CF5"/>
    <w:rsid w:val="007969AE"/>
    <w:rsid w:val="007C0DEB"/>
    <w:rsid w:val="007D0355"/>
    <w:rsid w:val="007E4812"/>
    <w:rsid w:val="0080571F"/>
    <w:rsid w:val="00807F63"/>
    <w:rsid w:val="00834FCF"/>
    <w:rsid w:val="0083625D"/>
    <w:rsid w:val="00861F27"/>
    <w:rsid w:val="008A006E"/>
    <w:rsid w:val="008B1806"/>
    <w:rsid w:val="008C7953"/>
    <w:rsid w:val="008F775F"/>
    <w:rsid w:val="00905B3F"/>
    <w:rsid w:val="0091614E"/>
    <w:rsid w:val="00920ED5"/>
    <w:rsid w:val="009569E9"/>
    <w:rsid w:val="009C1F82"/>
    <w:rsid w:val="00AD3F26"/>
    <w:rsid w:val="00B3524B"/>
    <w:rsid w:val="00B577B0"/>
    <w:rsid w:val="00BD0FD5"/>
    <w:rsid w:val="00BF287C"/>
    <w:rsid w:val="00C31B82"/>
    <w:rsid w:val="00CA6BFF"/>
    <w:rsid w:val="00D83902"/>
    <w:rsid w:val="00D90D68"/>
    <w:rsid w:val="00E3629A"/>
    <w:rsid w:val="00E607B4"/>
    <w:rsid w:val="00E754B2"/>
    <w:rsid w:val="00FA5065"/>
    <w:rsid w:val="00FE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8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D4"/>
  </w:style>
  <w:style w:type="paragraph" w:styleId="1">
    <w:name w:val="heading 1"/>
    <w:basedOn w:val="a"/>
    <w:next w:val="a"/>
    <w:link w:val="10"/>
    <w:uiPriority w:val="9"/>
    <w:qFormat/>
    <w:rsid w:val="004E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4B2"/>
  </w:style>
  <w:style w:type="character" w:styleId="a5">
    <w:name w:val="page number"/>
    <w:basedOn w:val="a0"/>
    <w:rsid w:val="00E754B2"/>
  </w:style>
  <w:style w:type="paragraph" w:styleId="a6">
    <w:name w:val="Balloon Text"/>
    <w:basedOn w:val="a"/>
    <w:link w:val="a7"/>
    <w:uiPriority w:val="99"/>
    <w:semiHidden/>
    <w:unhideWhenUsed/>
    <w:rsid w:val="00E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4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D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7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7B4"/>
  </w:style>
  <w:style w:type="paragraph" w:customStyle="1" w:styleId="11">
    <w:name w:val="Обычный1"/>
    <w:rsid w:val="00153DA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D4"/>
  </w:style>
  <w:style w:type="paragraph" w:styleId="1">
    <w:name w:val="heading 1"/>
    <w:basedOn w:val="a"/>
    <w:next w:val="a"/>
    <w:link w:val="10"/>
    <w:uiPriority w:val="9"/>
    <w:qFormat/>
    <w:rsid w:val="004E78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78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4B2"/>
  </w:style>
  <w:style w:type="character" w:styleId="a5">
    <w:name w:val="page number"/>
    <w:basedOn w:val="a0"/>
    <w:rsid w:val="00E754B2"/>
  </w:style>
  <w:style w:type="paragraph" w:styleId="a6">
    <w:name w:val="Balloon Text"/>
    <w:basedOn w:val="a"/>
    <w:link w:val="a7"/>
    <w:uiPriority w:val="99"/>
    <w:semiHidden/>
    <w:unhideWhenUsed/>
    <w:rsid w:val="00E75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4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16D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E78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78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60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07B4"/>
  </w:style>
  <w:style w:type="paragraph" w:customStyle="1" w:styleId="11">
    <w:name w:val="Обычный1"/>
    <w:rsid w:val="00153DA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DAE6A-7F8B-44D6-AEF5-7982DCF6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редакция газеты "Волжская новь"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2021-03-18T10:21:00Z</cp:lastPrinted>
  <dcterms:created xsi:type="dcterms:W3CDTF">2021-03-18T10:22:00Z</dcterms:created>
  <dcterms:modified xsi:type="dcterms:W3CDTF">2021-03-19T04:11:00Z</dcterms:modified>
</cp:coreProperties>
</file>