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E9" w:rsidRPr="004A7C15" w:rsidRDefault="00175D44" w:rsidP="00CE2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5722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76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175D44" w:rsidRPr="004A7C15" w:rsidRDefault="00483EC4" w:rsidP="00175D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175D44">
        <w:rPr>
          <w:rFonts w:ascii="Times New Roman" w:hAnsi="Times New Roman"/>
          <w:b/>
          <w:sz w:val="32"/>
          <w:szCs w:val="32"/>
        </w:rPr>
        <w:t xml:space="preserve">  </w:t>
      </w:r>
      <w:r w:rsidR="00175D44" w:rsidRPr="004A7C15">
        <w:rPr>
          <w:rFonts w:ascii="Times New Roman" w:hAnsi="Times New Roman"/>
          <w:b/>
          <w:sz w:val="32"/>
          <w:szCs w:val="32"/>
        </w:rPr>
        <w:t>ГОРОДСКОГО ПОСЕЛЕНИЯ</w:t>
      </w:r>
    </w:p>
    <w:p w:rsidR="00175D44" w:rsidRPr="004A7C15" w:rsidRDefault="00483EC4" w:rsidP="00175D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ПЕТРА </w:t>
      </w:r>
      <w:r w:rsidR="00175D44" w:rsidRPr="004A7C15">
        <w:rPr>
          <w:rFonts w:ascii="Times New Roman" w:hAnsi="Times New Roman"/>
          <w:b/>
          <w:sz w:val="32"/>
          <w:szCs w:val="32"/>
        </w:rPr>
        <w:t>ДУБРАВА МУНИЦИПАЛЬНОГО РАЙОНА</w:t>
      </w:r>
    </w:p>
    <w:p w:rsidR="00175D44" w:rsidRPr="004A7C15" w:rsidRDefault="00175D44" w:rsidP="00175D44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A7C15">
        <w:rPr>
          <w:rFonts w:ascii="Times New Roman" w:hAnsi="Times New Roman"/>
          <w:b/>
          <w:sz w:val="32"/>
          <w:szCs w:val="32"/>
        </w:rPr>
        <w:t>ВОЛЖСКИЙ</w:t>
      </w:r>
      <w:proofErr w:type="gramEnd"/>
      <w:r w:rsidRPr="004A7C15">
        <w:rPr>
          <w:rFonts w:ascii="Times New Roman" w:hAnsi="Times New Roman"/>
          <w:b/>
          <w:sz w:val="32"/>
          <w:szCs w:val="32"/>
        </w:rPr>
        <w:t xml:space="preserve">  САМАРСКОЙ  ОБЛАСТИ</w:t>
      </w:r>
    </w:p>
    <w:p w:rsidR="00175D44" w:rsidRDefault="00175D44" w:rsidP="00175D44">
      <w:pPr>
        <w:rPr>
          <w:rFonts w:ascii="Times New Roman" w:hAnsi="Times New Roman"/>
        </w:rPr>
      </w:pPr>
    </w:p>
    <w:p w:rsidR="00175D44" w:rsidRPr="00537678" w:rsidRDefault="00175D44" w:rsidP="00175D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5D44" w:rsidRDefault="00124ABE" w:rsidP="00175D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75D44" w:rsidRPr="004A7C1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3B76">
        <w:rPr>
          <w:rFonts w:ascii="Times New Roman" w:hAnsi="Times New Roman"/>
          <w:b/>
          <w:sz w:val="28"/>
          <w:szCs w:val="28"/>
        </w:rPr>
        <w:t xml:space="preserve">  </w:t>
      </w:r>
      <w:r w:rsidR="00272BD2">
        <w:rPr>
          <w:rFonts w:ascii="Times New Roman" w:hAnsi="Times New Roman"/>
          <w:b/>
          <w:sz w:val="28"/>
          <w:szCs w:val="28"/>
        </w:rPr>
        <w:t xml:space="preserve">11.06.2020г.  </w:t>
      </w:r>
      <w:r w:rsidR="00C13B76">
        <w:rPr>
          <w:rFonts w:ascii="Times New Roman" w:hAnsi="Times New Roman"/>
          <w:b/>
          <w:sz w:val="28"/>
          <w:szCs w:val="28"/>
        </w:rPr>
        <w:t xml:space="preserve"> </w:t>
      </w:r>
      <w:r w:rsidR="00175D44" w:rsidRPr="004A7C15">
        <w:rPr>
          <w:rFonts w:ascii="Times New Roman" w:hAnsi="Times New Roman"/>
          <w:b/>
          <w:sz w:val="28"/>
          <w:szCs w:val="28"/>
        </w:rPr>
        <w:t>№</w:t>
      </w:r>
      <w:r w:rsidR="00272BD2">
        <w:rPr>
          <w:rFonts w:ascii="Times New Roman" w:hAnsi="Times New Roman"/>
          <w:b/>
          <w:sz w:val="28"/>
          <w:szCs w:val="28"/>
        </w:rPr>
        <w:t xml:space="preserve"> 145</w:t>
      </w:r>
      <w:r w:rsidR="00CE2BE9">
        <w:rPr>
          <w:rFonts w:ascii="Times New Roman" w:hAnsi="Times New Roman"/>
          <w:b/>
          <w:sz w:val="28"/>
          <w:szCs w:val="28"/>
        </w:rPr>
        <w:t xml:space="preserve"> </w:t>
      </w:r>
      <w:r w:rsidR="00C13B76">
        <w:rPr>
          <w:rFonts w:ascii="Times New Roman" w:hAnsi="Times New Roman"/>
          <w:b/>
          <w:sz w:val="28"/>
          <w:szCs w:val="28"/>
        </w:rPr>
        <w:t xml:space="preserve"> </w:t>
      </w:r>
      <w:r w:rsidR="00CE2BE9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175D44" w:rsidRDefault="00C13B76" w:rsidP="006018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«Порядок</w:t>
      </w:r>
      <w:r w:rsidR="0060185F">
        <w:rPr>
          <w:rFonts w:ascii="Times New Roman" w:hAnsi="Times New Roman"/>
          <w:b/>
          <w:sz w:val="28"/>
          <w:szCs w:val="28"/>
        </w:rPr>
        <w:t xml:space="preserve"> сноса зеленых насаждений, оформления разрешений на снос, расчета компенсационной стоимости и проведения компенсационного озеленения на территории гор</w:t>
      </w:r>
      <w:r>
        <w:rPr>
          <w:rFonts w:ascii="Times New Roman" w:hAnsi="Times New Roman"/>
          <w:b/>
          <w:sz w:val="28"/>
          <w:szCs w:val="28"/>
        </w:rPr>
        <w:t>одского поселения Петра Дубрава, утвержденный Постановлением Администрации городского поселения Петра Дубрава от 26.09.2018г. №102. (актуализация)</w:t>
      </w:r>
    </w:p>
    <w:p w:rsidR="0060185F" w:rsidRPr="0060185F" w:rsidRDefault="0060185F" w:rsidP="006018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185F" w:rsidRDefault="0060185F" w:rsidP="006018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8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0185F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 требованием Фед</w:t>
      </w:r>
      <w:r w:rsidR="00483EC4">
        <w:rPr>
          <w:rFonts w:ascii="Times New Roman" w:hAnsi="Times New Roman"/>
          <w:sz w:val="28"/>
          <w:szCs w:val="28"/>
        </w:rPr>
        <w:t>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№131-ФЗ « Об общих принципах организации местного самоуправления в Российской Федерации»,</w:t>
      </w:r>
      <w:r w:rsidR="00C13B76">
        <w:rPr>
          <w:rFonts w:ascii="Times New Roman" w:hAnsi="Times New Roman"/>
          <w:sz w:val="28"/>
          <w:szCs w:val="28"/>
        </w:rPr>
        <w:t xml:space="preserve"> со статьей 3.2 Закона Самарской области от 12.07.2006 №90ГД «О градостроительной деятельности на территории Самарской области»,</w:t>
      </w:r>
      <w:r>
        <w:rPr>
          <w:rFonts w:ascii="Times New Roman" w:hAnsi="Times New Roman"/>
          <w:sz w:val="28"/>
          <w:szCs w:val="28"/>
        </w:rPr>
        <w:t xml:space="preserve"> руководствуясь Фе</w:t>
      </w:r>
      <w:r w:rsidR="00483EC4">
        <w:rPr>
          <w:rFonts w:ascii="Times New Roman" w:hAnsi="Times New Roman"/>
          <w:sz w:val="28"/>
          <w:szCs w:val="28"/>
        </w:rPr>
        <w:t>деральным законом от 10.01.2002</w:t>
      </w:r>
      <w:r>
        <w:rPr>
          <w:rFonts w:ascii="Times New Roman" w:hAnsi="Times New Roman"/>
          <w:sz w:val="28"/>
          <w:szCs w:val="28"/>
        </w:rPr>
        <w:t xml:space="preserve"> № 7-ФЗ  « Об охране окружающей среды», Уставом городского поселения Петра Дубрава</w:t>
      </w:r>
      <w:r w:rsidR="008D713B">
        <w:rPr>
          <w:rFonts w:ascii="Times New Roman" w:hAnsi="Times New Roman"/>
          <w:sz w:val="28"/>
          <w:szCs w:val="28"/>
        </w:rPr>
        <w:t xml:space="preserve"> Администрация городского поселения Петра Дубрава </w:t>
      </w:r>
    </w:p>
    <w:p w:rsidR="0060185F" w:rsidRDefault="0060185F" w:rsidP="006018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185F">
        <w:rPr>
          <w:rFonts w:ascii="Times New Roman" w:hAnsi="Times New Roman"/>
          <w:b/>
          <w:sz w:val="28"/>
          <w:szCs w:val="28"/>
        </w:rPr>
        <w:t>ПОСТАНОВЛЯ</w:t>
      </w:r>
      <w:r w:rsidR="008D713B">
        <w:rPr>
          <w:rFonts w:ascii="Times New Roman" w:hAnsi="Times New Roman"/>
          <w:b/>
          <w:sz w:val="28"/>
          <w:szCs w:val="28"/>
        </w:rPr>
        <w:t>ЕТ</w:t>
      </w:r>
      <w:r w:rsidRPr="0060185F">
        <w:rPr>
          <w:rFonts w:ascii="Times New Roman" w:hAnsi="Times New Roman"/>
          <w:b/>
          <w:sz w:val="28"/>
          <w:szCs w:val="28"/>
        </w:rPr>
        <w:t>:</w:t>
      </w:r>
    </w:p>
    <w:p w:rsidR="0060185F" w:rsidRDefault="00C13B76" w:rsidP="000330B4">
      <w:pPr>
        <w:pStyle w:val="a5"/>
        <w:numPr>
          <w:ilvl w:val="0"/>
          <w:numId w:val="1"/>
        </w:numPr>
        <w:spacing w:line="240" w:lineRule="auto"/>
        <w:ind w:left="0" w:firstLine="6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следующие изменения в «Порядок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городского поселения Петра Дубрава», утвержденный Постановлением Администрации городского поселения Петра Дубрава от 26.09.2018г. №102 (далее Порядок».</w:t>
      </w:r>
      <w:proofErr w:type="gramEnd"/>
    </w:p>
    <w:p w:rsidR="000330B4" w:rsidRDefault="000330B4" w:rsidP="000330B4">
      <w:pPr>
        <w:pStyle w:val="a5"/>
        <w:spacing w:line="240" w:lineRule="auto"/>
        <w:ind w:left="615"/>
        <w:jc w:val="both"/>
        <w:rPr>
          <w:rFonts w:ascii="Times New Roman" w:hAnsi="Times New Roman"/>
          <w:sz w:val="28"/>
          <w:szCs w:val="28"/>
        </w:rPr>
      </w:pPr>
    </w:p>
    <w:p w:rsidR="000330B4" w:rsidRPr="000330B4" w:rsidRDefault="000330B4" w:rsidP="000330B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13B76" w:rsidRPr="000330B4">
        <w:rPr>
          <w:rFonts w:ascii="Times New Roman" w:hAnsi="Times New Roman"/>
          <w:sz w:val="28"/>
          <w:szCs w:val="28"/>
        </w:rPr>
        <w:t>В раздел 1.</w:t>
      </w:r>
      <w:r w:rsidRPr="000330B4">
        <w:rPr>
          <w:rFonts w:ascii="Times New Roman" w:hAnsi="Times New Roman"/>
          <w:sz w:val="28"/>
          <w:szCs w:val="28"/>
        </w:rPr>
        <w:t xml:space="preserve">Общие положения </w:t>
      </w:r>
      <w:r w:rsidR="008D713B">
        <w:rPr>
          <w:rFonts w:ascii="Times New Roman" w:hAnsi="Times New Roman"/>
          <w:sz w:val="28"/>
          <w:szCs w:val="28"/>
        </w:rPr>
        <w:t xml:space="preserve">- </w:t>
      </w:r>
      <w:r w:rsidRPr="000330B4">
        <w:rPr>
          <w:rFonts w:ascii="Times New Roman" w:hAnsi="Times New Roman"/>
          <w:sz w:val="28"/>
          <w:szCs w:val="28"/>
        </w:rPr>
        <w:t>добавить:</w:t>
      </w:r>
    </w:p>
    <w:p w:rsidR="00C13B76" w:rsidRPr="000330B4" w:rsidRDefault="000330B4" w:rsidP="000330B4">
      <w:pPr>
        <w:spacing w:line="240" w:lineRule="auto"/>
        <w:ind w:firstLine="61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330B4">
        <w:rPr>
          <w:rFonts w:ascii="Times New Roman" w:hAnsi="Times New Roman"/>
          <w:sz w:val="28"/>
          <w:szCs w:val="28"/>
        </w:rPr>
        <w:t>п.1.7</w:t>
      </w:r>
      <w:r>
        <w:rPr>
          <w:rFonts w:ascii="Times New Roman" w:hAnsi="Times New Roman"/>
          <w:sz w:val="28"/>
          <w:szCs w:val="28"/>
        </w:rPr>
        <w:t>.</w:t>
      </w:r>
      <w:r w:rsidRPr="000330B4">
        <w:rPr>
          <w:rFonts w:ascii="Times New Roman" w:hAnsi="Times New Roman"/>
          <w:sz w:val="28"/>
          <w:szCs w:val="28"/>
        </w:rPr>
        <w:t xml:space="preserve"> </w:t>
      </w:r>
      <w:r w:rsidR="00C13B76" w:rsidRPr="000330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30B4">
        <w:rPr>
          <w:rFonts w:ascii="Times New Roman" w:eastAsia="Times New Roman CYR" w:hAnsi="Times New Roman" w:cs="Times New Roman"/>
          <w:sz w:val="28"/>
          <w:szCs w:val="28"/>
        </w:rPr>
        <w:t>В соответствии с</w:t>
      </w:r>
      <w:r w:rsidRPr="00033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0B4">
        <w:rPr>
          <w:rFonts w:ascii="Times New Roman" w:eastAsia="Times New Roman CYR" w:hAnsi="Times New Roman" w:cs="Times New Roman"/>
          <w:sz w:val="28"/>
          <w:szCs w:val="28"/>
        </w:rPr>
        <w:t xml:space="preserve">Правилами благоустройства </w:t>
      </w:r>
      <w:r w:rsidRPr="000330B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городского поселения Петра Дубрава </w:t>
      </w:r>
      <w:r w:rsidRPr="000330B4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района Волжский Самарской области (далее – Правила благоустройства) снос (удаление) или пересадка деревьев и кустарников, осуществляется при условии получения порубочного билета и (или) разрешения на пересадку деревьев и кустарников (далее также – разрешительные документы) в порядке, установленном министерством строительства Самарской области, административным регламентом предоставления муниципальной услуги </w:t>
      </w:r>
      <w:r w:rsidRPr="000330B4">
        <w:rPr>
          <w:rFonts w:ascii="Times New Roman" w:eastAsia="Times New Roman CYR" w:hAnsi="Times New Roman" w:cs="Times New Roman"/>
          <w:sz w:val="28"/>
          <w:szCs w:val="28"/>
        </w:rPr>
        <w:lastRenderedPageBreak/>
        <w:t>«Предоставление порубочного билета и (или) разрешения</w:t>
      </w:r>
      <w:proofErr w:type="gramEnd"/>
      <w:r w:rsidRPr="000330B4">
        <w:rPr>
          <w:rFonts w:ascii="Times New Roman" w:eastAsia="Times New Roman CYR" w:hAnsi="Times New Roman" w:cs="Times New Roman"/>
          <w:sz w:val="28"/>
          <w:szCs w:val="28"/>
        </w:rPr>
        <w:t xml:space="preserve"> на пересадку деревьев и кустарников  на территории городского поселения Петра Дубрава муниципального района Волжский Самарской области» (далее – административный регламент предоставления порубочного билета и (или) разрешения на пересадку деревьев и кустарников).</w:t>
      </w:r>
    </w:p>
    <w:p w:rsidR="000330B4" w:rsidRPr="000330B4" w:rsidRDefault="000330B4" w:rsidP="000330B4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п.</w:t>
      </w:r>
      <w:r w:rsidRPr="000330B4">
        <w:rPr>
          <w:rFonts w:ascii="Times New Roman" w:eastAsia="Times New Roman CYR" w:hAnsi="Times New Roman" w:cs="Times New Roman"/>
          <w:sz w:val="28"/>
          <w:szCs w:val="28"/>
        </w:rPr>
        <w:t>1.8. Принятие решения о предоставлении порубочного билета и (или) разрешения на пересадку деревьев и кустарников осуществляется по результатам комиссионного выезда к месту нахождения зеленых насаждений, предполагаемых к сносу (удалению) и (или) пересадке. Состав комиссии и порядок ее деятельности определяется Главой администрации городского поселения Петра Дубрава. По результатам выезда комиссией составляется акт обследования зеленых насаждений с указанием количества зеленых насаждений, подлежащих сносу (пересадке), их породы, возраста, состояния (здоровые, аварийные или больные).</w:t>
      </w:r>
    </w:p>
    <w:p w:rsidR="000330B4" w:rsidRPr="000330B4" w:rsidRDefault="000330B4" w:rsidP="000330B4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п.</w:t>
      </w:r>
      <w:r w:rsidRPr="000330B4">
        <w:rPr>
          <w:rFonts w:ascii="Times New Roman" w:eastAsia="Times New Roman CYR" w:hAnsi="Times New Roman" w:cs="Times New Roman"/>
          <w:sz w:val="28"/>
          <w:szCs w:val="28"/>
        </w:rPr>
        <w:t xml:space="preserve">1.9.  </w:t>
      </w:r>
      <w:proofErr w:type="gramStart"/>
      <w:r w:rsidRPr="000330B4">
        <w:rPr>
          <w:rFonts w:ascii="Times New Roman" w:eastAsia="Times New Roman CYR" w:hAnsi="Times New Roman" w:cs="Times New Roman"/>
          <w:sz w:val="28"/>
          <w:szCs w:val="28"/>
        </w:rPr>
        <w:t>На основании акта обследования зеленых насаждений в случаях, предусмотренных Правилами благоустройства и административным регламентом предоставления порубочного билета и (или) разрешения на пересадку деревьев и кустарников расс</w:t>
      </w:r>
      <w:r>
        <w:rPr>
          <w:rFonts w:ascii="Times New Roman" w:eastAsia="Times New Roman CYR" w:hAnsi="Times New Roman" w:cs="Times New Roman"/>
          <w:sz w:val="28"/>
          <w:szCs w:val="28"/>
        </w:rPr>
        <w:t>ч</w:t>
      </w:r>
      <w:r w:rsidRPr="000330B4">
        <w:rPr>
          <w:rFonts w:ascii="Times New Roman" w:eastAsia="Times New Roman CYR" w:hAnsi="Times New Roman" w:cs="Times New Roman"/>
          <w:sz w:val="28"/>
          <w:szCs w:val="28"/>
        </w:rPr>
        <w:t>итывается компенсационная (восстановительная) стоимость согласно "Методике расчета компенсационной стоимости зеленых насаждений  на территории городского поселения Петра Дубрава  муниципального района Волжский  Самарской области" (приложение № 1 к настоящему порядку).</w:t>
      </w:r>
      <w:proofErr w:type="gramEnd"/>
    </w:p>
    <w:p w:rsidR="000330B4" w:rsidRDefault="000330B4" w:rsidP="000330B4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п.</w:t>
      </w:r>
      <w:r w:rsidRPr="000330B4">
        <w:rPr>
          <w:rFonts w:ascii="Times New Roman" w:eastAsia="Times New Roman CYR" w:hAnsi="Times New Roman" w:cs="Times New Roman"/>
          <w:sz w:val="28"/>
          <w:szCs w:val="28"/>
        </w:rPr>
        <w:t xml:space="preserve">1.10. </w:t>
      </w:r>
      <w:proofErr w:type="gramStart"/>
      <w:r w:rsidRPr="000330B4">
        <w:rPr>
          <w:rFonts w:ascii="Times New Roman" w:eastAsia="Times New Roman CYR" w:hAnsi="Times New Roman" w:cs="Times New Roman"/>
          <w:sz w:val="28"/>
          <w:szCs w:val="28"/>
        </w:rPr>
        <w:t>Заявитель перечисляет компенсационную (восстановительную) стоимость на счет, указанный в части 3.4 статьи 3 настоящего порядка, и представляет в Администрацию городского поселения Петра Дубрава муниципального района Волжский Самарской области уведомление об оплате восстановительной стоимости (документ об оплате (квитанцию, платежное поручение).</w:t>
      </w:r>
      <w:proofErr w:type="gramEnd"/>
    </w:p>
    <w:p w:rsidR="000330B4" w:rsidRDefault="000330B4" w:rsidP="000330B4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1.2. Раздел 2. Снос зеленых насаждений – исключить:</w:t>
      </w:r>
    </w:p>
    <w:p w:rsidR="000330B4" w:rsidRDefault="000330B4" w:rsidP="000330B4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</w:t>
      </w:r>
      <w:r w:rsidR="005D4D67">
        <w:rPr>
          <w:rFonts w:ascii="Times New Roman" w:eastAsia="Times New Roman CYR" w:hAnsi="Times New Roman" w:cs="Times New Roman"/>
          <w:sz w:val="28"/>
          <w:szCs w:val="28"/>
        </w:rPr>
        <w:t xml:space="preserve"> Пункт 3.1. изложить в следующей редакции:</w:t>
      </w:r>
    </w:p>
    <w:p w:rsidR="005D4D67" w:rsidRPr="005D4D67" w:rsidRDefault="005D4D67" w:rsidP="005D4D6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D4D67">
        <w:rPr>
          <w:rFonts w:ascii="Times New Roman" w:eastAsia="Times New Roman CYR" w:hAnsi="Times New Roman" w:cs="Times New Roman"/>
          <w:sz w:val="28"/>
          <w:szCs w:val="28"/>
        </w:rPr>
        <w:t xml:space="preserve">3.1. Средства, составляющие компенсационную (восстановительную) стоимость зеленых насаждений, выплачиваются при уничтожении и повреждении зеленых насаждений, за исключением случаев: </w:t>
      </w:r>
    </w:p>
    <w:p w:rsidR="005D4D67" w:rsidRPr="005D4D67" w:rsidRDefault="005D4D67" w:rsidP="005D4D67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bidi="hi-IN"/>
        </w:rPr>
      </w:pPr>
      <w:r w:rsidRPr="005D4D67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bidi="hi-IN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5D4D67" w:rsidRPr="005D4D67" w:rsidRDefault="005D4D67" w:rsidP="005D4D67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bidi="hi-IN"/>
        </w:rPr>
      </w:pPr>
      <w:r w:rsidRPr="005D4D67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bidi="hi-IN"/>
        </w:rPr>
        <w:t>2) удаления аварийных, больных деревьев и кустарников;</w:t>
      </w:r>
    </w:p>
    <w:p w:rsidR="005D4D67" w:rsidRPr="005D4D67" w:rsidRDefault="005D4D67" w:rsidP="005D4D67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bidi="hi-IN"/>
        </w:rPr>
      </w:pPr>
      <w:r w:rsidRPr="005D4D67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bidi="hi-IN"/>
        </w:rPr>
        <w:lastRenderedPageBreak/>
        <w:t>3)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5D4D67" w:rsidRDefault="005D4D67" w:rsidP="005D4D67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bidi="hi-IN"/>
        </w:rPr>
      </w:pPr>
      <w:r w:rsidRPr="005D4D67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bidi="hi-IN"/>
        </w:rPr>
        <w:t>4) при работах, финансируемых за счет средств консолидированного бюджета Российской Федерации.</w:t>
      </w:r>
    </w:p>
    <w:p w:rsidR="005D4D67" w:rsidRDefault="005D4D67" w:rsidP="005D4D67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bidi="hi-IN"/>
        </w:rPr>
        <w:t>Пункт 3.3. изложить в следующей редакции:</w:t>
      </w:r>
    </w:p>
    <w:p w:rsidR="005D4D67" w:rsidRDefault="005D4D67" w:rsidP="005D4D6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D4D67">
        <w:rPr>
          <w:rFonts w:ascii="Times New Roman" w:eastAsia="Times New Roman CYR" w:hAnsi="Times New Roman" w:cs="Times New Roman"/>
          <w:sz w:val="28"/>
          <w:szCs w:val="28"/>
        </w:rPr>
        <w:t>3.3. Размер и порядок оплаты средств, составляющих компенсационную стоимость, определяется согласно "Методике расчета компенсационной стоимости зеленых насаждений  на территории городского поселения Петра Дубрава  муниципального района Волжский  Самарской области"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0330B4" w:rsidRPr="005D4D67" w:rsidRDefault="005D4D67" w:rsidP="005D4D67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1.4. Раздел 4. Оформлени</w:t>
      </w:r>
      <w:r w:rsidR="00932755">
        <w:rPr>
          <w:rFonts w:ascii="Times New Roman" w:eastAsia="Times New Roman CYR" w:hAnsi="Times New Roman" w:cs="Times New Roman"/>
          <w:sz w:val="28"/>
          <w:szCs w:val="28"/>
        </w:rPr>
        <w:t>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разрешений на снос зеленых насаждений - исключить.</w:t>
      </w:r>
    </w:p>
    <w:p w:rsidR="0060185F" w:rsidRDefault="0060185F" w:rsidP="000330B4">
      <w:pPr>
        <w:pStyle w:val="a5"/>
        <w:numPr>
          <w:ilvl w:val="0"/>
          <w:numId w:val="1"/>
        </w:numPr>
        <w:spacing w:line="240" w:lineRule="auto"/>
        <w:ind w:left="0" w:firstLine="6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</w:t>
      </w:r>
      <w:r w:rsidR="005D4D67">
        <w:rPr>
          <w:rFonts w:ascii="Times New Roman" w:hAnsi="Times New Roman"/>
          <w:sz w:val="28"/>
          <w:szCs w:val="28"/>
        </w:rPr>
        <w:t>ь</w:t>
      </w:r>
      <w:proofErr w:type="gramEnd"/>
      <w:r w:rsidR="005D4D67">
        <w:rPr>
          <w:rFonts w:ascii="Times New Roman" w:hAnsi="Times New Roman"/>
          <w:sz w:val="28"/>
          <w:szCs w:val="28"/>
        </w:rPr>
        <w:t xml:space="preserve"> настоящее П</w:t>
      </w:r>
      <w:r>
        <w:rPr>
          <w:rFonts w:ascii="Times New Roman" w:hAnsi="Times New Roman"/>
          <w:sz w:val="28"/>
          <w:szCs w:val="28"/>
        </w:rPr>
        <w:t>остановление на официальном сайте городского поселения Петра Дубрава муниципального района Волжский Самарской области</w:t>
      </w:r>
      <w:r w:rsidR="002F2739">
        <w:rPr>
          <w:rFonts w:ascii="Times New Roman" w:hAnsi="Times New Roman"/>
          <w:sz w:val="28"/>
          <w:szCs w:val="28"/>
        </w:rPr>
        <w:t xml:space="preserve"> в сети интернета и</w:t>
      </w:r>
      <w:r w:rsidR="00483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в </w:t>
      </w:r>
      <w:r w:rsidR="002F2739">
        <w:rPr>
          <w:rFonts w:ascii="Times New Roman" w:hAnsi="Times New Roman"/>
          <w:sz w:val="28"/>
          <w:szCs w:val="28"/>
        </w:rPr>
        <w:t xml:space="preserve">печатном средстве  информации </w:t>
      </w:r>
      <w:r>
        <w:rPr>
          <w:rFonts w:ascii="Times New Roman" w:hAnsi="Times New Roman"/>
          <w:sz w:val="28"/>
          <w:szCs w:val="28"/>
        </w:rPr>
        <w:t xml:space="preserve">  «Голос Дубрав</w:t>
      </w:r>
      <w:r w:rsidR="0093275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r w:rsidR="005D4D67">
        <w:rPr>
          <w:rFonts w:ascii="Times New Roman" w:hAnsi="Times New Roman"/>
          <w:sz w:val="28"/>
          <w:szCs w:val="28"/>
        </w:rPr>
        <w:t>.</w:t>
      </w:r>
    </w:p>
    <w:p w:rsidR="005D4D67" w:rsidRDefault="005D4D67" w:rsidP="005D4D67">
      <w:pPr>
        <w:pStyle w:val="a5"/>
        <w:spacing w:line="240" w:lineRule="auto"/>
        <w:ind w:left="615"/>
        <w:jc w:val="both"/>
        <w:rPr>
          <w:rFonts w:ascii="Times New Roman" w:hAnsi="Times New Roman"/>
          <w:sz w:val="28"/>
          <w:szCs w:val="28"/>
        </w:rPr>
      </w:pPr>
    </w:p>
    <w:p w:rsidR="0060185F" w:rsidRPr="0060185F" w:rsidRDefault="0060185F" w:rsidP="0060185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CEE" w:rsidRDefault="003E4CEE" w:rsidP="0060185F">
      <w:pPr>
        <w:spacing w:line="240" w:lineRule="auto"/>
      </w:pPr>
    </w:p>
    <w:p w:rsidR="005D4D67" w:rsidRDefault="005D4D67" w:rsidP="0060185F">
      <w:pPr>
        <w:spacing w:line="240" w:lineRule="auto"/>
      </w:pPr>
    </w:p>
    <w:p w:rsidR="005D4D67" w:rsidRDefault="005D4D67" w:rsidP="0060185F">
      <w:pPr>
        <w:spacing w:line="240" w:lineRule="auto"/>
      </w:pPr>
    </w:p>
    <w:p w:rsidR="005D4D67" w:rsidRDefault="005D4D67" w:rsidP="0060185F">
      <w:pPr>
        <w:spacing w:line="240" w:lineRule="auto"/>
      </w:pPr>
    </w:p>
    <w:p w:rsidR="005D4D67" w:rsidRDefault="005D4D67" w:rsidP="0060185F">
      <w:pPr>
        <w:spacing w:line="240" w:lineRule="auto"/>
      </w:pPr>
    </w:p>
    <w:p w:rsidR="0060185F" w:rsidRPr="0060185F" w:rsidRDefault="00483EC4" w:rsidP="0060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5D4D67">
        <w:rPr>
          <w:rFonts w:ascii="Times New Roman" w:hAnsi="Times New Roman" w:cs="Times New Roman"/>
          <w:b/>
          <w:sz w:val="28"/>
          <w:szCs w:val="28"/>
        </w:rPr>
        <w:t>а</w:t>
      </w:r>
    </w:p>
    <w:p w:rsidR="0060185F" w:rsidRDefault="0060185F" w:rsidP="00601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85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D4D6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5D4D67">
        <w:rPr>
          <w:rFonts w:ascii="Times New Roman" w:hAnsi="Times New Roman" w:cs="Times New Roman"/>
          <w:b/>
          <w:sz w:val="28"/>
          <w:szCs w:val="28"/>
        </w:rPr>
        <w:t>В.А.Крашенинников</w:t>
      </w:r>
      <w:proofErr w:type="spellEnd"/>
    </w:p>
    <w:p w:rsidR="0060185F" w:rsidRDefault="0060185F" w:rsidP="0060185F">
      <w:pPr>
        <w:rPr>
          <w:rFonts w:ascii="Times New Roman" w:hAnsi="Times New Roman" w:cs="Times New Roman"/>
          <w:sz w:val="28"/>
          <w:szCs w:val="28"/>
        </w:rPr>
      </w:pPr>
    </w:p>
    <w:p w:rsidR="005D4D67" w:rsidRDefault="005D4D67" w:rsidP="0060185F">
      <w:pPr>
        <w:rPr>
          <w:rFonts w:ascii="Times New Roman" w:hAnsi="Times New Roman" w:cs="Times New Roman"/>
          <w:sz w:val="28"/>
          <w:szCs w:val="28"/>
        </w:rPr>
      </w:pPr>
    </w:p>
    <w:p w:rsidR="005D4D67" w:rsidRDefault="005D4D67" w:rsidP="0060185F">
      <w:pPr>
        <w:rPr>
          <w:rFonts w:ascii="Times New Roman" w:hAnsi="Times New Roman" w:cs="Times New Roman"/>
          <w:sz w:val="28"/>
          <w:szCs w:val="28"/>
        </w:rPr>
      </w:pPr>
    </w:p>
    <w:p w:rsidR="005D4D67" w:rsidRDefault="005D4D67" w:rsidP="0060185F">
      <w:pPr>
        <w:rPr>
          <w:rFonts w:ascii="Times New Roman" w:hAnsi="Times New Roman" w:cs="Times New Roman"/>
          <w:sz w:val="28"/>
          <w:szCs w:val="28"/>
        </w:rPr>
      </w:pPr>
    </w:p>
    <w:p w:rsidR="005558AC" w:rsidRDefault="0060185F" w:rsidP="006018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185F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60185F">
        <w:rPr>
          <w:rFonts w:ascii="Times New Roman" w:hAnsi="Times New Roman" w:cs="Times New Roman"/>
          <w:sz w:val="24"/>
          <w:szCs w:val="24"/>
        </w:rPr>
        <w:t xml:space="preserve"> 2262888</w:t>
      </w:r>
    </w:p>
    <w:p w:rsidR="008114AF" w:rsidRPr="005558AC" w:rsidRDefault="008114AF" w:rsidP="0060185F">
      <w:pPr>
        <w:rPr>
          <w:rFonts w:ascii="Times New Roman" w:hAnsi="Times New Roman" w:cs="Times New Roman"/>
          <w:sz w:val="24"/>
          <w:szCs w:val="24"/>
        </w:rPr>
      </w:pPr>
    </w:p>
    <w:p w:rsidR="005558AC" w:rsidRPr="005D4D67" w:rsidRDefault="005558AC" w:rsidP="005D4D6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</w:t>
      </w:r>
    </w:p>
    <w:p w:rsidR="00D70ED1" w:rsidRPr="005D4D67" w:rsidRDefault="00D70ED1" w:rsidP="005D4D67">
      <w:pPr>
        <w:spacing w:after="0" w:line="240" w:lineRule="auto"/>
        <w:ind w:firstLine="419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к постановлению Администрации</w:t>
      </w:r>
    </w:p>
    <w:p w:rsidR="005558AC" w:rsidRPr="005D4D67" w:rsidRDefault="00D70ED1" w:rsidP="005D4D67">
      <w:pPr>
        <w:spacing w:after="0" w:line="240" w:lineRule="auto"/>
        <w:ind w:firstLine="419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городского поселения Петра Дубрава</w:t>
      </w:r>
    </w:p>
    <w:p w:rsidR="005558AC" w:rsidRPr="005D4D67" w:rsidRDefault="00124ABE" w:rsidP="005D4D67">
      <w:pPr>
        <w:spacing w:after="0" w:line="240" w:lineRule="auto"/>
        <w:ind w:firstLine="419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от </w:t>
      </w:r>
      <w:r w:rsidR="00AC7825">
        <w:rPr>
          <w:rFonts w:ascii="Times New Roman" w:eastAsia="Times New Roman CYR" w:hAnsi="Times New Roman" w:cs="Times New Roman"/>
          <w:sz w:val="24"/>
          <w:szCs w:val="24"/>
        </w:rPr>
        <w:t>11.06.2020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г. </w:t>
      </w:r>
      <w:r w:rsidR="00CE2BE9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N</w:t>
      </w:r>
      <w:r w:rsidR="00AC7825">
        <w:rPr>
          <w:rFonts w:ascii="Times New Roman" w:eastAsia="Times New Roman CYR" w:hAnsi="Times New Roman" w:cs="Times New Roman"/>
          <w:sz w:val="24"/>
          <w:szCs w:val="24"/>
        </w:rPr>
        <w:t>145</w:t>
      </w:r>
      <w:r w:rsidR="00CE2BE9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  </w:t>
      </w:r>
      <w:r w:rsidR="005D4D67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     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ПОРЯДОК</w:t>
      </w:r>
    </w:p>
    <w:p w:rsidR="005558AC" w:rsidRPr="005D4D67" w:rsidRDefault="005558AC" w:rsidP="005558AC">
      <w:pPr>
        <w:spacing w:before="108" w:after="108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сноса зеленых насаждений, оформления разрешений на снос, расчета компенсационной стоимости и проведения компенсационного озеленения на террит</w:t>
      </w:r>
      <w:r w:rsidR="00D70ED1"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ории  городского поселения Петра Дубрава муниципального района Волжский </w:t>
      </w: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Самарской области</w:t>
      </w:r>
      <w:r w:rsid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(актуализация)</w:t>
      </w: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1. Общие положения</w:t>
      </w:r>
      <w:bookmarkStart w:id="0" w:name="_GoBack"/>
      <w:bookmarkEnd w:id="0"/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1.1. Настоящий Порядок разработан в соответствии с </w:t>
      </w:r>
      <w:hyperlink r:id="rId10" w:history="1">
        <w:r w:rsidRPr="005D4D67">
          <w:rPr>
            <w:rStyle w:val="a6"/>
            <w:rFonts w:ascii="Times New Roman" w:eastAsia="Times New Roman CYR" w:hAnsi="Times New Roman" w:cs="Times New Roman"/>
            <w:sz w:val="24"/>
            <w:szCs w:val="24"/>
          </w:rPr>
          <w:t>Градостроительным кодексом</w:t>
        </w:r>
      </w:hyperlink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5D4D67">
          <w:rPr>
            <w:rStyle w:val="a6"/>
            <w:rFonts w:ascii="Times New Roman" w:eastAsia="Times New Roman CYR" w:hAnsi="Times New Roman" w:cs="Times New Roman"/>
            <w:sz w:val="24"/>
            <w:szCs w:val="24"/>
          </w:rPr>
          <w:t>Земельным кодексом</w:t>
        </w:r>
      </w:hyperlink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 w:rsidRPr="005D4D67">
          <w:rPr>
            <w:rStyle w:val="a6"/>
            <w:rFonts w:ascii="Times New Roman" w:eastAsia="Times New Roman CYR" w:hAnsi="Times New Roman" w:cs="Times New Roman"/>
            <w:sz w:val="24"/>
            <w:szCs w:val="24"/>
          </w:rPr>
          <w:t>Федеральным законом</w:t>
        </w:r>
      </w:hyperlink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от 10.01.2002 N 7-ФЗ "Об охране окружающей среды", </w:t>
      </w:r>
      <w:hyperlink r:id="rId13" w:history="1">
        <w:r w:rsidRPr="005D4D67">
          <w:rPr>
            <w:rStyle w:val="a6"/>
            <w:rFonts w:ascii="Times New Roman" w:eastAsia="Times New Roman CYR" w:hAnsi="Times New Roman" w:cs="Times New Roman"/>
            <w:sz w:val="24"/>
            <w:szCs w:val="24"/>
          </w:rPr>
          <w:t>Федеральным законом</w:t>
        </w:r>
      </w:hyperlink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</w:t>
      </w:r>
      <w:r w:rsidR="00D70ED1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городского поселения Петра Дубрава муниципального района </w:t>
      </w:r>
      <w:proofErr w:type="gramStart"/>
      <w:r w:rsidR="00D70ED1" w:rsidRPr="005D4D67">
        <w:rPr>
          <w:rFonts w:ascii="Times New Roman" w:eastAsia="Times New Roman CYR" w:hAnsi="Times New Roman" w:cs="Times New Roman"/>
          <w:sz w:val="24"/>
          <w:szCs w:val="24"/>
        </w:rPr>
        <w:t>Волжский</w:t>
      </w:r>
      <w:proofErr w:type="gramEnd"/>
      <w:r w:rsidR="00D70ED1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1.2. Настоящий Порядок устанавливает порядок расчета компенсационной </w:t>
      </w:r>
      <w:r w:rsidR="00BF7E32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(восстановительной)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стоимости и проведения компенсационного озеленения на терри</w:t>
      </w:r>
      <w:r w:rsidR="00D70ED1" w:rsidRPr="005D4D67">
        <w:rPr>
          <w:rFonts w:ascii="Times New Roman" w:eastAsia="Times New Roman CYR" w:hAnsi="Times New Roman" w:cs="Times New Roman"/>
          <w:sz w:val="24"/>
          <w:szCs w:val="24"/>
        </w:rPr>
        <w:t>тории городского поселения Петра Дубрава муниципального района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trike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D70ED1" w:rsidRPr="005D4D67">
        <w:rPr>
          <w:rFonts w:ascii="Times New Roman" w:eastAsia="Times New Roman CYR" w:hAnsi="Times New Roman" w:cs="Times New Roman"/>
          <w:sz w:val="24"/>
          <w:szCs w:val="24"/>
        </w:rPr>
        <w:t>городского поселения Петра Дубрава муниципального района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 и находящихся в </w:t>
      </w:r>
      <w:r w:rsidR="0022485B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государственной и муниципальной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собственности</w:t>
      </w:r>
      <w:r w:rsidR="0022485B" w:rsidRPr="005D4D67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1.4. В Порядке используются следующие основные понятия: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муниципального образования;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lastRenderedPageBreak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4" w:history="1">
        <w:r w:rsidRPr="005D4D67">
          <w:rPr>
            <w:rStyle w:val="a6"/>
            <w:rFonts w:ascii="Times New Roman" w:eastAsia="Times New Roman CYR" w:hAnsi="Times New Roman" w:cs="Times New Roman"/>
            <w:sz w:val="24"/>
            <w:szCs w:val="24"/>
          </w:rPr>
          <w:t>ГОСТ 28329-89</w:t>
        </w:r>
      </w:hyperlink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"Озеленение городов.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Термины и определения");</w:t>
      </w:r>
      <w:proofErr w:type="gramEnd"/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629E2" w:rsidRPr="005D4D67" w:rsidRDefault="00D629E2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снос (удаление) деревьев и кустарников – уничтожение, повреждение или выкапывание, влекущее прекращение их роста, гибель или утрату;</w:t>
      </w:r>
    </w:p>
    <w:p w:rsidR="00D629E2" w:rsidRPr="005D4D67" w:rsidRDefault="00D629E2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пересадка деревьев и кустарников – выкапывание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незаконная рубка зеленых насаждений - снос зеленых насаждений в отсутствие разрешительных документов;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специализированная организация - организация, выполняющая работы по сносу зеленых насаждений и проведению компенсационного озеленения на террит</w:t>
      </w:r>
      <w:r w:rsidR="00D70ED1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ории городского поселения Петра Дубрава муниципального района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Самарской области;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lastRenderedPageBreak/>
        <w:t>1.5. Деятельность по развитию зеленых насаждений осуществляется на принципах: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- защиты зеленых насаждений;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5558AC" w:rsidRPr="005D4D67" w:rsidRDefault="005558AC" w:rsidP="00A35B6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873111" w:rsidRPr="005D4D67" w:rsidRDefault="00873111" w:rsidP="00873111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1.7. </w:t>
      </w:r>
      <w:proofErr w:type="gramStart"/>
      <w:r w:rsidR="00CF2018" w:rsidRPr="005D4D67">
        <w:rPr>
          <w:rFonts w:ascii="Times New Roman" w:eastAsia="Times New Roman CYR" w:hAnsi="Times New Roman" w:cs="Times New Roman"/>
          <w:sz w:val="24"/>
          <w:szCs w:val="24"/>
        </w:rPr>
        <w:t>В соответствии с</w:t>
      </w:r>
      <w:r w:rsidR="00CF2018" w:rsidRPr="005D4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018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Правилами благоустройства </w:t>
      </w:r>
      <w:r w:rsidR="00CF2018" w:rsidRPr="005D4D6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городского поселения Петра Дубрава </w:t>
      </w:r>
      <w:r w:rsidR="00CF2018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муниципального района Волжский Самарской области </w:t>
      </w:r>
      <w:r w:rsidR="00EF4166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(далее – Правила благоустройства) </w:t>
      </w:r>
      <w:r w:rsidR="00427B4E" w:rsidRPr="005D4D67">
        <w:rPr>
          <w:rFonts w:ascii="Times New Roman" w:eastAsia="Times New Roman CYR" w:hAnsi="Times New Roman" w:cs="Times New Roman"/>
          <w:sz w:val="24"/>
          <w:szCs w:val="24"/>
        </w:rPr>
        <w:t>с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нос (удаление) или пересадка деревьев и кустарников, осуществляется </w:t>
      </w:r>
      <w:r w:rsidR="00CF2018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при условии получения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порубочного билета и (или) разрешения на пересадку деревьев и кустарников</w:t>
      </w:r>
      <w:r w:rsidR="00B552EC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(далее также – разрешительные документы) в порядке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B552EC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установленном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мин</w:t>
      </w:r>
      <w:r w:rsidR="00B552EC" w:rsidRPr="005D4D67">
        <w:rPr>
          <w:rFonts w:ascii="Times New Roman" w:eastAsia="Times New Roman CYR" w:hAnsi="Times New Roman" w:cs="Times New Roman"/>
          <w:sz w:val="24"/>
          <w:szCs w:val="24"/>
        </w:rPr>
        <w:t>истерством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строительства Самарской области, административным регламентом </w:t>
      </w:r>
      <w:r w:rsidR="00B552EC" w:rsidRPr="005D4D67">
        <w:rPr>
          <w:rFonts w:ascii="Times New Roman" w:eastAsia="Times New Roman CYR" w:hAnsi="Times New Roman" w:cs="Times New Roman"/>
          <w:sz w:val="24"/>
          <w:szCs w:val="24"/>
        </w:rPr>
        <w:t>предоставления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муниципальной услуги «Предоставление порубочного билета и (или) разрешения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на пересадку деревьев и кустарников  на территории городского поселения Петра Дубрава</w:t>
      </w:r>
      <w:r w:rsidR="00B552EC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Волжский Самарской о</w:t>
      </w:r>
      <w:r w:rsidR="00F0331A" w:rsidRPr="005D4D67">
        <w:rPr>
          <w:rFonts w:ascii="Times New Roman" w:eastAsia="Times New Roman CYR" w:hAnsi="Times New Roman" w:cs="Times New Roman"/>
          <w:sz w:val="24"/>
          <w:szCs w:val="24"/>
        </w:rPr>
        <w:t>б</w:t>
      </w:r>
      <w:r w:rsidR="00B552EC" w:rsidRPr="005D4D67">
        <w:rPr>
          <w:rFonts w:ascii="Times New Roman" w:eastAsia="Times New Roman CYR" w:hAnsi="Times New Roman" w:cs="Times New Roman"/>
          <w:sz w:val="24"/>
          <w:szCs w:val="24"/>
        </w:rPr>
        <w:t>ласти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EF4166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(далее – административный регламент предоставления порубочного билета и (или) разрешения на пересадку деревьев и кустарников).</w:t>
      </w:r>
    </w:p>
    <w:p w:rsidR="00427B4E" w:rsidRPr="005D4D67" w:rsidRDefault="00F0331A" w:rsidP="00873111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1.8. </w:t>
      </w:r>
      <w:r w:rsidR="00427B4E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Принятие решения о предоставлении порубочного билета и (или) разрешения на пересадку деревьев и кустарников осуществляется по результатам комиссионного выезда к месту нахождения зеленых насаждений, предполагаемых к сносу (удалению) и (или) пересадке. Состав комиссии и порядок ее деятельности определяется Главой администрации городского поселения Петра Дубрава. По результатам выезда комиссией составляется акт </w:t>
      </w:r>
      <w:r w:rsidR="0075101E" w:rsidRPr="005D4D67">
        <w:rPr>
          <w:rFonts w:ascii="Times New Roman" w:eastAsia="Times New Roman CYR" w:hAnsi="Times New Roman" w:cs="Times New Roman"/>
          <w:sz w:val="24"/>
          <w:szCs w:val="24"/>
        </w:rPr>
        <w:t>обследования зеленых насаждений с указанием количества зеленых насаждений, подлежащих сносу (пересадке), их породы, возраста, состояния (здоровые, аварийные или больные).</w:t>
      </w:r>
    </w:p>
    <w:p w:rsidR="00F0331A" w:rsidRPr="005D4D67" w:rsidRDefault="00427B4E" w:rsidP="00873111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1.9.  </w:t>
      </w:r>
      <w:proofErr w:type="gramStart"/>
      <w:r w:rsidR="00EF4166" w:rsidRPr="005D4D67">
        <w:rPr>
          <w:rFonts w:ascii="Times New Roman" w:eastAsia="Times New Roman CYR" w:hAnsi="Times New Roman" w:cs="Times New Roman"/>
          <w:sz w:val="24"/>
          <w:szCs w:val="24"/>
        </w:rPr>
        <w:t>На основании акта обследования зеленых насаждений в случаях, предусмотренных Правилами благоустройства и административным регламентом предоставления порубочного билета и (или) разрешения на пересадку деревьев и кустарников расс</w:t>
      </w:r>
      <w:r w:rsidR="000330B4" w:rsidRPr="005D4D67">
        <w:rPr>
          <w:rFonts w:ascii="Times New Roman" w:eastAsia="Times New Roman CYR" w:hAnsi="Times New Roman" w:cs="Times New Roman"/>
          <w:sz w:val="24"/>
          <w:szCs w:val="24"/>
        </w:rPr>
        <w:t>ч</w:t>
      </w:r>
      <w:r w:rsidR="00EF4166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итывается </w:t>
      </w:r>
      <w:r w:rsidR="00325321" w:rsidRPr="005D4D67">
        <w:rPr>
          <w:rFonts w:ascii="Times New Roman" w:eastAsia="Times New Roman CYR" w:hAnsi="Times New Roman" w:cs="Times New Roman"/>
          <w:sz w:val="24"/>
          <w:szCs w:val="24"/>
        </w:rPr>
        <w:t>компенсационная (восстановительная) ст</w:t>
      </w:r>
      <w:r w:rsidR="00EF4166" w:rsidRPr="005D4D67">
        <w:rPr>
          <w:rFonts w:ascii="Times New Roman" w:eastAsia="Times New Roman CYR" w:hAnsi="Times New Roman" w:cs="Times New Roman"/>
          <w:sz w:val="24"/>
          <w:szCs w:val="24"/>
        </w:rPr>
        <w:t>оимость согласно "Методике расчета компенсационной стоимости зеленых насаждений  на территории городского поселения Петра Дубрава  муниципального района Волжский  Самарской области" (приложение № 1 к настоящему порядку).</w:t>
      </w:r>
      <w:proofErr w:type="gramEnd"/>
    </w:p>
    <w:p w:rsidR="00EF4166" w:rsidRPr="005D4D67" w:rsidRDefault="00EF4166" w:rsidP="00EF4166">
      <w:pPr>
        <w:ind w:firstLine="559"/>
        <w:jc w:val="both"/>
        <w:rPr>
          <w:rFonts w:ascii="Times New Roman" w:eastAsia="Times New Roman CYR" w:hAnsi="Times New Roman" w:cs="Times New Roman"/>
          <w:color w:val="FF0000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1.10. 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Заявитель перечисляет компенсационную </w:t>
      </w:r>
      <w:r w:rsidR="00325321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(восстановительную)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стоимость на счет, указанный в части 3.4 статьи 3 настоящего порядка, и представляет в Администрацию городского поселения Петра Дубрава муниципального района Волжский Самарской области </w:t>
      </w:r>
      <w:r w:rsidR="00325321" w:rsidRPr="005D4D67">
        <w:rPr>
          <w:rFonts w:ascii="Times New Roman" w:eastAsia="Times New Roman CYR" w:hAnsi="Times New Roman" w:cs="Times New Roman"/>
          <w:sz w:val="24"/>
          <w:szCs w:val="24"/>
        </w:rPr>
        <w:t>уведомление об оплате восстановительной стоимости (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документ об оплате (квитанцию, платежное поручение).</w:t>
      </w:r>
      <w:proofErr w:type="gramEnd"/>
    </w:p>
    <w:p w:rsidR="00AF6540" w:rsidRDefault="00AF6540" w:rsidP="005558A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2.Снос зеленых насаждений – исключен</w:t>
      </w: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3. Компенсационная стоимость зеленых насаждений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3.1. Средства, составляющие компенсационную </w:t>
      </w:r>
      <w:r w:rsidR="00BF7E32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(восстановительную)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стоимость зеленых насаждений, выплачиваются при уничтожении и повреждении зеленых насаждений, за исключением случаев</w:t>
      </w:r>
      <w:r w:rsidR="00FD67D3" w:rsidRPr="005D4D67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FD67D3" w:rsidRPr="005D4D67" w:rsidRDefault="00FD67D3" w:rsidP="00FD67D3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bidi="hi-IN"/>
        </w:rPr>
      </w:pPr>
      <w:r w:rsidRPr="005D4D67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bidi="hi-IN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FD67D3" w:rsidRPr="005D4D67" w:rsidRDefault="00FD67D3" w:rsidP="00FD67D3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bidi="hi-IN"/>
        </w:rPr>
      </w:pPr>
      <w:r w:rsidRPr="005D4D67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bidi="hi-IN"/>
        </w:rPr>
        <w:t>2) удаления аварийных, больных деревьев и кустарников;</w:t>
      </w:r>
    </w:p>
    <w:p w:rsidR="00FD67D3" w:rsidRPr="005D4D67" w:rsidRDefault="00FD67D3" w:rsidP="00FD67D3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bidi="hi-IN"/>
        </w:rPr>
      </w:pPr>
      <w:r w:rsidRPr="005D4D67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bidi="hi-IN"/>
        </w:rPr>
        <w:t>3)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FD67D3" w:rsidRPr="005D4D67" w:rsidRDefault="00FD67D3" w:rsidP="00FD67D3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bidi="hi-IN"/>
        </w:rPr>
      </w:pPr>
      <w:r w:rsidRPr="005D4D67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bidi="hi-IN"/>
        </w:rPr>
        <w:t>4) при работах, финансируемых за счет средств консолидированного бюджета Российской Федерации.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3.3. Размер и порядок оплаты средств, составляющих компенсационную стоимость, определяется согласно </w:t>
      </w:r>
      <w:r w:rsidR="004034FC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"Методике расчета компенсационной стоимости зеленых насаждений  на территории городского поселения Петра Дубрава  муниципального района Волжский  Самарской области"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3.4. Средства, составляющие компенсационную стоимость, перечисляются в бю</w:t>
      </w:r>
      <w:r w:rsidR="00A35B66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джет городского поселения Петра Дубрава муниципального района Волжский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Самарской области.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3.5 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Средства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составляющие компенсационную стоимость при неправомерном сносе лесных  насаждений подлежат зачислению в бюджет муниципального района</w:t>
      </w:r>
      <w:r w:rsidR="00A35B66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Волжский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AF6540" w:rsidRDefault="00AF6540" w:rsidP="005558A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4. Оформление разрешений на снос зеленых насаждений - исключен</w:t>
      </w: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5. Восстановительное озеленение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trike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5.1. Проведение восстановительного озеленения является обязательным </w:t>
      </w:r>
      <w:r w:rsidR="008D55DD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во всех случаях гибели, повреждения или уничтожения зеленых насаждений 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6. Финансирование мероприятий по озеленению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6.1. 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Мероприятия по озеленению, предусмотренные настоящим Порядком, осуществляются Администрацией </w:t>
      </w:r>
      <w:r w:rsidR="00133C7D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городского поселения Петра Дубрава муниципального района Волжский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 за счет средств бюджета</w:t>
      </w:r>
      <w:r w:rsidR="00133C7D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городского поселения Петра Дубрава  муниципального района Волжский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области.</w:t>
      </w:r>
      <w:proofErr w:type="gramEnd"/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7. Учет зеленых насаждений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7.1. Учет снесенных, поврежденных и восстановленных в ходе восстановительного озеленения зеленых насаждений на территории </w:t>
      </w:r>
      <w:r w:rsidR="00133C7D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городского поселения Петра Дубрава муниципального района Волжский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Самарской области ведется</w:t>
      </w:r>
      <w:r w:rsidR="00133C7D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городским  поселением  Петра Дубрава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7.2. Для учета ежегодно Администрация</w:t>
      </w:r>
      <w:r w:rsidR="00133C7D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городского поселения Петра Дубрава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8. Ответственность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8.1. В случае несоблюдения требований, предусмотренных настоящим Порядком,</w:t>
      </w:r>
      <w:r w:rsidR="00FD67D3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C612C" w:rsidRPr="005D4D67">
        <w:rPr>
          <w:rFonts w:ascii="Times New Roman" w:eastAsia="Times New Roman CYR" w:hAnsi="Times New Roman" w:cs="Times New Roman"/>
          <w:sz w:val="24"/>
          <w:szCs w:val="24"/>
        </w:rPr>
        <w:t>ф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9. Контроль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Контроль соблюдения настоящего Порядка осуществляет </w:t>
      </w:r>
      <w:r w:rsidR="00133C7D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Глава городского поселения Петра Дубрава муниципального района Волжский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 в рамках своих полномочий.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8114AF" w:rsidRDefault="008114AF" w:rsidP="004A3B8F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5D4D67" w:rsidRPr="005D4D67" w:rsidRDefault="005D4D67" w:rsidP="004A3B8F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133C7D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Приложение N 1</w:t>
      </w:r>
    </w:p>
    <w:p w:rsidR="005558AC" w:rsidRPr="005D4D67" w:rsidRDefault="00133C7D" w:rsidP="00133C7D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558AC" w:rsidRPr="005D4D67">
        <w:rPr>
          <w:rFonts w:ascii="Times New Roman" w:eastAsia="Times New Roman CYR" w:hAnsi="Times New Roman" w:cs="Times New Roman"/>
          <w:sz w:val="24"/>
          <w:szCs w:val="24"/>
        </w:rPr>
        <w:t>к Порядку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сноса и восстановления</w:t>
      </w:r>
    </w:p>
    <w:p w:rsidR="005558AC" w:rsidRPr="005D4D67" w:rsidRDefault="00133C7D" w:rsidP="00133C7D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</w:t>
      </w:r>
      <w:r w:rsidR="005558AC" w:rsidRPr="005D4D67">
        <w:rPr>
          <w:rFonts w:ascii="Times New Roman" w:eastAsia="Times New Roman CYR" w:hAnsi="Times New Roman" w:cs="Times New Roman"/>
          <w:sz w:val="24"/>
          <w:szCs w:val="24"/>
        </w:rPr>
        <w:t>зеленых насаждений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   на территории</w:t>
      </w:r>
    </w:p>
    <w:p w:rsidR="005558AC" w:rsidRPr="005D4D67" w:rsidRDefault="00133C7D" w:rsidP="00133C7D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городского поселения Петра Дубрава </w:t>
      </w: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Методика</w:t>
      </w: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расчета компенсационной стоимости зеленых насаждений на территории </w:t>
      </w:r>
      <w:r w:rsidR="00133C7D"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городского поселения Петра Дубрава муниципального района </w:t>
      </w:r>
      <w:proofErr w:type="gramStart"/>
      <w:r w:rsidR="00133C7D"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Волжский</w:t>
      </w:r>
      <w:proofErr w:type="gramEnd"/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8114AF" w:rsidRPr="005D4D67" w:rsidRDefault="008114AF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1. Настоящая Методика предназначена 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для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- расчета размера компенсационного платежа за разрешенный снос зеленых насаждений;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3. Компенсационная стоимость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Ск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4. Расчет компенсационной стоимости зеленых насаждений производится по формуле:</w:t>
      </w:r>
    </w:p>
    <w:p w:rsidR="005558AC" w:rsidRPr="005D4D67" w:rsidRDefault="005558AC" w:rsidP="008114AF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Ск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=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x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Кэ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x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К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о x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Ксост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x Кд) x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Кинф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, где: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Ск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Кэ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- коэффициент поправки на социально-экологическую значимость зеленых насаждений;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Ко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Ксост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- коэффициент поправки на текущее состояние зеленых насаждений;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lastRenderedPageBreak/>
        <w:t>Кд - коэффициент поправки, учитывающий возраст дерева (определяется по диаметру ствола);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Кинф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5. Действительная восстановительная стоимость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Сп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) с годовым уходом, стоимости посадочного материала (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См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>):</w:t>
      </w:r>
    </w:p>
    <w:p w:rsidR="005558AC" w:rsidRPr="005D4D67" w:rsidRDefault="005558AC" w:rsidP="008114AF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=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Сп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+ См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Стоимость работ по посадке деревьев с годовым уходом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Сп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) - 3171,96 руб. - согласно локальному ресурсному сметному расчету (приложение N 1 (не приводится) к Методике расчета).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Усредненная стоимость саженцев (деревьев) с комом (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См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>):</w:t>
      </w:r>
    </w:p>
    <w:p w:rsidR="005D4D67" w:rsidRPr="005D4D67" w:rsidRDefault="005D4D67" w:rsidP="005D4D67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Таблица N 1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3"/>
      </w:tblGrid>
      <w:tr w:rsidR="005558AC" w:rsidRPr="005D4D67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Древесная растительность</w:t>
            </w:r>
          </w:p>
        </w:tc>
      </w:tr>
      <w:tr w:rsidR="005558AC" w:rsidRPr="005D4D67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2 группа (береза, осина, вяз </w:t>
            </w:r>
            <w:proofErr w:type="gramStart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м</w:t>
            </w:r>
            <w:proofErr w:type="gramEnd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3 группа (ива, тополь)</w:t>
            </w:r>
          </w:p>
        </w:tc>
      </w:tr>
      <w:tr w:rsidR="005558AC" w:rsidRPr="005D4D67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D4D67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D4D67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D4D67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1658</w:t>
            </w:r>
          </w:p>
        </w:tc>
      </w:tr>
      <w:tr w:rsidR="005558AC" w:rsidRPr="005D4D67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5558AC" w:rsidRPr="005D4D67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5558AC" w:rsidRPr="005D4D67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8114AF" w:rsidRPr="005D4D67" w:rsidRDefault="008114AF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114AF" w:rsidRPr="005D4D67" w:rsidRDefault="005558AC" w:rsidP="005D4D67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8114AF" w:rsidRDefault="008114AF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D4D67" w:rsidRDefault="005D4D67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D4D67" w:rsidRPr="005D4D67" w:rsidRDefault="005D4D67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Таблица N 2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5558AC" w:rsidRPr="005D4D67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2,0</w:t>
            </w:r>
          </w:p>
        </w:tc>
      </w:tr>
      <w:tr w:rsidR="005558AC" w:rsidRPr="005D4D67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Диаметр дерева</w:t>
            </w:r>
          </w:p>
        </w:tc>
      </w:tr>
      <w:tr w:rsidR="005558AC" w:rsidRPr="005D4D67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40,1 - 80 см</w:t>
            </w:r>
          </w:p>
        </w:tc>
      </w:tr>
      <w:tr w:rsidR="005558AC" w:rsidRPr="005D4D67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70 лет</w:t>
            </w:r>
          </w:p>
        </w:tc>
      </w:tr>
      <w:tr w:rsidR="005558AC" w:rsidRPr="005D4D67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60 лет</w:t>
            </w:r>
          </w:p>
        </w:tc>
      </w:tr>
      <w:tr w:rsidR="005558AC" w:rsidRPr="005D4D67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2 группа: осина, береза, вяз </w:t>
            </w:r>
            <w:proofErr w:type="gramStart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м</w:t>
            </w:r>
            <w:proofErr w:type="gramEnd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/л, клен </w:t>
            </w:r>
            <w:proofErr w:type="spellStart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ясеневидный</w:t>
            </w:r>
            <w:proofErr w:type="spellEnd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50 лет</w:t>
            </w:r>
          </w:p>
        </w:tc>
      </w:tr>
      <w:tr w:rsidR="005558AC" w:rsidRPr="005D4D67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50 лет</w:t>
            </w:r>
          </w:p>
        </w:tc>
      </w:tr>
    </w:tbl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7. Расчет действительной восстановительной стоимости кустарников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кус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>)):</w:t>
      </w:r>
    </w:p>
    <w:p w:rsidR="005558AC" w:rsidRPr="005D4D67" w:rsidRDefault="005558AC" w:rsidP="008114AF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Ск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=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x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Кэ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x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К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о x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Ксост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) x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Кинф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, где: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кус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) =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Сп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+ См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Стоимость работ по посадке кустарников с годовым уходом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Сп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8. Действительная восстановительная стоимость газонов определяется по формуле:</w:t>
      </w:r>
    </w:p>
    <w:p w:rsidR="005558AC" w:rsidRPr="005D4D67" w:rsidRDefault="005558AC" w:rsidP="008114AF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Ск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=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x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Кэ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x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К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о) x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Кинф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, где: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(г) =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Сп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+ См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Усредненная стоимость газонной травы (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См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>) - 257 руб.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Стоимость работ по посадке газонов с годовым уходом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Сп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lastRenderedPageBreak/>
        <w:t>9. Коэффициент поправки на социально-экологическую значимость зеленых насаждений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Кэ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Таблица N 3</w:t>
      </w:r>
    </w:p>
    <w:p w:rsidR="005558AC" w:rsidRPr="005D4D67" w:rsidRDefault="005558AC" w:rsidP="008114AF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8114AF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Определение коэффициента</w:t>
      </w:r>
    </w:p>
    <w:p w:rsidR="005558AC" w:rsidRPr="005D4D67" w:rsidRDefault="005558AC" w:rsidP="008114AF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поправки на социально-экологическую значимость</w:t>
      </w:r>
    </w:p>
    <w:p w:rsidR="005558AC" w:rsidRPr="005D4D67" w:rsidRDefault="005558AC" w:rsidP="008114AF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зеленых насаждений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Кэ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):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574"/>
      </w:tblGrid>
      <w:tr w:rsidR="005558AC" w:rsidRPr="005D4D67" w:rsidTr="00705D22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proofErr w:type="gramEnd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Кэ</w:t>
            </w:r>
            <w:proofErr w:type="spellEnd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)</w:t>
            </w:r>
          </w:p>
        </w:tc>
      </w:tr>
      <w:tr w:rsidR="005558AC" w:rsidRPr="005D4D67" w:rsidTr="00705D22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</w:tr>
      <w:tr w:rsidR="005558AC" w:rsidRPr="005D4D67" w:rsidTr="00705D22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1,5</w:t>
            </w:r>
          </w:p>
        </w:tc>
      </w:tr>
      <w:tr w:rsidR="005558AC" w:rsidRPr="005D4D67" w:rsidTr="00705D22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</w:tr>
    </w:tbl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10. Коэффициент поправки, учитывающий обеспеченность населения зелеными насаждениями (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Ко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до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момента окончания проведения инвентаризации и паспортизации зеленых нас</w:t>
      </w:r>
      <w:r w:rsidR="00E45A49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аждений на территории городского </w:t>
      </w:r>
      <w:r w:rsidRPr="005D4D67">
        <w:rPr>
          <w:rFonts w:ascii="Times New Roman" w:eastAsia="Times New Roman CYR" w:hAnsi="Times New Roman" w:cs="Times New Roman"/>
          <w:sz w:val="24"/>
          <w:szCs w:val="24"/>
        </w:rPr>
        <w:t>поселения, считается равным 1.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11. 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Ксост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- коэффициент поправки на текущее состояние зеленых насаждений, деревьев, кустарников: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8114AF" w:rsidP="008114AF">
      <w:pPr>
        <w:ind w:firstLine="698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558AC" w:rsidRPr="005D4D67">
        <w:rPr>
          <w:rFonts w:ascii="Times New Roman" w:eastAsia="Times New Roman CYR" w:hAnsi="Times New Roman" w:cs="Times New Roman"/>
          <w:sz w:val="24"/>
          <w:szCs w:val="24"/>
        </w:rPr>
        <w:t>Таблица N 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5558AC" w:rsidRPr="005D4D67" w:rsidTr="00705D22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Ксост</w:t>
            </w:r>
            <w:proofErr w:type="spellEnd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. - согласно инвентаризации и паспортизации зеленых насаждений</w:t>
            </w:r>
          </w:p>
        </w:tc>
      </w:tr>
      <w:tr w:rsidR="005558AC" w:rsidRPr="005D4D67" w:rsidTr="00705D22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пухонесущие</w:t>
            </w:r>
            <w:proofErr w:type="spellEnd"/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тополя</w:t>
            </w:r>
          </w:p>
        </w:tc>
      </w:tr>
      <w:tr w:rsidR="005558AC" w:rsidRPr="005D4D67" w:rsidTr="00705D22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D4D67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7">
              <w:rPr>
                <w:rFonts w:ascii="Times New Roman" w:eastAsia="Times New Roman CYR" w:hAnsi="Times New Roman" w:cs="Times New Roman"/>
                <w:sz w:val="24"/>
                <w:szCs w:val="24"/>
              </w:rPr>
              <w:t>0,5</w:t>
            </w:r>
          </w:p>
        </w:tc>
      </w:tr>
    </w:tbl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lastRenderedPageBreak/>
        <w:t>14. При незаконном сносе (уничтожении) зеленых насаждений применяется повышающий коэффициент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Кпов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) = 5 к размеру компенсационной стоимости.</w:t>
      </w:r>
    </w:p>
    <w:p w:rsidR="005558AC" w:rsidRPr="005D4D67" w:rsidRDefault="008114AF" w:rsidP="008114AF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       </w:t>
      </w:r>
      <w:r w:rsidR="005558AC" w:rsidRPr="005D4D67">
        <w:rPr>
          <w:rFonts w:ascii="Times New Roman" w:eastAsia="Times New Roman CYR" w:hAnsi="Times New Roman" w:cs="Times New Roman"/>
          <w:sz w:val="24"/>
          <w:szCs w:val="24"/>
        </w:rPr>
        <w:t>15. При повреждении зеленых насаждений применяется понижающий коэффициент (</w:t>
      </w:r>
      <w:proofErr w:type="spellStart"/>
      <w:r w:rsidR="005558AC" w:rsidRPr="005D4D67">
        <w:rPr>
          <w:rFonts w:ascii="Times New Roman" w:eastAsia="Times New Roman CYR" w:hAnsi="Times New Roman" w:cs="Times New Roman"/>
          <w:sz w:val="24"/>
          <w:szCs w:val="24"/>
        </w:rPr>
        <w:t>Кпон</w:t>
      </w:r>
      <w:proofErr w:type="spellEnd"/>
      <w:r w:rsidR="005558AC" w:rsidRPr="005D4D67">
        <w:rPr>
          <w:rFonts w:ascii="Times New Roman" w:eastAsia="Times New Roman CYR" w:hAnsi="Times New Roman" w:cs="Times New Roman"/>
          <w:sz w:val="24"/>
          <w:szCs w:val="24"/>
        </w:rPr>
        <w:t>) = 0,5 к размеру компенсационной стоимости.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Ксост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) = 1,0.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В случае невозможности определения видового состава и фактического 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состояния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Ксост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>) = 1,0.</w:t>
      </w:r>
    </w:p>
    <w:p w:rsidR="005558AC" w:rsidRPr="005D4D67" w:rsidRDefault="005558AC" w:rsidP="005558AC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Пример расчета:</w:t>
      </w:r>
    </w:p>
    <w:p w:rsidR="005558AC" w:rsidRPr="005D4D67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Необходимо произвести снос 3-х деревьев породы - липа (диаметром 15 см) в жилой зоне, в хорошем состоянии.</w:t>
      </w:r>
    </w:p>
    <w:p w:rsidR="005558AC" w:rsidRPr="005D4D67" w:rsidRDefault="005558AC" w:rsidP="008114AF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Ск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= (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x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Кэ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x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К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о x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Ксост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x Кд) x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Кинф</w:t>
      </w:r>
      <w:proofErr w:type="spellEnd"/>
    </w:p>
    <w:p w:rsidR="005558AC" w:rsidRPr="005D4D67" w:rsidRDefault="005558AC" w:rsidP="005558AC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=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Сп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+ См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Сдв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= 3171,9 + 3893 = 7069,4 руб.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Ск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= (7069,4 x 1,5 x 1 x 1,2 x 1,2) x 6,1% = 16201,36 руб.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Т.к. необходимо снести 3 дерева: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Ск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= 16201,36 x 3 = 48604,08 руб.</w:t>
      </w: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При незаконном сносе (уничтожении)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Ск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= 48604,08 x 5 = 243020,40 руб.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E45A49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8114AF" w:rsidRDefault="008114AF" w:rsidP="008114AF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5D4D67" w:rsidRDefault="005D4D67" w:rsidP="008114AF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5D4D67" w:rsidRPr="005D4D67" w:rsidRDefault="005D4D67" w:rsidP="008114AF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4A3B8F" w:rsidP="004A3B8F">
      <w:pPr>
        <w:spacing w:after="0"/>
        <w:ind w:firstLine="72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i/>
          <w:color w:val="00B050"/>
          <w:sz w:val="24"/>
          <w:szCs w:val="24"/>
        </w:rPr>
        <w:t xml:space="preserve"> </w:t>
      </w:r>
      <w:r w:rsidR="005558AC" w:rsidRPr="005D4D67">
        <w:rPr>
          <w:rFonts w:ascii="Times New Roman" w:eastAsia="Times New Roman CYR" w:hAnsi="Times New Roman" w:cs="Times New Roman"/>
          <w:sz w:val="24"/>
          <w:szCs w:val="24"/>
        </w:rPr>
        <w:t>Приложение N </w:t>
      </w:r>
      <w:r w:rsidR="005D4D67">
        <w:rPr>
          <w:rFonts w:ascii="Times New Roman" w:eastAsia="Times New Roman CYR" w:hAnsi="Times New Roman" w:cs="Times New Roman"/>
          <w:sz w:val="24"/>
          <w:szCs w:val="24"/>
        </w:rPr>
        <w:t>2</w:t>
      </w:r>
    </w:p>
    <w:p w:rsidR="005558AC" w:rsidRPr="005D4D67" w:rsidRDefault="005558AC" w:rsidP="00E45A49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к Порядку</w:t>
      </w:r>
    </w:p>
    <w:p w:rsidR="005558AC" w:rsidRPr="005D4D67" w:rsidRDefault="005558AC" w:rsidP="00E45A49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сноса и восстановления зеленых насаждений</w:t>
      </w:r>
    </w:p>
    <w:p w:rsidR="00E45A49" w:rsidRPr="005D4D67" w:rsidRDefault="005558AC" w:rsidP="00E45A49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на территории </w:t>
      </w:r>
      <w:r w:rsidR="00E45A49" w:rsidRPr="005D4D67">
        <w:rPr>
          <w:rFonts w:ascii="Times New Roman" w:eastAsia="Times New Roman CYR" w:hAnsi="Times New Roman" w:cs="Times New Roman"/>
          <w:sz w:val="24"/>
          <w:szCs w:val="24"/>
        </w:rPr>
        <w:t>городского поселения Петра Дубрава</w:t>
      </w:r>
    </w:p>
    <w:p w:rsidR="005558AC" w:rsidRPr="005D4D67" w:rsidRDefault="005558AC" w:rsidP="00E45A49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E45A49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Комиссия</w:t>
      </w: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по обследованию зеленых насаждений</w:t>
      </w:r>
    </w:p>
    <w:p w:rsidR="005558AC" w:rsidRPr="005D4D67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территории </w:t>
      </w:r>
      <w:r w:rsidR="00901568"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городского поселения Петра Дубрава муниципального района </w:t>
      </w:r>
      <w:proofErr w:type="gramStart"/>
      <w:r w:rsidR="00901568"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>Волжский</w:t>
      </w:r>
      <w:proofErr w:type="gramEnd"/>
      <w:r w:rsidRPr="005D4D67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>Состав комиссии:</w:t>
      </w:r>
    </w:p>
    <w:p w:rsidR="008114AF" w:rsidRPr="005D4D67" w:rsidRDefault="008114AF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01568" w:rsidRPr="005D4D67" w:rsidRDefault="005D4D67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901568" w:rsidRPr="005D4D67">
        <w:rPr>
          <w:rFonts w:ascii="Times New Roman" w:eastAsia="Times New Roman CYR" w:hAnsi="Times New Roman" w:cs="Times New Roman"/>
          <w:sz w:val="24"/>
          <w:szCs w:val="24"/>
        </w:rPr>
        <w:t>Зам</w:t>
      </w:r>
      <w:proofErr w:type="gramStart"/>
      <w:r w:rsidR="00901568" w:rsidRPr="005D4D67">
        <w:rPr>
          <w:rFonts w:ascii="Times New Roman" w:eastAsia="Times New Roman CYR" w:hAnsi="Times New Roman" w:cs="Times New Roman"/>
          <w:sz w:val="24"/>
          <w:szCs w:val="24"/>
        </w:rPr>
        <w:t>.Г</w:t>
      </w:r>
      <w:proofErr w:type="gramEnd"/>
      <w:r w:rsidR="00901568" w:rsidRPr="005D4D67">
        <w:rPr>
          <w:rFonts w:ascii="Times New Roman" w:eastAsia="Times New Roman CYR" w:hAnsi="Times New Roman" w:cs="Times New Roman"/>
          <w:sz w:val="24"/>
          <w:szCs w:val="24"/>
        </w:rPr>
        <w:t>лавы</w:t>
      </w:r>
      <w:proofErr w:type="spellEnd"/>
      <w:r w:rsidR="00901568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поселения -    </w:t>
      </w:r>
      <w:proofErr w:type="spellStart"/>
      <w:r w:rsidR="00901568" w:rsidRPr="005D4D67">
        <w:rPr>
          <w:rFonts w:ascii="Times New Roman" w:eastAsia="Times New Roman CYR" w:hAnsi="Times New Roman" w:cs="Times New Roman"/>
          <w:sz w:val="24"/>
          <w:szCs w:val="24"/>
        </w:rPr>
        <w:t>Чернышов</w:t>
      </w:r>
      <w:proofErr w:type="spellEnd"/>
      <w:r w:rsidR="00901568"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Г.В.</w:t>
      </w:r>
    </w:p>
    <w:p w:rsidR="00901568" w:rsidRPr="005D4D67" w:rsidRDefault="00901568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Директор Б.У. «Петра-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Дубравское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» -  </w:t>
      </w:r>
      <w:proofErr w:type="spellStart"/>
      <w:r w:rsidRPr="005D4D67">
        <w:rPr>
          <w:rFonts w:ascii="Times New Roman" w:eastAsia="Times New Roman CYR" w:hAnsi="Times New Roman" w:cs="Times New Roman"/>
          <w:sz w:val="24"/>
          <w:szCs w:val="24"/>
        </w:rPr>
        <w:t>Бибаев</w:t>
      </w:r>
      <w:proofErr w:type="spellEnd"/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В.Ф.</w:t>
      </w:r>
    </w:p>
    <w:p w:rsidR="00901568" w:rsidRPr="005D4D67" w:rsidRDefault="00901568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D4D67">
        <w:rPr>
          <w:rFonts w:ascii="Times New Roman" w:eastAsia="Times New Roman CYR" w:hAnsi="Times New Roman" w:cs="Times New Roman"/>
          <w:sz w:val="24"/>
          <w:szCs w:val="24"/>
        </w:rPr>
        <w:t xml:space="preserve"> Ведущий специалист Администрации городского поселения Петра Дубрава </w:t>
      </w:r>
      <w:proofErr w:type="gramStart"/>
      <w:r w:rsidRPr="005D4D67">
        <w:rPr>
          <w:rFonts w:ascii="Times New Roman" w:eastAsia="Times New Roman CYR" w:hAnsi="Times New Roman" w:cs="Times New Roman"/>
          <w:sz w:val="24"/>
          <w:szCs w:val="24"/>
        </w:rPr>
        <w:t>-А</w:t>
      </w:r>
      <w:proofErr w:type="gramEnd"/>
      <w:r w:rsidRPr="005D4D67">
        <w:rPr>
          <w:rFonts w:ascii="Times New Roman" w:eastAsia="Times New Roman CYR" w:hAnsi="Times New Roman" w:cs="Times New Roman"/>
          <w:sz w:val="24"/>
          <w:szCs w:val="24"/>
        </w:rPr>
        <w:t>рефьева С.А.</w:t>
      </w:r>
    </w:p>
    <w:p w:rsidR="005558AC" w:rsidRPr="005D4D67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D4D67" w:rsidRDefault="005558AC" w:rsidP="005558AC">
      <w:pPr>
        <w:ind w:left="838"/>
        <w:jc w:val="both"/>
        <w:rPr>
          <w:rFonts w:ascii="Times New Roman" w:hAnsi="Times New Roman" w:cs="Times New Roman"/>
          <w:sz w:val="24"/>
          <w:szCs w:val="24"/>
        </w:rPr>
      </w:pPr>
    </w:p>
    <w:p w:rsidR="005558AC" w:rsidRPr="005D4D67" w:rsidRDefault="005558AC" w:rsidP="0060185F">
      <w:pPr>
        <w:rPr>
          <w:rFonts w:ascii="Times New Roman" w:hAnsi="Times New Roman" w:cs="Times New Roman"/>
          <w:sz w:val="24"/>
          <w:szCs w:val="24"/>
        </w:rPr>
      </w:pPr>
    </w:p>
    <w:p w:rsidR="005558AC" w:rsidRPr="005D4D67" w:rsidRDefault="005558AC" w:rsidP="0060185F">
      <w:pPr>
        <w:rPr>
          <w:rFonts w:ascii="Times New Roman" w:hAnsi="Times New Roman" w:cs="Times New Roman"/>
          <w:sz w:val="24"/>
          <w:szCs w:val="24"/>
        </w:rPr>
      </w:pPr>
    </w:p>
    <w:p w:rsidR="005558AC" w:rsidRPr="005D4D67" w:rsidRDefault="005558AC" w:rsidP="0060185F">
      <w:pPr>
        <w:rPr>
          <w:rFonts w:ascii="Times New Roman" w:hAnsi="Times New Roman" w:cs="Times New Roman"/>
          <w:sz w:val="24"/>
          <w:szCs w:val="24"/>
        </w:rPr>
      </w:pPr>
    </w:p>
    <w:sectPr w:rsidR="005558AC" w:rsidRPr="005D4D67" w:rsidSect="00E45A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C0" w:rsidRDefault="003240C0" w:rsidP="00CE2BE9">
      <w:pPr>
        <w:spacing w:after="0" w:line="240" w:lineRule="auto"/>
      </w:pPr>
      <w:r>
        <w:separator/>
      </w:r>
    </w:p>
  </w:endnote>
  <w:endnote w:type="continuationSeparator" w:id="0">
    <w:p w:rsidR="003240C0" w:rsidRDefault="003240C0" w:rsidP="00CE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C0" w:rsidRDefault="003240C0" w:rsidP="00CE2BE9">
      <w:pPr>
        <w:spacing w:after="0" w:line="240" w:lineRule="auto"/>
      </w:pPr>
      <w:r>
        <w:separator/>
      </w:r>
    </w:p>
  </w:footnote>
  <w:footnote w:type="continuationSeparator" w:id="0">
    <w:p w:rsidR="003240C0" w:rsidRDefault="003240C0" w:rsidP="00CE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648B"/>
    <w:multiLevelType w:val="multilevel"/>
    <w:tmpl w:val="6820134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4"/>
    <w:rsid w:val="000330B4"/>
    <w:rsid w:val="00040D50"/>
    <w:rsid w:val="000868A9"/>
    <w:rsid w:val="000A19C6"/>
    <w:rsid w:val="001238A2"/>
    <w:rsid w:val="00124ABE"/>
    <w:rsid w:val="00133C7D"/>
    <w:rsid w:val="00175D44"/>
    <w:rsid w:val="001C6162"/>
    <w:rsid w:val="0022485B"/>
    <w:rsid w:val="002403DF"/>
    <w:rsid w:val="002635F2"/>
    <w:rsid w:val="00272BD2"/>
    <w:rsid w:val="002F2739"/>
    <w:rsid w:val="003240C0"/>
    <w:rsid w:val="00325321"/>
    <w:rsid w:val="00325B1B"/>
    <w:rsid w:val="003C7772"/>
    <w:rsid w:val="003E4CEE"/>
    <w:rsid w:val="003F260D"/>
    <w:rsid w:val="003F5D56"/>
    <w:rsid w:val="004034FC"/>
    <w:rsid w:val="004052FA"/>
    <w:rsid w:val="00427B4E"/>
    <w:rsid w:val="00483EC4"/>
    <w:rsid w:val="004A3B8F"/>
    <w:rsid w:val="00511D92"/>
    <w:rsid w:val="005558AC"/>
    <w:rsid w:val="00580B63"/>
    <w:rsid w:val="005A5EFB"/>
    <w:rsid w:val="005D4D67"/>
    <w:rsid w:val="0060185F"/>
    <w:rsid w:val="00615E88"/>
    <w:rsid w:val="0075101E"/>
    <w:rsid w:val="00767B6E"/>
    <w:rsid w:val="008114AF"/>
    <w:rsid w:val="00873111"/>
    <w:rsid w:val="008D55DD"/>
    <w:rsid w:val="008D713B"/>
    <w:rsid w:val="00901568"/>
    <w:rsid w:val="00905F7B"/>
    <w:rsid w:val="00932755"/>
    <w:rsid w:val="00A35B66"/>
    <w:rsid w:val="00A41A01"/>
    <w:rsid w:val="00AB6B45"/>
    <w:rsid w:val="00AC7825"/>
    <w:rsid w:val="00AF6540"/>
    <w:rsid w:val="00B552EC"/>
    <w:rsid w:val="00BA4447"/>
    <w:rsid w:val="00BC612C"/>
    <w:rsid w:val="00BF7E32"/>
    <w:rsid w:val="00C13B76"/>
    <w:rsid w:val="00CE2BE9"/>
    <w:rsid w:val="00CF2018"/>
    <w:rsid w:val="00D629E2"/>
    <w:rsid w:val="00D70ED1"/>
    <w:rsid w:val="00D80634"/>
    <w:rsid w:val="00E45A49"/>
    <w:rsid w:val="00E6711B"/>
    <w:rsid w:val="00EF4166"/>
    <w:rsid w:val="00EF5409"/>
    <w:rsid w:val="00F0331A"/>
    <w:rsid w:val="00F448EB"/>
    <w:rsid w:val="00FA3455"/>
    <w:rsid w:val="00FC1038"/>
    <w:rsid w:val="00FD67D3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85F"/>
    <w:pPr>
      <w:ind w:left="720"/>
      <w:contextualSpacing/>
    </w:pPr>
  </w:style>
  <w:style w:type="character" w:styleId="a6">
    <w:name w:val="Hyperlink"/>
    <w:rsid w:val="005558A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2BE9"/>
  </w:style>
  <w:style w:type="paragraph" w:styleId="a9">
    <w:name w:val="footer"/>
    <w:basedOn w:val="a"/>
    <w:link w:val="aa"/>
    <w:uiPriority w:val="99"/>
    <w:semiHidden/>
    <w:unhideWhenUsed/>
    <w:rsid w:val="00CE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85F"/>
    <w:pPr>
      <w:ind w:left="720"/>
      <w:contextualSpacing/>
    </w:pPr>
  </w:style>
  <w:style w:type="character" w:styleId="a6">
    <w:name w:val="Hyperlink"/>
    <w:rsid w:val="005558A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2BE9"/>
  </w:style>
  <w:style w:type="paragraph" w:styleId="a9">
    <w:name w:val="footer"/>
    <w:basedOn w:val="a"/>
    <w:link w:val="aa"/>
    <w:uiPriority w:val="99"/>
    <w:semiHidden/>
    <w:unhideWhenUsed/>
    <w:rsid w:val="00CE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25350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38258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unicipal.garant.ru/document?id=120925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E67C-C0D8-4D9A-941F-8CE8EB89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2020-06-11T06:47:00Z</cp:lastPrinted>
  <dcterms:created xsi:type="dcterms:W3CDTF">2020-06-08T06:34:00Z</dcterms:created>
  <dcterms:modified xsi:type="dcterms:W3CDTF">2020-06-11T06:48:00Z</dcterms:modified>
</cp:coreProperties>
</file>