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92" w:rsidRDefault="008162AF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</w:pPr>
      <w:bookmarkStart w:id="0" w:name="_GoBack"/>
      <w:r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-231140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3AB0" w:rsidRPr="00CA4C87" w:rsidRDefault="00D02625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CA4C87" w:rsidRPr="008162AF" w:rsidRDefault="00D02625" w:rsidP="008162AF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016467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Понедельник   3</w:t>
      </w:r>
      <w:r w:rsidR="0064292E">
        <w:rPr>
          <w:rFonts w:ascii="Times New Roman" w:eastAsia="Times New Roman" w:hAnsi="Times New Roman"/>
          <w:b/>
          <w:color w:val="1E7307"/>
          <w:lang w:bidi="en-US"/>
        </w:rPr>
        <w:t xml:space="preserve">  февраля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4292E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64292E">
        <w:rPr>
          <w:rFonts w:ascii="Times New Roman" w:eastAsia="Times New Roman" w:hAnsi="Times New Roman"/>
          <w:b/>
          <w:color w:val="1E7307"/>
          <w:lang w:bidi="en-US"/>
        </w:rPr>
        <w:t xml:space="preserve"> 2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64292E">
        <w:rPr>
          <w:rFonts w:ascii="Times New Roman" w:eastAsia="Times New Roman" w:hAnsi="Times New Roman"/>
          <w:b/>
          <w:color w:val="1E7307"/>
          <w:lang w:bidi="en-US"/>
        </w:rPr>
        <w:t>151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DB0D8F" w:rsidRDefault="00DB0D8F" w:rsidP="00DB0D8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DB0D8F" w:rsidRPr="00DB0D8F" w:rsidRDefault="00DB0D8F" w:rsidP="00DB0D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B0D8F">
        <w:rPr>
          <w:rFonts w:ascii="Times New Roman" w:hAnsi="Times New Roman"/>
          <w:b/>
          <w:sz w:val="18"/>
          <w:szCs w:val="18"/>
        </w:rPr>
        <w:t xml:space="preserve">«Прокуратурой Волжского района Самарской области проведена проверка  по обращению жителя сельского поселения </w:t>
      </w:r>
      <w:proofErr w:type="spellStart"/>
      <w:r w:rsidRPr="00DB0D8F">
        <w:rPr>
          <w:rFonts w:ascii="Times New Roman" w:hAnsi="Times New Roman"/>
          <w:b/>
          <w:sz w:val="18"/>
          <w:szCs w:val="18"/>
        </w:rPr>
        <w:t>Черновский</w:t>
      </w:r>
      <w:proofErr w:type="spellEnd"/>
      <w:r w:rsidRPr="00DB0D8F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gramStart"/>
      <w:r w:rsidRPr="00DB0D8F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DB0D8F">
        <w:rPr>
          <w:rFonts w:ascii="Times New Roman" w:hAnsi="Times New Roman"/>
          <w:b/>
          <w:sz w:val="18"/>
          <w:szCs w:val="18"/>
        </w:rPr>
        <w:t xml:space="preserve"> К. по вопросу приватизации жилого помещения.</w:t>
      </w:r>
    </w:p>
    <w:p w:rsidR="00DB0D8F" w:rsidRPr="00DB0D8F" w:rsidRDefault="00DB0D8F" w:rsidP="00DB0D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 xml:space="preserve">Установлено, что гражданин К., является инвалидом 1 группы. Между администрацией с.п. </w:t>
      </w:r>
      <w:proofErr w:type="spellStart"/>
      <w:r w:rsidRPr="00DB0D8F">
        <w:rPr>
          <w:rFonts w:ascii="Times New Roman" w:hAnsi="Times New Roman"/>
          <w:sz w:val="18"/>
          <w:szCs w:val="18"/>
        </w:rPr>
        <w:t>Черновский</w:t>
      </w:r>
      <w:proofErr w:type="spellEnd"/>
      <w:r w:rsidRPr="00DB0D8F">
        <w:rPr>
          <w:rFonts w:ascii="Times New Roman" w:hAnsi="Times New Roman"/>
          <w:sz w:val="18"/>
          <w:szCs w:val="18"/>
        </w:rPr>
        <w:t xml:space="preserve"> и жителем поселения К. заключен договор социального найма жилого помещения № 70 от 04 июня 2019 года. 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 xml:space="preserve">Согласно условиям договора, во владение и пользование К. передается жилое помещение, находящееся в муниципальной собственности поселка </w:t>
      </w:r>
      <w:proofErr w:type="spellStart"/>
      <w:r w:rsidRPr="00DB0D8F">
        <w:rPr>
          <w:rFonts w:ascii="Times New Roman" w:hAnsi="Times New Roman"/>
          <w:sz w:val="18"/>
          <w:szCs w:val="18"/>
        </w:rPr>
        <w:t>Черновский</w:t>
      </w:r>
      <w:proofErr w:type="spellEnd"/>
      <w:r w:rsidRPr="00DB0D8F">
        <w:rPr>
          <w:rFonts w:ascii="Times New Roman" w:hAnsi="Times New Roman"/>
          <w:sz w:val="18"/>
          <w:szCs w:val="18"/>
        </w:rPr>
        <w:t>.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>В силу ст.35 Конституции Российской Федерации каждый вправе иметь имущество в собственности.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>Согласно ст. 2 Закона РФ «О приватизации жилищного</w:t>
      </w:r>
      <w:r>
        <w:rPr>
          <w:rFonts w:ascii="Times New Roman" w:hAnsi="Times New Roman"/>
          <w:sz w:val="18"/>
          <w:szCs w:val="18"/>
        </w:rPr>
        <w:t xml:space="preserve"> фонда в РФ» </w:t>
      </w:r>
      <w:r w:rsidRPr="00DB0D8F">
        <w:rPr>
          <w:rFonts w:ascii="Times New Roman" w:hAnsi="Times New Roman"/>
          <w:sz w:val="18"/>
          <w:szCs w:val="18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найма, вправе приобрести их в общую собственность либо в собственность одного лица.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 xml:space="preserve">04 сентября 2019 государственная регистрация права собственности гражданина К. на квартиру была приостановлена, на том основании, что прежний собственник квартиры - администрация с.п. </w:t>
      </w:r>
      <w:proofErr w:type="spellStart"/>
      <w:r w:rsidRPr="00DB0D8F">
        <w:rPr>
          <w:rFonts w:ascii="Times New Roman" w:hAnsi="Times New Roman"/>
          <w:sz w:val="18"/>
          <w:szCs w:val="18"/>
        </w:rPr>
        <w:t>Черновский</w:t>
      </w:r>
      <w:proofErr w:type="spellEnd"/>
      <w:r w:rsidRPr="00DB0D8F">
        <w:rPr>
          <w:rFonts w:ascii="Times New Roman" w:hAnsi="Times New Roman"/>
          <w:sz w:val="18"/>
          <w:szCs w:val="18"/>
        </w:rPr>
        <w:t xml:space="preserve"> не зарегистрировала свои права собственности на спорную квартиру в Управлении </w:t>
      </w:r>
      <w:proofErr w:type="spellStart"/>
      <w:r w:rsidRPr="00DB0D8F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DB0D8F">
        <w:rPr>
          <w:rFonts w:ascii="Times New Roman" w:hAnsi="Times New Roman"/>
          <w:sz w:val="18"/>
          <w:szCs w:val="18"/>
        </w:rPr>
        <w:t xml:space="preserve"> по Самарской области.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>В ходе проверки установлено, что гражданин К. ранее право приватизации не использовал, в приватизации ему не может быть отказано.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B0D8F">
        <w:rPr>
          <w:rFonts w:ascii="Times New Roman" w:hAnsi="Times New Roman"/>
          <w:sz w:val="18"/>
          <w:szCs w:val="18"/>
        </w:rPr>
        <w:t xml:space="preserve">Прокурором района в Волжский районный суд Самарской области направлено исковое заявление о признании за гражданином К. право собственности на спорную квартиру. </w:t>
      </w:r>
    </w:p>
    <w:p w:rsidR="00DB0D8F" w:rsidRPr="00DB0D8F" w:rsidRDefault="00DB0D8F" w:rsidP="00DB0D8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93FE7" w:rsidRDefault="00DB0D8F" w:rsidP="00293FE7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0D8F">
        <w:rPr>
          <w:rFonts w:ascii="Times New Roman" w:eastAsia="Times New Roman" w:hAnsi="Times New Roman"/>
          <w:sz w:val="18"/>
          <w:szCs w:val="18"/>
          <w:lang w:eastAsia="ru-RU"/>
        </w:rPr>
        <w:t>Ответственная по СМИ       Л.А.  Софронова</w:t>
      </w:r>
    </w:p>
    <w:p w:rsidR="00DB0D8F" w:rsidRPr="00293FE7" w:rsidRDefault="008F4EEC" w:rsidP="00293FE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b/>
          <w:sz w:val="18"/>
          <w:szCs w:val="18"/>
          <w:lang w:eastAsia="ru-RU"/>
        </w:rPr>
        <w:t>Информация</w:t>
      </w:r>
    </w:p>
    <w:p w:rsidR="008F4EEC" w:rsidRPr="008F4EEC" w:rsidRDefault="008F4EEC" w:rsidP="00293F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4EEC">
        <w:rPr>
          <w:rFonts w:ascii="Times New Roman" w:hAnsi="Times New Roman"/>
          <w:b/>
          <w:sz w:val="18"/>
          <w:szCs w:val="18"/>
        </w:rPr>
        <w:t>Уважаемые посельчане!</w:t>
      </w:r>
    </w:p>
    <w:p w:rsidR="008F4EEC" w:rsidRPr="008F4EEC" w:rsidRDefault="008F4EEC" w:rsidP="00293F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F4EEC" w:rsidRPr="008F4EEC" w:rsidRDefault="008F4EEC" w:rsidP="008F4EEC">
      <w:pPr>
        <w:spacing w:after="0" w:line="240" w:lineRule="auto"/>
        <w:textAlignment w:val="baseline"/>
        <w:outlineLvl w:val="0"/>
        <w:rPr>
          <w:rFonts w:ascii="Times New Roman" w:hAnsi="Times New Roman"/>
          <w:color w:val="3B4256"/>
          <w:sz w:val="18"/>
          <w:szCs w:val="18"/>
        </w:rPr>
      </w:pPr>
      <w:r w:rsidRPr="008F4EEC">
        <w:rPr>
          <w:rFonts w:ascii="Times New Roman" w:eastAsia="Times New Roman" w:hAnsi="Times New Roman"/>
          <w:bCs/>
          <w:color w:val="3B4256"/>
          <w:kern w:val="36"/>
          <w:sz w:val="18"/>
          <w:szCs w:val="18"/>
          <w:lang w:eastAsia="ru-RU"/>
        </w:rPr>
        <w:t xml:space="preserve">   В  Самарской области стартовал  </w:t>
      </w:r>
      <w:proofErr w:type="spellStart"/>
      <w:r w:rsidRPr="008F4EEC">
        <w:rPr>
          <w:rFonts w:ascii="Times New Roman" w:eastAsia="Times New Roman" w:hAnsi="Times New Roman"/>
          <w:bCs/>
          <w:color w:val="3B4256"/>
          <w:kern w:val="36"/>
          <w:sz w:val="18"/>
          <w:szCs w:val="18"/>
          <w:lang w:eastAsia="ru-RU"/>
        </w:rPr>
        <w:t>пилотный</w:t>
      </w:r>
      <w:proofErr w:type="spellEnd"/>
      <w:r w:rsidRPr="008F4EEC">
        <w:rPr>
          <w:rFonts w:ascii="Times New Roman" w:eastAsia="Times New Roman" w:hAnsi="Times New Roman"/>
          <w:bCs/>
          <w:color w:val="3B4256"/>
          <w:kern w:val="36"/>
          <w:sz w:val="18"/>
          <w:szCs w:val="18"/>
          <w:lang w:eastAsia="ru-RU"/>
        </w:rPr>
        <w:t xml:space="preserve"> проект по созданию особых налоговых условий для </w:t>
      </w:r>
      <w:proofErr w:type="spellStart"/>
      <w:r w:rsidRPr="008F4EEC">
        <w:rPr>
          <w:rFonts w:ascii="Times New Roman" w:eastAsia="Times New Roman" w:hAnsi="Times New Roman"/>
          <w:bCs/>
          <w:color w:val="3B4256"/>
          <w:kern w:val="36"/>
          <w:sz w:val="18"/>
          <w:szCs w:val="18"/>
          <w:lang w:eastAsia="ru-RU"/>
        </w:rPr>
        <w:t>самозанятых</w:t>
      </w:r>
      <w:proofErr w:type="spellEnd"/>
      <w:r w:rsidRPr="008F4EEC">
        <w:rPr>
          <w:rFonts w:ascii="Times New Roman" w:eastAsia="Times New Roman" w:hAnsi="Times New Roman"/>
          <w:bCs/>
          <w:color w:val="3B4256"/>
          <w:kern w:val="36"/>
          <w:sz w:val="18"/>
          <w:szCs w:val="18"/>
          <w:lang w:eastAsia="ru-RU"/>
        </w:rPr>
        <w:t xml:space="preserve"> граждан. </w:t>
      </w:r>
      <w:r w:rsidRPr="008F4EEC">
        <w:rPr>
          <w:rFonts w:ascii="Times New Roman" w:hAnsi="Times New Roman"/>
          <w:color w:val="3B4256"/>
          <w:sz w:val="18"/>
          <w:szCs w:val="18"/>
        </w:rPr>
        <w:t xml:space="preserve"> </w:t>
      </w:r>
      <w:proofErr w:type="gramStart"/>
      <w:r w:rsidRPr="008F4EEC">
        <w:rPr>
          <w:rFonts w:ascii="Times New Roman" w:hAnsi="Times New Roman"/>
          <w:color w:val="3B4256"/>
          <w:sz w:val="18"/>
          <w:szCs w:val="18"/>
        </w:rPr>
        <w:t>Национальный проект «Малое и среднее предпринимательство и поддержка индивидуальной предпринимательской инициативы» призван предложить меры поддержки предпринимателю на каждом этапе жизненного цикла развития бизнеса: от появления идеи начать бизнес, далее — регистрации и помощи в получении доступного финансирования, имущественной поддержки, до реализации проектов в отдельных отраслях и расширения бизнеса с выходом на экспорт.</w:t>
      </w:r>
      <w:proofErr w:type="gramEnd"/>
    </w:p>
    <w:p w:rsidR="008F4EEC" w:rsidRPr="008F4EEC" w:rsidRDefault="008F4EEC" w:rsidP="008F4EEC">
      <w:pPr>
        <w:pStyle w:val="ac"/>
        <w:shd w:val="clear" w:color="auto" w:fill="FFFFFF"/>
        <w:spacing w:before="0" w:beforeAutospacing="0" w:after="0"/>
        <w:jc w:val="both"/>
        <w:textAlignment w:val="baseline"/>
        <w:rPr>
          <w:color w:val="3B4256"/>
          <w:sz w:val="18"/>
          <w:szCs w:val="18"/>
        </w:rPr>
      </w:pPr>
      <w:r w:rsidRPr="008F4EEC">
        <w:rPr>
          <w:color w:val="3B4256"/>
          <w:sz w:val="18"/>
          <w:szCs w:val="18"/>
        </w:rPr>
        <w:t xml:space="preserve">Для </w:t>
      </w:r>
      <w:proofErr w:type="spellStart"/>
      <w:r w:rsidRPr="008F4EEC">
        <w:rPr>
          <w:color w:val="3B4256"/>
          <w:sz w:val="18"/>
          <w:szCs w:val="18"/>
        </w:rPr>
        <w:t>самозанятых</w:t>
      </w:r>
      <w:proofErr w:type="spellEnd"/>
      <w:r w:rsidRPr="008F4EEC">
        <w:rPr>
          <w:color w:val="3B4256"/>
          <w:sz w:val="18"/>
          <w:szCs w:val="18"/>
        </w:rPr>
        <w:t xml:space="preserve"> граждан создаются комфортные налоговые условия. При оказании услуг они будут перечислять фиксированную пониженную ставку налога на доход, не нужно будет предоставлять какую-либо отчётность и производить дополнительные отчисления. Так, будет применяться ставка налога 4% от суммы дохода при обслуживании физических лиц и 6% при сотрудничестве с юридическими лицами. В эту ставку входят отчисления и в Фонд обязательного медицинского страхования.</w:t>
      </w:r>
    </w:p>
    <w:p w:rsidR="008F4EEC" w:rsidRPr="008F4EEC" w:rsidRDefault="008F4EEC" w:rsidP="008F4EEC">
      <w:pPr>
        <w:pStyle w:val="ac"/>
        <w:shd w:val="clear" w:color="auto" w:fill="FFFFFF"/>
        <w:spacing w:before="0" w:beforeAutospacing="0" w:after="0"/>
        <w:jc w:val="both"/>
        <w:textAlignment w:val="baseline"/>
        <w:rPr>
          <w:color w:val="3B4256"/>
          <w:sz w:val="18"/>
          <w:szCs w:val="18"/>
        </w:rPr>
      </w:pPr>
    </w:p>
    <w:p w:rsidR="008F4EEC" w:rsidRPr="008F4EEC" w:rsidRDefault="008F4EEC" w:rsidP="008F4EEC">
      <w:pPr>
        <w:pStyle w:val="ac"/>
        <w:shd w:val="clear" w:color="auto" w:fill="FFFFFF"/>
        <w:spacing w:before="0" w:beforeAutospacing="0" w:after="0"/>
        <w:jc w:val="both"/>
        <w:textAlignment w:val="baseline"/>
        <w:rPr>
          <w:color w:val="3B4256"/>
          <w:sz w:val="18"/>
          <w:szCs w:val="18"/>
        </w:rPr>
      </w:pPr>
    </w:p>
    <w:p w:rsidR="008F4EEC" w:rsidRPr="008F4EEC" w:rsidRDefault="008F4EEC" w:rsidP="008F4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</w:pPr>
      <w:proofErr w:type="spellStart"/>
      <w:r w:rsidRPr="008F4EEC"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  <w:t>Самозанятым</w:t>
      </w:r>
      <w:proofErr w:type="spellEnd"/>
      <w:r w:rsidRPr="008F4EEC"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  <w:t xml:space="preserve"> в 2020 году может быть человек, соответствующий определенным критериям:</w:t>
      </w:r>
    </w:p>
    <w:p w:rsidR="008F4EEC" w:rsidRPr="008F4EEC" w:rsidRDefault="008F4EEC" w:rsidP="008F4EE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62E48"/>
          <w:sz w:val="18"/>
          <w:szCs w:val="18"/>
          <w:lang w:eastAsia="ru-RU"/>
        </w:rPr>
      </w:pPr>
      <w:proofErr w:type="spellStart"/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>Физлица</w:t>
      </w:r>
      <w:proofErr w:type="spellEnd"/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 xml:space="preserve">, не </w:t>
      </w:r>
      <w:proofErr w:type="gramStart"/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>имеющие</w:t>
      </w:r>
      <w:proofErr w:type="gramEnd"/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 xml:space="preserve"> работодателя и не привлекающие наемных работников.</w:t>
      </w:r>
    </w:p>
    <w:p w:rsidR="008F4EEC" w:rsidRPr="008F4EEC" w:rsidRDefault="008F4EEC" w:rsidP="008F4EE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62E48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>Люди, торгующие продуктом собственного изготовления.</w:t>
      </w:r>
    </w:p>
    <w:p w:rsidR="008F4EEC" w:rsidRPr="008F4EEC" w:rsidRDefault="008F4EEC" w:rsidP="008F4EE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62E48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>Лица, получающие доходы в пределах 2 400 000 рублей за год.</w:t>
      </w:r>
    </w:p>
    <w:p w:rsidR="008F4EEC" w:rsidRPr="008F4EEC" w:rsidRDefault="008F4EEC" w:rsidP="008F4EE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62E48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362E48"/>
          <w:sz w:val="18"/>
          <w:szCs w:val="18"/>
          <w:lang w:eastAsia="ru-RU"/>
        </w:rPr>
        <w:t>Люди старше 16 лет.</w:t>
      </w:r>
    </w:p>
    <w:p w:rsidR="008F4EEC" w:rsidRPr="008F4EEC" w:rsidRDefault="008F4EEC" w:rsidP="008F4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62E48"/>
          <w:sz w:val="18"/>
          <w:szCs w:val="18"/>
          <w:lang w:eastAsia="ru-RU"/>
        </w:rPr>
      </w:pPr>
    </w:p>
    <w:p w:rsidR="008F4EEC" w:rsidRPr="008F4EEC" w:rsidRDefault="008F4EEC" w:rsidP="008F4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  <w:t xml:space="preserve">В список видов деятельности </w:t>
      </w:r>
      <w:proofErr w:type="spellStart"/>
      <w:r w:rsidRPr="008F4EEC"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  <w:t>самозанятых</w:t>
      </w:r>
      <w:proofErr w:type="spellEnd"/>
      <w:r w:rsidRPr="008F4EEC">
        <w:rPr>
          <w:rFonts w:ascii="Times New Roman" w:eastAsia="Times New Roman" w:hAnsi="Times New Roman"/>
          <w:b/>
          <w:color w:val="362E48"/>
          <w:sz w:val="18"/>
          <w:szCs w:val="18"/>
          <w:lang w:eastAsia="ru-RU"/>
        </w:rPr>
        <w:t xml:space="preserve"> граждан входят: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стилисты, парикмахеры, мастера маникюра, косметологи;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массажисты, сиделки, медсестры, тренера;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репетиторы, </w:t>
      </w: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коучи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онлайн-консультанты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фрилансеры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копирайтеры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разработчики сайтов, дизайнеры;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фотографы, монтажеры, операторы, звукорежиссеры, аранжировщики;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блогеры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администраторы групп в социальных сетях;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продавцы собственных товаров;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няни, помощники по хозяйству, уборщики;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швеи, вязальщицы, реставраторы одежды;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таксисты, транспортировщики грузов;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строители, сантехники, отделочники, печники, каменщики;</w:t>
      </w:r>
    </w:p>
    <w:p w:rsidR="008F4EEC" w:rsidRPr="008F4EEC" w:rsidRDefault="008F4EEC" w:rsidP="008F4EE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иные перечни услуг.</w:t>
      </w:r>
    </w:p>
    <w:p w:rsidR="008F4EEC" w:rsidRPr="008F4EEC" w:rsidRDefault="008F4EEC" w:rsidP="008F4E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Многие виды </w:t>
      </w: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самозанятости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ее форм нельзя распределить по категориям. Но такие работы тоже входят в перечень услуг </w:t>
      </w:r>
      <w:proofErr w:type="spellStart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самозанятых</w:t>
      </w:r>
      <w:proofErr w:type="spellEnd"/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</w:p>
    <w:p w:rsidR="008F4EEC" w:rsidRPr="008F4EEC" w:rsidRDefault="008F4EEC" w:rsidP="008F4EE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выгул собак;</w:t>
      </w:r>
    </w:p>
    <w:p w:rsidR="008F4EEC" w:rsidRPr="008F4EEC" w:rsidRDefault="008F4EEC" w:rsidP="008F4EE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ремонт часов и ювелирных изделий;</w:t>
      </w:r>
    </w:p>
    <w:p w:rsidR="008F4EEC" w:rsidRPr="008F4EEC" w:rsidRDefault="008F4EEC" w:rsidP="008F4EE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юристы;</w:t>
      </w:r>
    </w:p>
    <w:p w:rsidR="008F4EEC" w:rsidRPr="008F4EEC" w:rsidRDefault="008F4EEC" w:rsidP="008F4EE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организаторы праздников;</w:t>
      </w:r>
    </w:p>
    <w:p w:rsidR="008F4EEC" w:rsidRPr="008F4EEC" w:rsidRDefault="008F4EEC" w:rsidP="008F4EE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организаторы мастер-классов;</w:t>
      </w:r>
    </w:p>
    <w:p w:rsidR="008F4EEC" w:rsidRPr="008F4EEC" w:rsidRDefault="008F4EEC" w:rsidP="008F4EE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курьеры.</w:t>
      </w:r>
    </w:p>
    <w:p w:rsidR="008F4EEC" w:rsidRPr="008F4EEC" w:rsidRDefault="008F4EEC" w:rsidP="008F4EEC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8F4EEC">
        <w:rPr>
          <w:rFonts w:ascii="Times New Roman" w:hAnsi="Times New Roman" w:cs="Times New Roman"/>
          <w:color w:val="333333"/>
          <w:sz w:val="18"/>
          <w:szCs w:val="18"/>
        </w:rPr>
        <w:t xml:space="preserve">Плюсы </w:t>
      </w:r>
      <w:proofErr w:type="spellStart"/>
      <w:r w:rsidRPr="008F4EEC">
        <w:rPr>
          <w:rFonts w:ascii="Times New Roman" w:hAnsi="Times New Roman" w:cs="Times New Roman"/>
          <w:color w:val="333333"/>
          <w:sz w:val="18"/>
          <w:szCs w:val="18"/>
        </w:rPr>
        <w:t>самозанятости</w:t>
      </w:r>
      <w:proofErr w:type="spellEnd"/>
    </w:p>
    <w:p w:rsidR="008F4EEC" w:rsidRPr="008F4EEC" w:rsidRDefault="008F4EEC" w:rsidP="008F4EEC">
      <w:pPr>
        <w:pStyle w:val="ac"/>
        <w:shd w:val="clear" w:color="auto" w:fill="FFFFFF"/>
        <w:spacing w:before="0" w:beforeAutospacing="0" w:after="0"/>
        <w:rPr>
          <w:color w:val="333333"/>
          <w:sz w:val="18"/>
          <w:szCs w:val="18"/>
        </w:rPr>
      </w:pPr>
      <w:r w:rsidRPr="008F4EEC">
        <w:rPr>
          <w:color w:val="333333"/>
          <w:sz w:val="18"/>
          <w:szCs w:val="18"/>
        </w:rPr>
        <w:t xml:space="preserve">Основное преимущество оформления </w:t>
      </w:r>
      <w:proofErr w:type="spellStart"/>
      <w:r w:rsidRPr="008F4EEC">
        <w:rPr>
          <w:color w:val="333333"/>
          <w:sz w:val="18"/>
          <w:szCs w:val="18"/>
        </w:rPr>
        <w:t>самозанятости</w:t>
      </w:r>
      <w:proofErr w:type="spellEnd"/>
      <w:r w:rsidRPr="008F4EEC">
        <w:rPr>
          <w:color w:val="333333"/>
          <w:sz w:val="18"/>
          <w:szCs w:val="18"/>
        </w:rPr>
        <w:t xml:space="preserve"> заключается в возможности вести профессиональную деятельность легально. Тогда работник не будет бояться, что его «поймает за руку» налоговая служба и обяжет выплачивать штраф. У </w:t>
      </w:r>
      <w:proofErr w:type="spellStart"/>
      <w:r w:rsidRPr="008F4EEC">
        <w:rPr>
          <w:color w:val="333333"/>
          <w:sz w:val="18"/>
          <w:szCs w:val="18"/>
        </w:rPr>
        <w:t>самозанятости</w:t>
      </w:r>
      <w:proofErr w:type="spellEnd"/>
      <w:r w:rsidRPr="008F4EEC">
        <w:rPr>
          <w:color w:val="333333"/>
          <w:sz w:val="18"/>
          <w:szCs w:val="18"/>
        </w:rPr>
        <w:t xml:space="preserve"> есть и другие плюсы: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Простая регистрация.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>Это делается в приложении «Мой налог», который можно скачать и установить на смартфон. В нем же можно будет связываться с инспекцией ФНС.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Отсутствие отчетности.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proofErr w:type="spellStart"/>
      <w:r w:rsidRPr="008F4EEC">
        <w:rPr>
          <w:rFonts w:ascii="Times New Roman" w:hAnsi="Times New Roman"/>
          <w:color w:val="333333"/>
          <w:sz w:val="18"/>
          <w:szCs w:val="18"/>
        </w:rPr>
        <w:t>Самозанятые</w:t>
      </w:r>
      <w:proofErr w:type="spellEnd"/>
      <w:r w:rsidRPr="008F4EEC">
        <w:rPr>
          <w:rFonts w:ascii="Times New Roman" w:hAnsi="Times New Roman"/>
          <w:color w:val="333333"/>
          <w:sz w:val="18"/>
          <w:szCs w:val="18"/>
        </w:rPr>
        <w:t xml:space="preserve"> не должны составлять налоговые декларации. Все расчеты будут проводиться инспекторами ФНС на основе данных, предоставленных плательщиком налога через </w:t>
      </w:r>
      <w:proofErr w:type="spellStart"/>
      <w:r w:rsidRPr="008F4EEC">
        <w:rPr>
          <w:rFonts w:ascii="Times New Roman" w:hAnsi="Times New Roman"/>
          <w:color w:val="333333"/>
          <w:sz w:val="18"/>
          <w:szCs w:val="18"/>
        </w:rPr>
        <w:t>спецприложение</w:t>
      </w:r>
      <w:proofErr w:type="spellEnd"/>
      <w:r w:rsidRPr="008F4EEC">
        <w:rPr>
          <w:rFonts w:ascii="Times New Roman" w:hAnsi="Times New Roman"/>
          <w:color w:val="333333"/>
          <w:sz w:val="18"/>
          <w:szCs w:val="18"/>
        </w:rPr>
        <w:t xml:space="preserve"> «Мой налог».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Низкая ставка по налогообложению,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>если сравнивать с ИП. Она составляет 4% при предоставлении услуг физическим лицам и 6% — юридическим.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Гарантия сохранения налоговых ставок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 xml:space="preserve">для </w:t>
      </w:r>
      <w:proofErr w:type="spellStart"/>
      <w:r w:rsidRPr="008F4EEC">
        <w:rPr>
          <w:rFonts w:ascii="Times New Roman" w:hAnsi="Times New Roman"/>
          <w:color w:val="333333"/>
          <w:sz w:val="18"/>
          <w:szCs w:val="18"/>
        </w:rPr>
        <w:t>самозанятых</w:t>
      </w:r>
      <w:proofErr w:type="spellEnd"/>
      <w:r w:rsidRPr="008F4EEC">
        <w:rPr>
          <w:rFonts w:ascii="Times New Roman" w:hAnsi="Times New Roman"/>
          <w:color w:val="333333"/>
          <w:sz w:val="18"/>
          <w:szCs w:val="18"/>
        </w:rPr>
        <w:t xml:space="preserve"> в течение 10 лет.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Отсутствие неизбежных страховых взносов.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Fonts w:ascii="Times New Roman" w:hAnsi="Times New Roman"/>
          <w:color w:val="333333"/>
          <w:sz w:val="18"/>
          <w:szCs w:val="18"/>
        </w:rPr>
        <w:t>Возможность получить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налоговый вычет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>в объеме, равном 10 000 руб.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Fonts w:ascii="Times New Roman" w:hAnsi="Times New Roman"/>
          <w:color w:val="333333"/>
          <w:sz w:val="18"/>
          <w:szCs w:val="18"/>
        </w:rPr>
        <w:t>Можно продолжать трудиться по договору найма.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Fonts w:ascii="Times New Roman" w:hAnsi="Times New Roman"/>
          <w:color w:val="333333"/>
          <w:sz w:val="18"/>
          <w:szCs w:val="18"/>
        </w:rPr>
        <w:t>Возможен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переход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 xml:space="preserve">оформленных индивидуальных предпринимателей на систему налогообложения для </w:t>
      </w:r>
      <w:proofErr w:type="spellStart"/>
      <w:r w:rsidRPr="008F4EEC">
        <w:rPr>
          <w:rFonts w:ascii="Times New Roman" w:hAnsi="Times New Roman"/>
          <w:color w:val="333333"/>
          <w:sz w:val="18"/>
          <w:szCs w:val="18"/>
        </w:rPr>
        <w:t>самозанятых</w:t>
      </w:r>
      <w:proofErr w:type="spellEnd"/>
      <w:r w:rsidRPr="008F4EEC">
        <w:rPr>
          <w:rFonts w:ascii="Times New Roman" w:hAnsi="Times New Roman"/>
          <w:color w:val="333333"/>
          <w:sz w:val="18"/>
          <w:szCs w:val="18"/>
        </w:rPr>
        <w:t xml:space="preserve"> –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НПД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 xml:space="preserve">(налог на </w:t>
      </w:r>
      <w:proofErr w:type="spellStart"/>
      <w:r w:rsidRPr="008F4EEC">
        <w:rPr>
          <w:rFonts w:ascii="Times New Roman" w:hAnsi="Times New Roman"/>
          <w:color w:val="333333"/>
          <w:sz w:val="18"/>
          <w:szCs w:val="18"/>
        </w:rPr>
        <w:t>профдоход</w:t>
      </w:r>
      <w:proofErr w:type="spellEnd"/>
      <w:r w:rsidRPr="008F4EEC">
        <w:rPr>
          <w:rFonts w:ascii="Times New Roman" w:hAnsi="Times New Roman"/>
          <w:color w:val="333333"/>
          <w:sz w:val="18"/>
          <w:szCs w:val="18"/>
        </w:rPr>
        <w:t>). Но при переходе нужно посетить инспекцию ФНС и заявить о желании сняться с учета в качестве плательщика налогов в прежнем режиме.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Нет необходимости в приобретении кассового аппарата.</w:t>
      </w:r>
      <w:r w:rsidRPr="008F4EEC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8F4EEC">
        <w:rPr>
          <w:rFonts w:ascii="Times New Roman" w:hAnsi="Times New Roman"/>
          <w:color w:val="333333"/>
          <w:sz w:val="18"/>
          <w:szCs w:val="18"/>
        </w:rPr>
        <w:t>Чеки можно формировать в том же приложении и выдавать их клиенту в электронном формате или в напечатанном виде.</w:t>
      </w:r>
    </w:p>
    <w:p w:rsidR="008F4EEC" w:rsidRPr="008F4EEC" w:rsidRDefault="008F4EEC" w:rsidP="008F4EE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color w:val="333333"/>
          <w:sz w:val="18"/>
          <w:szCs w:val="18"/>
        </w:rPr>
      </w:pPr>
      <w:r w:rsidRPr="008F4EEC">
        <w:rPr>
          <w:rStyle w:val="af7"/>
          <w:rFonts w:ascii="Times New Roman" w:hAnsi="Times New Roman"/>
          <w:color w:val="333333"/>
          <w:sz w:val="18"/>
          <w:szCs w:val="18"/>
        </w:rPr>
        <w:t>Работать можно в любом регионе России.</w:t>
      </w:r>
    </w:p>
    <w:p w:rsidR="008F4EEC" w:rsidRPr="008F4EEC" w:rsidRDefault="008F4EEC" w:rsidP="008F4EE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4EEC">
        <w:rPr>
          <w:rFonts w:ascii="Times New Roman" w:hAnsi="Times New Roman"/>
          <w:b/>
          <w:sz w:val="18"/>
          <w:szCs w:val="18"/>
        </w:rPr>
        <w:t xml:space="preserve">Если Вы зарегистрировались, или хотите зарегистрироваться, как </w:t>
      </w:r>
      <w:proofErr w:type="spellStart"/>
      <w:r w:rsidRPr="008F4EEC">
        <w:rPr>
          <w:rFonts w:ascii="Times New Roman" w:hAnsi="Times New Roman"/>
          <w:b/>
          <w:sz w:val="18"/>
          <w:szCs w:val="18"/>
        </w:rPr>
        <w:t>самозанятый</w:t>
      </w:r>
      <w:proofErr w:type="spellEnd"/>
      <w:r w:rsidRPr="008F4EEC">
        <w:rPr>
          <w:rFonts w:ascii="Times New Roman" w:hAnsi="Times New Roman"/>
          <w:b/>
          <w:sz w:val="18"/>
          <w:szCs w:val="18"/>
        </w:rPr>
        <w:t xml:space="preserve"> </w:t>
      </w:r>
    </w:p>
    <w:p w:rsidR="008F4EEC" w:rsidRPr="008F4EEC" w:rsidRDefault="008F4EEC" w:rsidP="008F4EE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4EEC">
        <w:rPr>
          <w:rFonts w:ascii="Times New Roman" w:hAnsi="Times New Roman"/>
          <w:b/>
          <w:sz w:val="18"/>
          <w:szCs w:val="18"/>
        </w:rPr>
        <w:t>просим Вас обратиться в Администрацию городского поселения Петра Дубрава по адресу:</w:t>
      </w:r>
    </w:p>
    <w:p w:rsidR="008F4EEC" w:rsidRPr="008F4EEC" w:rsidRDefault="008F4EEC" w:rsidP="008F4EE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4EE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F4EEC">
        <w:rPr>
          <w:rFonts w:ascii="Times New Roman" w:hAnsi="Times New Roman"/>
          <w:b/>
          <w:sz w:val="18"/>
          <w:szCs w:val="18"/>
        </w:rPr>
        <w:t>пгт</w:t>
      </w:r>
      <w:proofErr w:type="gramStart"/>
      <w:r w:rsidRPr="008F4EEC">
        <w:rPr>
          <w:rFonts w:ascii="Times New Roman" w:hAnsi="Times New Roman"/>
          <w:b/>
          <w:sz w:val="18"/>
          <w:szCs w:val="18"/>
        </w:rPr>
        <w:t>.П</w:t>
      </w:r>
      <w:proofErr w:type="gramEnd"/>
      <w:r w:rsidRPr="008F4EEC">
        <w:rPr>
          <w:rFonts w:ascii="Times New Roman" w:hAnsi="Times New Roman"/>
          <w:b/>
          <w:sz w:val="18"/>
          <w:szCs w:val="18"/>
        </w:rPr>
        <w:t>етра</w:t>
      </w:r>
      <w:proofErr w:type="spellEnd"/>
      <w:r w:rsidRPr="008F4EEC">
        <w:rPr>
          <w:rFonts w:ascii="Times New Roman" w:hAnsi="Times New Roman"/>
          <w:b/>
          <w:sz w:val="18"/>
          <w:szCs w:val="18"/>
        </w:rPr>
        <w:t xml:space="preserve"> Дубрава, ул.Климова, д.7 , 1 этаж или позвонить по телефону 226-16-15</w:t>
      </w:r>
    </w:p>
    <w:p w:rsidR="00DB0D8F" w:rsidRPr="008F4EEC" w:rsidRDefault="00DB0D8F" w:rsidP="008F4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B0D8F" w:rsidRPr="008F4EEC" w:rsidRDefault="00DB0D8F" w:rsidP="008F4EE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A7C24" w:rsidRPr="008F4EEC" w:rsidRDefault="008F4EEC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F4EEC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896167" cy="1682750"/>
            <wp:effectExtent l="19050" t="0" r="8833" b="0"/>
            <wp:docPr id="6" name="Рисунок 1" descr="C:\Users\Петра-Дубрава\Desktop\сайт 2020\самозанятые\Самозанят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сайт 2020\самозанятые\Самозанятые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01" cy="168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797050" cy="1682750"/>
            <wp:effectExtent l="19050" t="0" r="0" b="0"/>
            <wp:docPr id="7" name="Рисунок 2" descr="C:\Users\Петра-Дубрава\Desktop\сайт 2020\самозанятые\Самозаняты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а-Дубрава\Desktop\сайт 2020\самозанятые\Самозанятые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14" cy="168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1C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93FE7" w:rsidRPr="00C613CE" w:rsidRDefault="00293FE7" w:rsidP="00293FE7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C613CE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26275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E7" w:rsidRPr="00C613CE" w:rsidRDefault="00293FE7" w:rsidP="00293FE7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C613CE">
        <w:rPr>
          <w:rFonts w:ascii="Times New Roman" w:hAnsi="Times New Roman"/>
          <w:b/>
          <w:shadow/>
          <w:sz w:val="18"/>
          <w:szCs w:val="18"/>
        </w:rPr>
        <w:t xml:space="preserve">АДМИНИСТРАЦИЯ ГОРОДСКОГО ПОСЕЛЕНИЯ ПЕТРА ДУБРАВА МУНИЦИПАЛЬНОГО РАЙОНА </w:t>
      </w:r>
      <w:proofErr w:type="gramStart"/>
      <w:r w:rsidRPr="00C613CE">
        <w:rPr>
          <w:rFonts w:ascii="Times New Roman" w:hAnsi="Times New Roman"/>
          <w:b/>
          <w:shadow/>
          <w:sz w:val="18"/>
          <w:szCs w:val="18"/>
        </w:rPr>
        <w:t>ВОЛЖСКИЙ</w:t>
      </w:r>
      <w:proofErr w:type="gramEnd"/>
      <w:r w:rsidRPr="00C613CE">
        <w:rPr>
          <w:rFonts w:ascii="Times New Roman" w:hAnsi="Times New Roman"/>
          <w:b/>
          <w:shadow/>
          <w:sz w:val="18"/>
          <w:szCs w:val="18"/>
        </w:rPr>
        <w:t xml:space="preserve"> САМАРСКОЙ ОБЛАСТИ</w:t>
      </w:r>
    </w:p>
    <w:p w:rsidR="00293FE7" w:rsidRPr="00C613CE" w:rsidRDefault="00293FE7" w:rsidP="00293FE7">
      <w:pPr>
        <w:spacing w:after="0" w:line="240" w:lineRule="auto"/>
        <w:ind w:left="2" w:right="212"/>
        <w:rPr>
          <w:rFonts w:ascii="Times New Roman" w:hAnsi="Times New Roman"/>
          <w:sz w:val="18"/>
          <w:szCs w:val="18"/>
        </w:rPr>
      </w:pPr>
    </w:p>
    <w:p w:rsidR="00293FE7" w:rsidRPr="00C613CE" w:rsidRDefault="00293FE7" w:rsidP="00293FE7">
      <w:pPr>
        <w:spacing w:after="0" w:line="240" w:lineRule="auto"/>
        <w:ind w:left="2" w:right="212"/>
        <w:jc w:val="center"/>
        <w:rPr>
          <w:rFonts w:ascii="Times New Roman" w:hAnsi="Times New Roman"/>
          <w:b/>
          <w:sz w:val="18"/>
          <w:szCs w:val="18"/>
        </w:rPr>
      </w:pPr>
      <w:r w:rsidRPr="00C613CE">
        <w:rPr>
          <w:rFonts w:ascii="Times New Roman" w:hAnsi="Times New Roman"/>
          <w:b/>
          <w:sz w:val="18"/>
          <w:szCs w:val="18"/>
        </w:rPr>
        <w:t>ПОСТАНОВЛЕНИЕ</w:t>
      </w:r>
    </w:p>
    <w:p w:rsidR="00293FE7" w:rsidRPr="00C613CE" w:rsidRDefault="00293FE7" w:rsidP="00293FE7">
      <w:pPr>
        <w:spacing w:after="0" w:line="240" w:lineRule="auto"/>
        <w:ind w:left="2" w:right="212"/>
        <w:rPr>
          <w:rFonts w:ascii="Times New Roman" w:hAnsi="Times New Roman"/>
          <w:b/>
          <w:sz w:val="18"/>
          <w:szCs w:val="18"/>
        </w:rPr>
      </w:pPr>
    </w:p>
    <w:p w:rsidR="00293FE7" w:rsidRPr="00C613CE" w:rsidRDefault="00293FE7" w:rsidP="00293FE7">
      <w:pPr>
        <w:spacing w:after="0" w:line="240" w:lineRule="auto"/>
        <w:ind w:left="2" w:right="212"/>
        <w:jc w:val="center"/>
        <w:rPr>
          <w:rFonts w:ascii="Times New Roman" w:hAnsi="Times New Roman"/>
          <w:sz w:val="18"/>
          <w:szCs w:val="18"/>
        </w:rPr>
      </w:pPr>
      <w:r w:rsidRPr="00C613CE">
        <w:rPr>
          <w:rFonts w:ascii="Times New Roman" w:hAnsi="Times New Roman"/>
          <w:sz w:val="18"/>
          <w:szCs w:val="18"/>
        </w:rPr>
        <w:t xml:space="preserve">от  30.01.2020г.  № 20  </w:t>
      </w:r>
    </w:p>
    <w:p w:rsidR="00293FE7" w:rsidRPr="00C613CE" w:rsidRDefault="00293FE7" w:rsidP="00293FE7">
      <w:pPr>
        <w:pStyle w:val="13"/>
        <w:ind w:right="212"/>
        <w:jc w:val="center"/>
        <w:rPr>
          <w:rFonts w:ascii="Times New Roman" w:hAnsi="Times New Roman"/>
          <w:b/>
          <w:sz w:val="18"/>
          <w:szCs w:val="18"/>
        </w:rPr>
      </w:pPr>
      <w:r w:rsidRPr="00C613CE">
        <w:rPr>
          <w:rFonts w:ascii="Times New Roman" w:hAnsi="Times New Roman"/>
          <w:b/>
          <w:sz w:val="18"/>
          <w:szCs w:val="18"/>
        </w:rPr>
        <w:t xml:space="preserve">Об утверждении отсутствия Перечня объектов находящихся в муниципальной собственности городского поселения Петра Дубрава муниципального района Волжский Самарской </w:t>
      </w:r>
      <w:proofErr w:type="gramStart"/>
      <w:r w:rsidRPr="00C613CE">
        <w:rPr>
          <w:rFonts w:ascii="Times New Roman" w:hAnsi="Times New Roman"/>
          <w:b/>
          <w:sz w:val="18"/>
          <w:szCs w:val="18"/>
        </w:rPr>
        <w:t>области</w:t>
      </w:r>
      <w:proofErr w:type="gramEnd"/>
      <w:r w:rsidRPr="00C613CE">
        <w:rPr>
          <w:rFonts w:ascii="Times New Roman" w:hAnsi="Times New Roman"/>
          <w:b/>
          <w:sz w:val="18"/>
          <w:szCs w:val="18"/>
        </w:rPr>
        <w:t xml:space="preserve"> в отношении которых планируется заключение концессионных соглашений в 2020 году</w:t>
      </w:r>
    </w:p>
    <w:p w:rsidR="00293FE7" w:rsidRPr="00C613CE" w:rsidRDefault="00293FE7" w:rsidP="00293FE7">
      <w:pPr>
        <w:pStyle w:val="13"/>
        <w:ind w:right="212"/>
        <w:jc w:val="center"/>
        <w:rPr>
          <w:rFonts w:ascii="Times New Roman" w:hAnsi="Times New Roman"/>
          <w:b/>
          <w:sz w:val="18"/>
          <w:szCs w:val="18"/>
        </w:rPr>
      </w:pPr>
    </w:p>
    <w:p w:rsidR="00293FE7" w:rsidRPr="00C613CE" w:rsidRDefault="00293FE7" w:rsidP="00293FE7">
      <w:pPr>
        <w:pStyle w:val="13"/>
        <w:ind w:right="212"/>
        <w:jc w:val="center"/>
        <w:rPr>
          <w:rFonts w:ascii="Times New Roman" w:hAnsi="Times New Roman"/>
          <w:sz w:val="18"/>
          <w:szCs w:val="18"/>
        </w:rPr>
      </w:pPr>
      <w:r w:rsidRPr="00C613CE">
        <w:rPr>
          <w:rFonts w:ascii="Times New Roman" w:hAnsi="Times New Roman"/>
          <w:sz w:val="18"/>
          <w:szCs w:val="18"/>
        </w:rPr>
        <w:t>В соответствии с частью 3 статьи 4 Федерального закона от 21.07.2005 №115-ФЗ «О концессионных соглашениях», Администрация городского поселения Петра Дубрава:</w:t>
      </w:r>
    </w:p>
    <w:p w:rsidR="00293FE7" w:rsidRPr="00C613CE" w:rsidRDefault="00293FE7" w:rsidP="00293FE7">
      <w:pPr>
        <w:pStyle w:val="13"/>
        <w:ind w:right="212"/>
        <w:jc w:val="center"/>
        <w:rPr>
          <w:rFonts w:ascii="Times New Roman" w:hAnsi="Times New Roman"/>
          <w:b/>
          <w:sz w:val="18"/>
          <w:szCs w:val="18"/>
        </w:rPr>
      </w:pPr>
    </w:p>
    <w:p w:rsidR="00293FE7" w:rsidRPr="00C613CE" w:rsidRDefault="00293FE7" w:rsidP="00293FE7">
      <w:pPr>
        <w:pStyle w:val="13"/>
        <w:ind w:right="212"/>
        <w:jc w:val="center"/>
        <w:rPr>
          <w:rFonts w:ascii="Times New Roman" w:hAnsi="Times New Roman"/>
          <w:b/>
          <w:sz w:val="18"/>
          <w:szCs w:val="18"/>
        </w:rPr>
      </w:pPr>
      <w:r w:rsidRPr="00C613CE">
        <w:rPr>
          <w:rFonts w:ascii="Times New Roman" w:hAnsi="Times New Roman"/>
          <w:b/>
          <w:sz w:val="18"/>
          <w:szCs w:val="18"/>
        </w:rPr>
        <w:t>ПОСТАНОВЛЯЕТ:</w:t>
      </w:r>
    </w:p>
    <w:p w:rsidR="00293FE7" w:rsidRPr="00C613CE" w:rsidRDefault="00293FE7" w:rsidP="00293FE7">
      <w:pPr>
        <w:pStyle w:val="13"/>
        <w:ind w:left="2" w:right="212"/>
        <w:jc w:val="both"/>
        <w:rPr>
          <w:rFonts w:ascii="Times New Roman" w:hAnsi="Times New Roman"/>
          <w:b/>
          <w:sz w:val="18"/>
          <w:szCs w:val="18"/>
        </w:rPr>
      </w:pPr>
    </w:p>
    <w:p w:rsidR="00293FE7" w:rsidRPr="00C613CE" w:rsidRDefault="00293FE7" w:rsidP="00293FE7">
      <w:pPr>
        <w:pStyle w:val="af4"/>
        <w:widowControl/>
        <w:numPr>
          <w:ilvl w:val="0"/>
          <w:numId w:val="35"/>
        </w:numPr>
        <w:suppressLineNumbers/>
        <w:tabs>
          <w:tab w:val="left" w:pos="0"/>
        </w:tabs>
        <w:spacing w:after="0" w:line="240" w:lineRule="auto"/>
        <w:ind w:right="116"/>
        <w:jc w:val="both"/>
        <w:rPr>
          <w:rFonts w:ascii="Times New Roman" w:eastAsia="Times New Roman" w:hAnsi="Times New Roman"/>
          <w:sz w:val="18"/>
          <w:szCs w:val="18"/>
        </w:rPr>
      </w:pPr>
      <w:r w:rsidRPr="00C613CE">
        <w:rPr>
          <w:rFonts w:ascii="Times New Roman" w:eastAsia="Times New Roman" w:hAnsi="Times New Roman"/>
          <w:sz w:val="18"/>
          <w:szCs w:val="18"/>
        </w:rPr>
        <w:t xml:space="preserve">Перечень </w:t>
      </w:r>
      <w:proofErr w:type="gramStart"/>
      <w:r w:rsidRPr="00C613CE">
        <w:rPr>
          <w:rFonts w:ascii="Times New Roman" w:eastAsia="Times New Roman" w:hAnsi="Times New Roman"/>
          <w:sz w:val="18"/>
          <w:szCs w:val="18"/>
        </w:rPr>
        <w:t>объектов</w:t>
      </w:r>
      <w:proofErr w:type="gramEnd"/>
      <w:r w:rsidRPr="00C613CE">
        <w:rPr>
          <w:rFonts w:ascii="Times New Roman" w:eastAsia="Times New Roman" w:hAnsi="Times New Roman"/>
          <w:sz w:val="18"/>
          <w:szCs w:val="18"/>
        </w:rPr>
        <w:t xml:space="preserve"> в отношении которых планируется заключение концессионных соглашений в 2020 году Администрацией городского поселения Петра Дубрава муниципального района Волжский Самарской области отсутствует.</w:t>
      </w:r>
    </w:p>
    <w:p w:rsidR="00293FE7" w:rsidRPr="00C613CE" w:rsidRDefault="00293FE7" w:rsidP="00293FE7">
      <w:pPr>
        <w:pStyle w:val="af4"/>
        <w:widowControl/>
        <w:numPr>
          <w:ilvl w:val="0"/>
          <w:numId w:val="35"/>
        </w:numPr>
        <w:suppressLineNumbers/>
        <w:tabs>
          <w:tab w:val="left" w:pos="0"/>
        </w:tabs>
        <w:spacing w:after="0" w:line="240" w:lineRule="auto"/>
        <w:ind w:right="116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C613CE">
        <w:rPr>
          <w:rFonts w:ascii="Times New Roman" w:eastAsia="Times New Roman" w:hAnsi="Times New Roman"/>
          <w:sz w:val="18"/>
          <w:szCs w:val="18"/>
        </w:rPr>
        <w:t>Разместить</w:t>
      </w:r>
      <w:proofErr w:type="gramEnd"/>
      <w:r w:rsidRPr="00C613CE">
        <w:rPr>
          <w:rFonts w:ascii="Times New Roman" w:eastAsia="Times New Roman" w:hAnsi="Times New Roman"/>
          <w:sz w:val="18"/>
          <w:szCs w:val="18"/>
        </w:rPr>
        <w:t xml:space="preserve"> настоящее постановление на официальном сайте Российской Федерации для размещения информации о проведении торгов (</w:t>
      </w:r>
      <w:hyperlink r:id="rId12" w:history="1">
        <w:r w:rsidRPr="00C613CE">
          <w:rPr>
            <w:rStyle w:val="af"/>
            <w:rFonts w:ascii="Times New Roman" w:hAnsi="Times New Roman"/>
            <w:sz w:val="18"/>
            <w:szCs w:val="18"/>
            <w:lang w:val="en-US"/>
          </w:rPr>
          <w:t>www</w:t>
        </w:r>
        <w:r w:rsidRPr="00C613CE">
          <w:rPr>
            <w:rStyle w:val="af"/>
            <w:rFonts w:ascii="Times New Roman" w:hAnsi="Times New Roman"/>
            <w:sz w:val="18"/>
            <w:szCs w:val="18"/>
          </w:rPr>
          <w:t>.</w:t>
        </w:r>
        <w:proofErr w:type="spellStart"/>
        <w:r w:rsidRPr="00C613CE">
          <w:rPr>
            <w:rStyle w:val="af"/>
            <w:rFonts w:ascii="Times New Roman" w:hAnsi="Times New Roman"/>
            <w:sz w:val="18"/>
            <w:szCs w:val="18"/>
            <w:lang w:val="en-US"/>
          </w:rPr>
          <w:t>torgi</w:t>
        </w:r>
        <w:proofErr w:type="spellEnd"/>
        <w:r w:rsidRPr="00C613CE">
          <w:rPr>
            <w:rStyle w:val="af"/>
            <w:rFonts w:ascii="Times New Roman" w:hAnsi="Times New Roman"/>
            <w:sz w:val="18"/>
            <w:szCs w:val="18"/>
          </w:rPr>
          <w:t>.</w:t>
        </w:r>
        <w:proofErr w:type="spellStart"/>
        <w:r w:rsidRPr="00C613CE">
          <w:rPr>
            <w:rStyle w:val="af"/>
            <w:rFonts w:ascii="Times New Roman" w:hAnsi="Times New Roman"/>
            <w:sz w:val="18"/>
            <w:szCs w:val="18"/>
            <w:lang w:val="en-US"/>
          </w:rPr>
          <w:t>gov</w:t>
        </w:r>
        <w:proofErr w:type="spellEnd"/>
        <w:r w:rsidRPr="00C613CE">
          <w:rPr>
            <w:rStyle w:val="af"/>
            <w:rFonts w:ascii="Times New Roman" w:hAnsi="Times New Roman"/>
            <w:sz w:val="18"/>
            <w:szCs w:val="18"/>
          </w:rPr>
          <w:t>.</w:t>
        </w:r>
        <w:proofErr w:type="spellStart"/>
        <w:r w:rsidRPr="00C613CE">
          <w:rPr>
            <w:rStyle w:val="af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613CE">
        <w:rPr>
          <w:rFonts w:ascii="Times New Roman" w:eastAsia="Times New Roman" w:hAnsi="Times New Roman"/>
          <w:sz w:val="18"/>
          <w:szCs w:val="18"/>
        </w:rPr>
        <w:t>) 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293FE7" w:rsidRPr="00C613CE" w:rsidRDefault="00293FE7" w:rsidP="00293FE7">
      <w:pPr>
        <w:pStyle w:val="af4"/>
        <w:widowControl/>
        <w:numPr>
          <w:ilvl w:val="0"/>
          <w:numId w:val="35"/>
        </w:numPr>
        <w:suppressLineNumbers/>
        <w:tabs>
          <w:tab w:val="left" w:pos="0"/>
        </w:tabs>
        <w:spacing w:after="0" w:line="240" w:lineRule="auto"/>
        <w:ind w:right="116"/>
        <w:jc w:val="both"/>
        <w:rPr>
          <w:rFonts w:ascii="Times New Roman" w:eastAsia="Times New Roman" w:hAnsi="Times New Roman"/>
          <w:sz w:val="18"/>
          <w:szCs w:val="18"/>
        </w:rPr>
      </w:pPr>
      <w:r w:rsidRPr="00C613CE">
        <w:rPr>
          <w:rFonts w:ascii="Times New Roman" w:eastAsia="Times New Roman" w:hAnsi="Times New Roman"/>
          <w:sz w:val="18"/>
          <w:szCs w:val="18"/>
        </w:rPr>
        <w:t>Настоящее постановление вступает в силу со дня его подписания.</w:t>
      </w:r>
    </w:p>
    <w:p w:rsidR="00293FE7" w:rsidRPr="00C613CE" w:rsidRDefault="00293FE7" w:rsidP="00293FE7">
      <w:pPr>
        <w:pStyle w:val="af4"/>
        <w:widowControl/>
        <w:numPr>
          <w:ilvl w:val="0"/>
          <w:numId w:val="35"/>
        </w:numPr>
        <w:suppressLineNumbers/>
        <w:tabs>
          <w:tab w:val="left" w:pos="0"/>
        </w:tabs>
        <w:spacing w:after="0" w:line="240" w:lineRule="auto"/>
        <w:ind w:right="116"/>
        <w:jc w:val="both"/>
        <w:rPr>
          <w:rFonts w:ascii="Times New Roman" w:eastAsia="Times New Roman" w:hAnsi="Times New Roman"/>
          <w:sz w:val="18"/>
          <w:szCs w:val="18"/>
        </w:rPr>
      </w:pPr>
      <w:r w:rsidRPr="00C613CE">
        <w:rPr>
          <w:rFonts w:ascii="Times New Roman" w:eastAsia="Times New Roman" w:hAnsi="Times New Roman"/>
          <w:sz w:val="18"/>
          <w:szCs w:val="18"/>
        </w:rPr>
        <w:t>Контроль исполнения настоящего постановления возложить на заместителя главы городского пос</w:t>
      </w:r>
      <w:r w:rsidR="008C2A00">
        <w:rPr>
          <w:rFonts w:ascii="Times New Roman" w:eastAsia="Times New Roman" w:hAnsi="Times New Roman"/>
          <w:sz w:val="18"/>
          <w:szCs w:val="18"/>
        </w:rPr>
        <w:t>е</w:t>
      </w:r>
      <w:r w:rsidRPr="00C613CE">
        <w:rPr>
          <w:rFonts w:ascii="Times New Roman" w:eastAsia="Times New Roman" w:hAnsi="Times New Roman"/>
          <w:sz w:val="18"/>
          <w:szCs w:val="18"/>
        </w:rPr>
        <w:t xml:space="preserve">ления Петра Дубрава </w:t>
      </w:r>
      <w:proofErr w:type="spellStart"/>
      <w:r w:rsidRPr="00C613CE">
        <w:rPr>
          <w:rFonts w:ascii="Times New Roman" w:eastAsia="Times New Roman" w:hAnsi="Times New Roman"/>
          <w:sz w:val="18"/>
          <w:szCs w:val="18"/>
        </w:rPr>
        <w:t>Чернышова</w:t>
      </w:r>
      <w:proofErr w:type="spellEnd"/>
      <w:r w:rsidRPr="00C613CE">
        <w:rPr>
          <w:rFonts w:ascii="Times New Roman" w:eastAsia="Times New Roman" w:hAnsi="Times New Roman"/>
          <w:sz w:val="18"/>
          <w:szCs w:val="18"/>
        </w:rPr>
        <w:t xml:space="preserve"> Г.В.</w:t>
      </w:r>
    </w:p>
    <w:p w:rsidR="00293FE7" w:rsidRPr="00C613CE" w:rsidRDefault="00293FE7" w:rsidP="00293FE7">
      <w:pPr>
        <w:pStyle w:val="af4"/>
        <w:suppressLineNumbers/>
        <w:tabs>
          <w:tab w:val="left" w:pos="0"/>
        </w:tabs>
        <w:spacing w:after="0" w:line="240" w:lineRule="auto"/>
        <w:ind w:left="4" w:right="116"/>
        <w:rPr>
          <w:rFonts w:ascii="Times New Roman" w:eastAsia="Times New Roman" w:hAnsi="Times New Roman"/>
          <w:b/>
          <w:sz w:val="18"/>
          <w:szCs w:val="18"/>
        </w:rPr>
      </w:pPr>
      <w:r w:rsidRPr="00C613CE">
        <w:rPr>
          <w:rFonts w:ascii="Times New Roman" w:eastAsia="Times New Roman" w:hAnsi="Times New Roman"/>
          <w:b/>
          <w:sz w:val="18"/>
          <w:szCs w:val="18"/>
        </w:rPr>
        <w:t>Глава</w:t>
      </w:r>
    </w:p>
    <w:p w:rsidR="00293FE7" w:rsidRDefault="00AD3744" w:rsidP="00293FE7">
      <w:pPr>
        <w:pStyle w:val="af4"/>
        <w:suppressLineNumbers/>
        <w:tabs>
          <w:tab w:val="left" w:pos="0"/>
        </w:tabs>
        <w:spacing w:after="0" w:line="240" w:lineRule="auto"/>
        <w:ind w:left="4" w:right="116"/>
        <w:rPr>
          <w:rFonts w:ascii="Times New Roman" w:eastAsia="Times New Roman" w:hAnsi="Times New Roman"/>
          <w:b/>
          <w:sz w:val="18"/>
          <w:szCs w:val="18"/>
        </w:rPr>
      </w:pPr>
      <w:r w:rsidRPr="00C613CE">
        <w:rPr>
          <w:rFonts w:ascii="Times New Roman" w:eastAsia="Times New Roman" w:hAnsi="Times New Roman"/>
          <w:b/>
          <w:sz w:val="18"/>
          <w:szCs w:val="18"/>
        </w:rPr>
        <w:t>городского поселения</w:t>
      </w:r>
      <w:r w:rsidR="00293FE7" w:rsidRPr="00C613CE">
        <w:rPr>
          <w:rFonts w:ascii="Times New Roman" w:eastAsia="Times New Roman" w:hAnsi="Times New Roman"/>
          <w:b/>
          <w:sz w:val="18"/>
          <w:szCs w:val="18"/>
        </w:rPr>
        <w:t xml:space="preserve"> Петра Дубрава                  </w:t>
      </w:r>
      <w:r w:rsidR="001A346E">
        <w:rPr>
          <w:rFonts w:ascii="Times New Roman" w:eastAsia="Times New Roman" w:hAnsi="Times New Roman"/>
          <w:b/>
          <w:sz w:val="18"/>
          <w:szCs w:val="18"/>
        </w:rPr>
        <w:t xml:space="preserve">      </w:t>
      </w:r>
      <w:r w:rsidR="00293FE7" w:rsidRPr="00C613CE">
        <w:rPr>
          <w:rFonts w:ascii="Times New Roman" w:eastAsia="Times New Roman" w:hAnsi="Times New Roman"/>
          <w:b/>
          <w:sz w:val="18"/>
          <w:szCs w:val="18"/>
        </w:rPr>
        <w:t xml:space="preserve">       В.А.Крашенинников</w:t>
      </w:r>
    </w:p>
    <w:p w:rsidR="0051045A" w:rsidRDefault="0051045A" w:rsidP="00293FE7">
      <w:pPr>
        <w:pStyle w:val="af4"/>
        <w:suppressLineNumbers/>
        <w:tabs>
          <w:tab w:val="left" w:pos="0"/>
        </w:tabs>
        <w:spacing w:after="0" w:line="240" w:lineRule="auto"/>
        <w:ind w:left="4" w:right="116"/>
        <w:rPr>
          <w:rFonts w:ascii="Times New Roman" w:eastAsia="Times New Roman" w:hAnsi="Times New Roman"/>
          <w:b/>
          <w:sz w:val="18"/>
          <w:szCs w:val="18"/>
        </w:rPr>
      </w:pPr>
    </w:p>
    <w:p w:rsidR="0051045A" w:rsidRPr="00C613CE" w:rsidRDefault="0051045A" w:rsidP="00293FE7">
      <w:pPr>
        <w:pStyle w:val="af4"/>
        <w:suppressLineNumbers/>
        <w:tabs>
          <w:tab w:val="left" w:pos="0"/>
        </w:tabs>
        <w:spacing w:after="0" w:line="240" w:lineRule="auto"/>
        <w:ind w:left="4" w:right="116"/>
        <w:rPr>
          <w:rFonts w:ascii="Times New Roman" w:eastAsia="Times New Roman" w:hAnsi="Times New Roman"/>
          <w:b/>
          <w:sz w:val="18"/>
          <w:szCs w:val="18"/>
        </w:rPr>
      </w:pPr>
    </w:p>
    <w:p w:rsidR="00293FE7" w:rsidRPr="00C613CE" w:rsidRDefault="00293FE7" w:rsidP="00293FE7">
      <w:pPr>
        <w:pStyle w:val="af4"/>
        <w:suppressLineNumbers/>
        <w:tabs>
          <w:tab w:val="left" w:pos="0"/>
          <w:tab w:val="left" w:pos="5295"/>
        </w:tabs>
        <w:spacing w:after="0" w:line="240" w:lineRule="auto"/>
        <w:ind w:left="4" w:right="116"/>
        <w:rPr>
          <w:rFonts w:ascii="Times New Roman" w:eastAsia="Times New Roman" w:hAnsi="Times New Roman"/>
          <w:b/>
          <w:sz w:val="18"/>
          <w:szCs w:val="18"/>
        </w:rPr>
      </w:pPr>
    </w:p>
    <w:p w:rsidR="0051045A" w:rsidRPr="0051045A" w:rsidRDefault="0051045A" w:rsidP="0051045A">
      <w:pPr>
        <w:jc w:val="center"/>
        <w:rPr>
          <w:rFonts w:ascii="Times New Roman" w:hAnsi="Times New Roman"/>
          <w:sz w:val="18"/>
          <w:szCs w:val="18"/>
        </w:rPr>
      </w:pPr>
      <w:r w:rsidRPr="0051045A">
        <w:rPr>
          <w:rFonts w:ascii="Times New Roman" w:hAnsi="Times New Roman"/>
          <w:sz w:val="18"/>
          <w:szCs w:val="18"/>
        </w:rPr>
        <w:t>На территории Волжского района проходит оперативно-профилактическое мероприятие «Снегоход»</w:t>
      </w:r>
    </w:p>
    <w:p w:rsidR="002056C1" w:rsidRPr="002056C1" w:rsidRDefault="0051045A" w:rsidP="002056C1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1045A">
        <w:rPr>
          <w:rFonts w:ascii="Times New Roman" w:hAnsi="Times New Roman"/>
          <w:sz w:val="18"/>
          <w:szCs w:val="18"/>
        </w:rPr>
        <w:t xml:space="preserve">В муниципальном районе Волжский Самарской области с 17 января по 17 февраля проходит ежегодное оперативно-профилактическое мероприятие «Снегоход». В рейде принимают участие сотрудники полиции отдела МВД России по Волжскому району </w:t>
      </w:r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 представители национального парка «Самарская Лука».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51045A">
        <w:rPr>
          <w:rFonts w:ascii="Times New Roman" w:hAnsi="Times New Roman"/>
          <w:sz w:val="18"/>
          <w:szCs w:val="18"/>
        </w:rPr>
        <w:t xml:space="preserve">На минувших выходных, на территории парка «Самарская Лука» без соответствующих документов разрешающих посещение этой местности, был задержан житель города Самары 1964 года рождения управлявший снегоходом, не зарегистрированным в установленном порядке, а также не имеющим права на его управление. </w:t>
      </w:r>
      <w:proofErr w:type="gramStart"/>
      <w:r w:rsidRPr="0051045A">
        <w:rPr>
          <w:rFonts w:ascii="Times New Roman" w:hAnsi="Times New Roman"/>
          <w:sz w:val="18"/>
          <w:szCs w:val="18"/>
        </w:rPr>
        <w:t xml:space="preserve">По факту выявленных административных правонарушений, которые соответствуют ч. 1 ст. 12.1 </w:t>
      </w:r>
      <w:proofErr w:type="spellStart"/>
      <w:r w:rsidRPr="0051045A">
        <w:rPr>
          <w:rFonts w:ascii="Times New Roman" w:hAnsi="Times New Roman"/>
          <w:sz w:val="18"/>
          <w:szCs w:val="18"/>
        </w:rPr>
        <w:t>КоАП</w:t>
      </w:r>
      <w:proofErr w:type="spellEnd"/>
      <w:r w:rsidRPr="0051045A">
        <w:rPr>
          <w:rFonts w:ascii="Times New Roman" w:hAnsi="Times New Roman"/>
          <w:sz w:val="18"/>
          <w:szCs w:val="18"/>
        </w:rPr>
        <w:t xml:space="preserve"> РФ (</w:t>
      </w:r>
      <w:r w:rsidRPr="0051045A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>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</w:t>
      </w:r>
      <w:r w:rsidRPr="0051045A">
        <w:rPr>
          <w:rFonts w:ascii="Times New Roman" w:hAnsi="Times New Roman"/>
          <w:sz w:val="18"/>
          <w:szCs w:val="18"/>
        </w:rPr>
        <w:t xml:space="preserve">) и  ч.1 ст. 12.7 </w:t>
      </w:r>
      <w:proofErr w:type="spellStart"/>
      <w:r w:rsidRPr="0051045A">
        <w:rPr>
          <w:rFonts w:ascii="Times New Roman" w:hAnsi="Times New Roman"/>
          <w:sz w:val="18"/>
          <w:szCs w:val="18"/>
        </w:rPr>
        <w:t>КоАП</w:t>
      </w:r>
      <w:proofErr w:type="spellEnd"/>
      <w:r w:rsidRPr="0051045A">
        <w:rPr>
          <w:rFonts w:ascii="Times New Roman" w:hAnsi="Times New Roman"/>
          <w:sz w:val="18"/>
          <w:szCs w:val="18"/>
        </w:rPr>
        <w:t xml:space="preserve"> РФ (</w:t>
      </w:r>
      <w:r w:rsidRPr="0051045A">
        <w:rPr>
          <w:rFonts w:ascii="Times New Roman" w:hAnsi="Times New Roman"/>
          <w:color w:val="242424"/>
          <w:sz w:val="18"/>
          <w:szCs w:val="18"/>
          <w:shd w:val="clear" w:color="auto" w:fill="FFFFFF"/>
        </w:rPr>
        <w:t>Управление транспортным средством водителем, не имеющим права управления транспортным средством</w:t>
      </w:r>
      <w:r w:rsidRPr="0051045A">
        <w:rPr>
          <w:rFonts w:ascii="Times New Roman" w:hAnsi="Times New Roman"/>
          <w:sz w:val="18"/>
          <w:szCs w:val="18"/>
        </w:rPr>
        <w:t>) в настоящее время проводится проверка.</w:t>
      </w:r>
      <w:proofErr w:type="gramEnd"/>
      <w:r w:rsidRPr="0051045A">
        <w:rPr>
          <w:rFonts w:ascii="Times New Roman" w:hAnsi="Times New Roman"/>
          <w:sz w:val="18"/>
          <w:szCs w:val="18"/>
        </w:rPr>
        <w:t xml:space="preserve"> Мужчине грозит штраф.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Основной задачей мероприятия является профилактика происшествий, связанных с гибелью и увечьями людей при эксплуатации снегоходов и </w:t>
      </w:r>
      <w:proofErr w:type="gramStart"/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других</w:t>
      </w:r>
      <w:proofErr w:type="gramEnd"/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зимних </w:t>
      </w:r>
      <w:proofErr w:type="spellStart"/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внедорожных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мототранспортных</w:t>
      </w:r>
      <w:proofErr w:type="spellEnd"/>
      <w:r w:rsidRPr="005104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средств, обеспечение безопасности жизни и здоровья людей, сохранности имущества, ох</w:t>
      </w:r>
      <w:r w:rsidR="002056C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раны окружающей природной среды</w:t>
      </w:r>
    </w:p>
    <w:p w:rsidR="002056C1" w:rsidRDefault="002056C1" w:rsidP="006228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3FE7" w:rsidRPr="00622890" w:rsidRDefault="0051045A" w:rsidP="006228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3580" cy="2628900"/>
            <wp:effectExtent l="19050" t="0" r="7620" b="0"/>
            <wp:wrapSquare wrapText="bothSides"/>
            <wp:docPr id="3" name="Рисунок 1" descr="C:\Users\USER\AppData\Local\Temp\Rar$DIa0.972\IMG-2020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72\IMG-20200130-WA0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782" w:rsidRPr="00622890" w:rsidRDefault="008A3782" w:rsidP="00622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8F4EEC" w:rsidRDefault="008A3782" w:rsidP="00622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bookmarkStart w:id="1" w:name="RANGE!A1:F32"/>
      <w:bookmarkEnd w:id="1"/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8F4EEC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8A3782" w:rsidP="008F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4B92" w:rsidRDefault="00D34B9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4B92" w:rsidRDefault="002056C1" w:rsidP="00C06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6C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778" cy="590550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" cy="59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C1" w:rsidRPr="002056C1" w:rsidRDefault="002056C1" w:rsidP="002056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0601B">
        <w:rPr>
          <w:rFonts w:ascii="Times New Roman" w:hAnsi="Times New Roman"/>
          <w:b/>
          <w:sz w:val="16"/>
          <w:szCs w:val="16"/>
        </w:rPr>
        <w:t>Собрание Представителей</w:t>
      </w:r>
      <w:r w:rsidRPr="002056C1">
        <w:rPr>
          <w:rFonts w:ascii="Times New Roman" w:hAnsi="Times New Roman"/>
          <w:b/>
          <w:sz w:val="16"/>
          <w:szCs w:val="16"/>
        </w:rPr>
        <w:t xml:space="preserve">  городского поселения Петра Дубрава</w:t>
      </w:r>
    </w:p>
    <w:p w:rsidR="002056C1" w:rsidRPr="002056C1" w:rsidRDefault="002056C1" w:rsidP="002056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 xml:space="preserve">муниципального района </w:t>
      </w:r>
      <w:proofErr w:type="gramStart"/>
      <w:r w:rsidRPr="002056C1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2056C1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2056C1" w:rsidRPr="002056C1" w:rsidRDefault="002056C1" w:rsidP="002056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2056C1" w:rsidRPr="002056C1" w:rsidRDefault="002056C1" w:rsidP="002056C1">
      <w:pPr>
        <w:spacing w:after="0"/>
        <w:rPr>
          <w:rFonts w:ascii="Times New Roman" w:hAnsi="Times New Roman"/>
          <w:sz w:val="16"/>
          <w:szCs w:val="16"/>
        </w:rPr>
      </w:pPr>
    </w:p>
    <w:p w:rsidR="00C0601B" w:rsidRDefault="002056C1" w:rsidP="00C0601B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 xml:space="preserve">РЕШЕНИЕ                                                                                      </w:t>
      </w:r>
    </w:p>
    <w:p w:rsidR="002056C1" w:rsidRPr="002056C1" w:rsidRDefault="002056C1" w:rsidP="00C0601B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 xml:space="preserve">       30.01.2020г.                                                                                                    № 175</w:t>
      </w:r>
    </w:p>
    <w:p w:rsidR="002056C1" w:rsidRPr="002056C1" w:rsidRDefault="002056C1" w:rsidP="002056C1">
      <w:pPr>
        <w:tabs>
          <w:tab w:val="left" w:pos="426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2056C1" w:rsidRPr="002056C1" w:rsidRDefault="002056C1" w:rsidP="002056C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2056C1" w:rsidRPr="002056C1" w:rsidRDefault="002056C1" w:rsidP="002056C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2056C1">
        <w:rPr>
          <w:rFonts w:ascii="Times New Roman" w:hAnsi="Times New Roman"/>
          <w:b/>
          <w:sz w:val="16"/>
          <w:szCs w:val="16"/>
        </w:rPr>
        <w:t>Волжский</w:t>
      </w:r>
      <w:proofErr w:type="gramEnd"/>
    </w:p>
    <w:p w:rsidR="002056C1" w:rsidRPr="002056C1" w:rsidRDefault="002056C1" w:rsidP="002056C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Самарской области «Об утверждении  бюджета на 2020год и</w:t>
      </w:r>
    </w:p>
    <w:p w:rsidR="002056C1" w:rsidRPr="002056C1" w:rsidRDefault="002056C1" w:rsidP="002056C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плановый период 2021 и 2022 годов городского поселения</w:t>
      </w:r>
    </w:p>
    <w:p w:rsidR="002056C1" w:rsidRPr="002056C1" w:rsidRDefault="002056C1" w:rsidP="002056C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 xml:space="preserve">Петра Дубрава муниципального района </w:t>
      </w:r>
      <w:proofErr w:type="gramStart"/>
      <w:r w:rsidRPr="002056C1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2056C1">
        <w:rPr>
          <w:rFonts w:ascii="Times New Roman" w:hAnsi="Times New Roman"/>
          <w:b/>
          <w:sz w:val="16"/>
          <w:szCs w:val="16"/>
        </w:rPr>
        <w:t xml:space="preserve"> Самарской области»</w:t>
      </w:r>
    </w:p>
    <w:p w:rsidR="002056C1" w:rsidRPr="002056C1" w:rsidRDefault="002056C1" w:rsidP="002056C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от 25.12.2019г. №168.</w:t>
      </w:r>
    </w:p>
    <w:p w:rsidR="002056C1" w:rsidRPr="002056C1" w:rsidRDefault="002056C1" w:rsidP="002056C1">
      <w:pPr>
        <w:spacing w:after="0"/>
        <w:rPr>
          <w:rFonts w:ascii="Times New Roman" w:hAnsi="Times New Roman"/>
          <w:sz w:val="16"/>
          <w:szCs w:val="16"/>
        </w:rPr>
      </w:pPr>
    </w:p>
    <w:p w:rsidR="002056C1" w:rsidRPr="002056C1" w:rsidRDefault="002056C1" w:rsidP="002056C1">
      <w:pPr>
        <w:pStyle w:val="ac"/>
        <w:spacing w:before="0" w:beforeAutospacing="0" w:after="0"/>
        <w:jc w:val="both"/>
        <w:rPr>
          <w:sz w:val="16"/>
          <w:szCs w:val="16"/>
        </w:rPr>
      </w:pPr>
      <w:r w:rsidRPr="002056C1">
        <w:rPr>
          <w:sz w:val="16"/>
          <w:szCs w:val="16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2056C1">
        <w:rPr>
          <w:sz w:val="16"/>
          <w:szCs w:val="16"/>
        </w:rPr>
        <w:t>Волжский</w:t>
      </w:r>
      <w:proofErr w:type="gramEnd"/>
      <w:r w:rsidRPr="002056C1">
        <w:rPr>
          <w:sz w:val="16"/>
          <w:szCs w:val="16"/>
        </w:rPr>
        <w:t xml:space="preserve"> Самарской области.</w:t>
      </w:r>
    </w:p>
    <w:p w:rsidR="002056C1" w:rsidRPr="002056C1" w:rsidRDefault="002056C1" w:rsidP="002056C1">
      <w:pPr>
        <w:pStyle w:val="ac"/>
        <w:spacing w:before="0" w:beforeAutospacing="0" w:after="0"/>
        <w:jc w:val="both"/>
        <w:rPr>
          <w:sz w:val="16"/>
          <w:szCs w:val="16"/>
        </w:rPr>
      </w:pPr>
      <w:r w:rsidRPr="002056C1">
        <w:rPr>
          <w:sz w:val="16"/>
          <w:szCs w:val="16"/>
        </w:rPr>
        <w:t xml:space="preserve"> На основании вышеизложенного Собрание представителей городского поселения Петра Дубрава </w:t>
      </w:r>
    </w:p>
    <w:p w:rsidR="002056C1" w:rsidRPr="002056C1" w:rsidRDefault="002056C1" w:rsidP="002056C1">
      <w:pPr>
        <w:pStyle w:val="ac"/>
        <w:spacing w:before="0" w:beforeAutospacing="0" w:after="0"/>
        <w:jc w:val="both"/>
        <w:rPr>
          <w:sz w:val="16"/>
          <w:szCs w:val="16"/>
        </w:rPr>
      </w:pPr>
      <w:r w:rsidRPr="002056C1">
        <w:rPr>
          <w:sz w:val="16"/>
          <w:szCs w:val="16"/>
        </w:rPr>
        <w:t xml:space="preserve"> 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РЕШИЛО: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056C1" w:rsidRPr="002056C1" w:rsidRDefault="002056C1" w:rsidP="002056C1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 xml:space="preserve">             </w:t>
      </w:r>
      <w:r w:rsidRPr="002056C1">
        <w:rPr>
          <w:rFonts w:ascii="Times New Roman" w:hAnsi="Times New Roman"/>
          <w:b/>
          <w:sz w:val="16"/>
          <w:szCs w:val="16"/>
        </w:rPr>
        <w:t>Статья 1:</w:t>
      </w:r>
    </w:p>
    <w:p w:rsidR="002056C1" w:rsidRPr="002056C1" w:rsidRDefault="002056C1" w:rsidP="002056C1">
      <w:pPr>
        <w:pStyle w:val="ac"/>
        <w:spacing w:after="0"/>
        <w:rPr>
          <w:color w:val="000000"/>
          <w:sz w:val="16"/>
          <w:szCs w:val="16"/>
        </w:rPr>
      </w:pPr>
      <w:r w:rsidRPr="002056C1">
        <w:rPr>
          <w:sz w:val="16"/>
          <w:szCs w:val="16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25 декабря 2019 г. №168 «Об утверждении бюджета городского поселения Петра Дубрава муниципального района Волжский Самарской области на 2020 год и на плановый период 2021 и 2022 годов» следующее изменения</w:t>
      </w:r>
      <w:r w:rsidRPr="002056C1">
        <w:rPr>
          <w:color w:val="000000"/>
          <w:sz w:val="16"/>
          <w:szCs w:val="16"/>
        </w:rPr>
        <w:t xml:space="preserve">: </w:t>
      </w:r>
    </w:p>
    <w:p w:rsidR="002056C1" w:rsidRPr="002056C1" w:rsidRDefault="002056C1" w:rsidP="002056C1">
      <w:pPr>
        <w:pStyle w:val="ac"/>
        <w:spacing w:after="0"/>
        <w:rPr>
          <w:color w:val="000000"/>
          <w:sz w:val="16"/>
          <w:szCs w:val="16"/>
        </w:rPr>
      </w:pPr>
      <w:r w:rsidRPr="002056C1">
        <w:rPr>
          <w:color w:val="000000"/>
          <w:sz w:val="16"/>
          <w:szCs w:val="16"/>
        </w:rPr>
        <w:t>-общий объем доходов 32682,30 оставить без изменения;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-общий объем расходов в сумме 32682,300 тыс</w:t>
      </w:r>
      <w:proofErr w:type="gramStart"/>
      <w:r w:rsidRPr="002056C1">
        <w:rPr>
          <w:rFonts w:ascii="Times New Roman" w:hAnsi="Times New Roman"/>
          <w:sz w:val="16"/>
          <w:szCs w:val="16"/>
        </w:rPr>
        <w:t>.р</w:t>
      </w:r>
      <w:proofErr w:type="gramEnd"/>
      <w:r w:rsidRPr="002056C1">
        <w:rPr>
          <w:rFonts w:ascii="Times New Roman" w:hAnsi="Times New Roman"/>
          <w:sz w:val="16"/>
          <w:szCs w:val="16"/>
        </w:rPr>
        <w:t xml:space="preserve">ублей заменить на </w:t>
      </w:r>
      <w:r w:rsidRPr="002056C1">
        <w:rPr>
          <w:rStyle w:val="tocnumber"/>
          <w:sz w:val="16"/>
          <w:szCs w:val="16"/>
        </w:rPr>
        <w:t xml:space="preserve">              </w:t>
      </w:r>
      <w:r w:rsidRPr="002056C1">
        <w:rPr>
          <w:rStyle w:val="tocnumber"/>
          <w:rFonts w:ascii="Times New Roman" w:hAnsi="Times New Roman"/>
          <w:sz w:val="16"/>
          <w:szCs w:val="16"/>
        </w:rPr>
        <w:t>41136,72407</w:t>
      </w:r>
      <w:r w:rsidRPr="002056C1">
        <w:rPr>
          <w:rFonts w:ascii="Times New Roman" w:hAnsi="Times New Roman"/>
          <w:sz w:val="16"/>
          <w:szCs w:val="16"/>
        </w:rPr>
        <w:t xml:space="preserve">тыс.рублей </w:t>
      </w:r>
      <w:r w:rsidRPr="002056C1">
        <w:rPr>
          <w:rFonts w:ascii="Times New Roman" w:hAnsi="Times New Roman"/>
          <w:color w:val="000000"/>
          <w:sz w:val="16"/>
          <w:szCs w:val="16"/>
        </w:rPr>
        <w:t>за счет остатка средств на счетах бюджета</w:t>
      </w:r>
      <w:r w:rsidRPr="002056C1">
        <w:rPr>
          <w:rFonts w:ascii="Times New Roman" w:hAnsi="Times New Roman"/>
          <w:sz w:val="16"/>
          <w:szCs w:val="16"/>
        </w:rPr>
        <w:t>;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-дефицит  8454,42407 тыс</w:t>
      </w:r>
      <w:proofErr w:type="gramStart"/>
      <w:r w:rsidRPr="002056C1">
        <w:rPr>
          <w:rFonts w:ascii="Times New Roman" w:hAnsi="Times New Roman"/>
          <w:sz w:val="16"/>
          <w:szCs w:val="16"/>
        </w:rPr>
        <w:t>.р</w:t>
      </w:r>
      <w:proofErr w:type="gramEnd"/>
      <w:r w:rsidRPr="002056C1">
        <w:rPr>
          <w:rFonts w:ascii="Times New Roman" w:hAnsi="Times New Roman"/>
          <w:sz w:val="16"/>
          <w:szCs w:val="16"/>
        </w:rPr>
        <w:t>ублей</w:t>
      </w:r>
    </w:p>
    <w:p w:rsidR="002056C1" w:rsidRPr="002056C1" w:rsidRDefault="002056C1" w:rsidP="002056C1">
      <w:pPr>
        <w:tabs>
          <w:tab w:val="left" w:pos="4260"/>
        </w:tabs>
        <w:spacing w:after="0"/>
        <w:jc w:val="both"/>
        <w:rPr>
          <w:rStyle w:val="tocnumber"/>
          <w:rFonts w:ascii="Times New Roman" w:hAnsi="Times New Roman"/>
          <w:sz w:val="16"/>
          <w:szCs w:val="16"/>
        </w:rPr>
      </w:pPr>
    </w:p>
    <w:p w:rsidR="002056C1" w:rsidRPr="002056C1" w:rsidRDefault="002056C1" w:rsidP="002056C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2)  Приложения  3,5,11  изложить в новой редакции согласно приложениям 5,3,11 к настоящему Решению.</w:t>
      </w:r>
    </w:p>
    <w:p w:rsidR="002056C1" w:rsidRPr="002056C1" w:rsidRDefault="002056C1" w:rsidP="002056C1">
      <w:pPr>
        <w:pStyle w:val="ad"/>
        <w:tabs>
          <w:tab w:val="left" w:pos="1335"/>
        </w:tabs>
        <w:spacing w:after="0"/>
        <w:ind w:left="585"/>
        <w:jc w:val="both"/>
        <w:rPr>
          <w:rFonts w:ascii="Times New Roman" w:hAnsi="Times New Roman"/>
          <w:sz w:val="16"/>
          <w:szCs w:val="16"/>
        </w:rPr>
      </w:pP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056C1">
        <w:rPr>
          <w:rFonts w:ascii="Times New Roman" w:hAnsi="Times New Roman"/>
          <w:b/>
          <w:sz w:val="16"/>
          <w:szCs w:val="16"/>
        </w:rPr>
        <w:t>Статья 2.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 w:rsidRPr="002056C1">
        <w:rPr>
          <w:rFonts w:ascii="Times New Roman" w:hAnsi="Times New Roman"/>
          <w:sz w:val="16"/>
          <w:szCs w:val="16"/>
        </w:rPr>
        <w:t>а-</w:t>
      </w:r>
      <w:proofErr w:type="gramEnd"/>
      <w:r w:rsidRPr="002056C1">
        <w:rPr>
          <w:rFonts w:ascii="Times New Roman" w:hAnsi="Times New Roman"/>
          <w:sz w:val="16"/>
          <w:szCs w:val="16"/>
        </w:rPr>
        <w:t xml:space="preserve"> газете «Голос Дубравы» 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2056C1" w:rsidRPr="002056C1" w:rsidRDefault="002056C1" w:rsidP="002056C1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2056C1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2056C1" w:rsidRPr="002056C1" w:rsidRDefault="002056C1" w:rsidP="002056C1">
      <w:pPr>
        <w:tabs>
          <w:tab w:val="left" w:pos="1335"/>
          <w:tab w:val="left" w:pos="637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Самарской области                                                        В.А.Крашенинников</w:t>
      </w:r>
    </w:p>
    <w:p w:rsidR="002056C1" w:rsidRPr="002056C1" w:rsidRDefault="002056C1" w:rsidP="002056C1">
      <w:pPr>
        <w:spacing w:after="0"/>
        <w:rPr>
          <w:rFonts w:ascii="Times New Roman" w:hAnsi="Times New Roman"/>
          <w:sz w:val="16"/>
          <w:szCs w:val="16"/>
        </w:rPr>
      </w:pPr>
    </w:p>
    <w:p w:rsidR="002056C1" w:rsidRPr="002056C1" w:rsidRDefault="002056C1" w:rsidP="002056C1">
      <w:pPr>
        <w:spacing w:after="0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2056C1" w:rsidRPr="002056C1" w:rsidRDefault="002056C1" w:rsidP="002056C1">
      <w:pPr>
        <w:spacing w:after="0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2056C1" w:rsidRPr="002056C1" w:rsidRDefault="002056C1" w:rsidP="002056C1">
      <w:pPr>
        <w:spacing w:after="0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2056C1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2056C1" w:rsidRPr="002056C1" w:rsidRDefault="002056C1" w:rsidP="002056C1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</w:t>
      </w:r>
      <w:proofErr w:type="spellStart"/>
      <w:r w:rsidRPr="002056C1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2056C1" w:rsidRPr="002056C1" w:rsidRDefault="002056C1" w:rsidP="002056C1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</w:p>
    <w:p w:rsidR="002056C1" w:rsidRPr="002056C1" w:rsidRDefault="002056C1" w:rsidP="002056C1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>«30» января 2020 г.</w:t>
      </w:r>
    </w:p>
    <w:p w:rsidR="002056C1" w:rsidRPr="002056C1" w:rsidRDefault="002056C1" w:rsidP="002056C1">
      <w:pPr>
        <w:tabs>
          <w:tab w:val="left" w:pos="6375"/>
        </w:tabs>
        <w:spacing w:after="0"/>
        <w:rPr>
          <w:sz w:val="16"/>
          <w:szCs w:val="16"/>
        </w:rPr>
      </w:pPr>
      <w:r w:rsidRPr="002056C1">
        <w:rPr>
          <w:rFonts w:ascii="Times New Roman" w:hAnsi="Times New Roman"/>
          <w:sz w:val="16"/>
          <w:szCs w:val="16"/>
        </w:rPr>
        <w:t xml:space="preserve">           №175</w:t>
      </w:r>
    </w:p>
    <w:p w:rsidR="002056C1" w:rsidRPr="002056C1" w:rsidRDefault="002056C1" w:rsidP="002056C1">
      <w:pPr>
        <w:spacing w:after="0"/>
        <w:rPr>
          <w:sz w:val="16"/>
          <w:szCs w:val="16"/>
        </w:rPr>
      </w:pPr>
    </w:p>
    <w:p w:rsidR="002056C1" w:rsidRPr="007626FD" w:rsidRDefault="002056C1" w:rsidP="002056C1">
      <w:pPr>
        <w:spacing w:after="0" w:line="240" w:lineRule="auto"/>
        <w:ind w:left="8080"/>
        <w:jc w:val="right"/>
        <w:rPr>
          <w:rStyle w:val="tocnumber"/>
          <w:sz w:val="12"/>
          <w:szCs w:val="12"/>
        </w:rPr>
      </w:pPr>
      <w:r w:rsidRPr="007626FD">
        <w:rPr>
          <w:rStyle w:val="tocnumber"/>
          <w:sz w:val="12"/>
          <w:szCs w:val="12"/>
        </w:rPr>
        <w:t>Приложение № 3</w:t>
      </w:r>
    </w:p>
    <w:p w:rsidR="002056C1" w:rsidRPr="007626FD" w:rsidRDefault="002056C1" w:rsidP="002056C1">
      <w:pPr>
        <w:spacing w:after="0" w:line="240" w:lineRule="auto"/>
        <w:ind w:left="8080"/>
        <w:jc w:val="right"/>
        <w:rPr>
          <w:rStyle w:val="tocnumber"/>
          <w:sz w:val="12"/>
          <w:szCs w:val="12"/>
        </w:rPr>
      </w:pPr>
      <w:r w:rsidRPr="007626FD">
        <w:rPr>
          <w:rStyle w:val="tocnumber"/>
          <w:sz w:val="12"/>
          <w:szCs w:val="12"/>
        </w:rPr>
        <w:t>к Решению Собрания представителей</w:t>
      </w:r>
    </w:p>
    <w:p w:rsidR="002056C1" w:rsidRPr="007626FD" w:rsidRDefault="002056C1" w:rsidP="002056C1">
      <w:pPr>
        <w:spacing w:after="0" w:line="240" w:lineRule="auto"/>
        <w:ind w:left="8080"/>
        <w:jc w:val="right"/>
        <w:rPr>
          <w:rStyle w:val="tocnumber"/>
          <w:sz w:val="12"/>
          <w:szCs w:val="12"/>
        </w:rPr>
      </w:pPr>
      <w:r w:rsidRPr="007626FD">
        <w:rPr>
          <w:rStyle w:val="tocnumber"/>
          <w:sz w:val="12"/>
          <w:szCs w:val="12"/>
        </w:rPr>
        <w:t>городского поселения Петра Дубрава</w:t>
      </w:r>
    </w:p>
    <w:p w:rsidR="002056C1" w:rsidRPr="007626FD" w:rsidRDefault="002056C1" w:rsidP="002056C1">
      <w:pPr>
        <w:spacing w:after="0" w:line="240" w:lineRule="auto"/>
        <w:ind w:left="8080"/>
        <w:jc w:val="right"/>
        <w:rPr>
          <w:rStyle w:val="tocnumber"/>
          <w:sz w:val="12"/>
          <w:szCs w:val="12"/>
        </w:rPr>
      </w:pPr>
      <w:r w:rsidRPr="007626FD">
        <w:rPr>
          <w:rStyle w:val="tocnumber"/>
          <w:sz w:val="12"/>
          <w:szCs w:val="12"/>
        </w:rPr>
        <w:t xml:space="preserve">муниципального района </w:t>
      </w:r>
      <w:proofErr w:type="gramStart"/>
      <w:r w:rsidRPr="007626FD">
        <w:rPr>
          <w:rStyle w:val="tocnumber"/>
          <w:sz w:val="12"/>
          <w:szCs w:val="12"/>
        </w:rPr>
        <w:t>Волжский</w:t>
      </w:r>
      <w:proofErr w:type="gramEnd"/>
    </w:p>
    <w:p w:rsidR="002056C1" w:rsidRPr="007626FD" w:rsidRDefault="002056C1" w:rsidP="002056C1">
      <w:pPr>
        <w:spacing w:after="0" w:line="240" w:lineRule="auto"/>
        <w:ind w:left="8080"/>
        <w:jc w:val="right"/>
        <w:rPr>
          <w:rStyle w:val="tocnumber"/>
          <w:sz w:val="12"/>
          <w:szCs w:val="12"/>
        </w:rPr>
      </w:pPr>
      <w:r w:rsidRPr="007626FD">
        <w:rPr>
          <w:rStyle w:val="tocnumber"/>
          <w:sz w:val="12"/>
          <w:szCs w:val="12"/>
        </w:rPr>
        <w:t>Самарской области</w:t>
      </w:r>
    </w:p>
    <w:p w:rsidR="002056C1" w:rsidRDefault="002056C1" w:rsidP="002056C1">
      <w:pPr>
        <w:spacing w:after="0"/>
        <w:jc w:val="right"/>
      </w:pPr>
      <w:r w:rsidRPr="007626FD">
        <w:rPr>
          <w:rStyle w:val="tocnumber"/>
          <w:sz w:val="12"/>
          <w:szCs w:val="12"/>
        </w:rPr>
        <w:t xml:space="preserve">                                                                                от 30.01.2020 г. № 175</w:t>
      </w:r>
    </w:p>
    <w:p w:rsidR="002056C1" w:rsidRPr="0052024D" w:rsidRDefault="002056C1" w:rsidP="0052024D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52024D">
        <w:rPr>
          <w:rStyle w:val="tocnumber"/>
          <w:rFonts w:ascii="Times New Roman" w:hAnsi="Times New Roman"/>
          <w:sz w:val="18"/>
          <w:szCs w:val="1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52024D">
        <w:rPr>
          <w:rStyle w:val="tocnumber"/>
          <w:rFonts w:ascii="Times New Roman" w:hAnsi="Times New Roman"/>
          <w:sz w:val="18"/>
          <w:szCs w:val="1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2056C1" w:rsidRPr="0052024D" w:rsidRDefault="002056C1" w:rsidP="0052024D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52024D">
        <w:rPr>
          <w:rStyle w:val="tocnumber"/>
          <w:rFonts w:ascii="Times New Roman" w:hAnsi="Times New Roman"/>
          <w:sz w:val="18"/>
          <w:szCs w:val="18"/>
        </w:rPr>
        <w:t>в ведомственной структуре расходов местного бюджета на 2020 год</w:t>
      </w:r>
    </w:p>
    <w:p w:rsidR="002056C1" w:rsidRDefault="002056C1" w:rsidP="0052024D">
      <w:pPr>
        <w:spacing w:after="0"/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303"/>
        <w:gridCol w:w="567"/>
        <w:gridCol w:w="709"/>
        <w:gridCol w:w="1134"/>
        <w:gridCol w:w="1701"/>
        <w:gridCol w:w="992"/>
        <w:gridCol w:w="851"/>
        <w:gridCol w:w="3992"/>
        <w:gridCol w:w="416"/>
        <w:gridCol w:w="916"/>
      </w:tblGrid>
      <w:tr w:rsidR="0052024D" w:rsidRPr="007626FD" w:rsidTr="0052024D">
        <w:trPr>
          <w:gridAfter w:val="4"/>
          <w:wAfter w:w="6175" w:type="dxa"/>
          <w:tblHeader/>
        </w:trPr>
        <w:tc>
          <w:tcPr>
            <w:tcW w:w="640" w:type="dxa"/>
            <w:vMerge w:val="restart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2303" w:type="dxa"/>
            <w:vMerge w:val="restart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1701" w:type="dxa"/>
            <w:vMerge w:val="restart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Сумма, тыс. рублей</w:t>
            </w:r>
          </w:p>
        </w:tc>
      </w:tr>
      <w:tr w:rsidR="0052024D" w:rsidRPr="007626FD" w:rsidTr="0052024D">
        <w:trPr>
          <w:gridAfter w:val="3"/>
          <w:wAfter w:w="5324" w:type="dxa"/>
          <w:tblHeader/>
        </w:trPr>
        <w:tc>
          <w:tcPr>
            <w:tcW w:w="640" w:type="dxa"/>
            <w:vMerge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за счет безвозмездных поступлений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14823,60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>5908,20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1271,00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1271,00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1271,00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5055,60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285,20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5055,6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285,20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4786,80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285,20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232,80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ind w:firstLine="708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36,00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8274,00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>5623,00</w:t>
            </w:r>
          </w:p>
        </w:tc>
        <w:tc>
          <w:tcPr>
            <w:tcW w:w="3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16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9000000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8274,00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123,00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 xml:space="preserve">  123,00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224,10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Fonts w:ascii="Times New Roman" w:hAnsi="Times New Roman"/>
                <w:b/>
                <w:sz w:val="16"/>
                <w:szCs w:val="16"/>
              </w:rPr>
              <w:t xml:space="preserve">   224,10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224,10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 xml:space="preserve">   224,10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224,10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 xml:space="preserve">   224,10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Fonts w:ascii="Times New Roman" w:hAnsi="Times New Roman"/>
                <w:b/>
                <w:sz w:val="16"/>
                <w:szCs w:val="16"/>
              </w:rPr>
              <w:t xml:space="preserve">    252,00              </w:t>
            </w:r>
            <w:r w:rsidRPr="007626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7626F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102,00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муниципальных)органов) 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102,00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150,00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150,00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150,00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9727,88124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52,60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52,60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52,60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Дорожное хозяйств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дорожные фонды)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9475,28124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программа городского поселения Петра </w:t>
            </w: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Дубрава на период 2014-2020 г. "Дорожное хозяйство"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9475,28124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1300,00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8175,28124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200,00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200,00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8029,14283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1679,14283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1679,14283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6350,00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4200000000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6300,00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2600,00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2600,00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2600,00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2600,00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« Содержание автомобильных дорог и </w:t>
            </w: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4220000000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1700,00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Fonts w:ascii="Times New Roman" w:hAnsi="Times New Roman"/>
                <w:b/>
                <w:sz w:val="16"/>
                <w:szCs w:val="16"/>
              </w:rPr>
              <w:t>400,00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4220000000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1700,00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4250000000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2000,00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4250000000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50,00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50,00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7600,00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Fonts w:ascii="Times New Roman" w:hAnsi="Times New Roman"/>
                <w:b/>
                <w:sz w:val="16"/>
                <w:szCs w:val="16"/>
              </w:rPr>
              <w:t>5500,00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7600,00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Fonts w:ascii="Times New Roman" w:hAnsi="Times New Roman"/>
                <w:b/>
                <w:sz w:val="16"/>
                <w:szCs w:val="16"/>
              </w:rPr>
              <w:t>5500,00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9080000000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7600,00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9080000000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7600,00     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tabs>
                <w:tab w:val="left" w:pos="940"/>
              </w:tabs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380,00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9020000000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380,00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9020000000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tabs>
                <w:tab w:val="left" w:pos="940"/>
              </w:tabs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380,00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Мероприятия в области здравоохранения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спорта и физической культуры .туризма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100,00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2024D" w:rsidRPr="007626FD" w:rsidTr="0052024D">
        <w:trPr>
          <w:gridAfter w:val="3"/>
          <w:wAfter w:w="5324" w:type="dxa"/>
        </w:trPr>
        <w:tc>
          <w:tcPr>
            <w:tcW w:w="640" w:type="dxa"/>
            <w:vAlign w:val="center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2303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Самарской области всего</w:t>
            </w:r>
          </w:p>
        </w:tc>
        <w:tc>
          <w:tcPr>
            <w:tcW w:w="567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41136,72407</w:t>
            </w:r>
          </w:p>
        </w:tc>
        <w:tc>
          <w:tcPr>
            <w:tcW w:w="851" w:type="dxa"/>
          </w:tcPr>
          <w:p w:rsidR="0052024D" w:rsidRPr="007626FD" w:rsidRDefault="0052024D" w:rsidP="0052024D">
            <w:pPr>
              <w:spacing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626FD">
              <w:rPr>
                <w:rStyle w:val="tocnumber"/>
                <w:rFonts w:ascii="Times New Roman" w:hAnsi="Times New Roman"/>
                <w:sz w:val="16"/>
                <w:szCs w:val="16"/>
              </w:rPr>
              <w:t>16632,30</w:t>
            </w:r>
          </w:p>
        </w:tc>
      </w:tr>
    </w:tbl>
    <w:p w:rsidR="0052024D" w:rsidRPr="00F651A8" w:rsidRDefault="0052024D" w:rsidP="0052024D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651A8">
        <w:rPr>
          <w:rStyle w:val="tocnumber"/>
          <w:sz w:val="16"/>
          <w:szCs w:val="16"/>
        </w:rPr>
        <w:t>Приложение № 5</w:t>
      </w:r>
    </w:p>
    <w:p w:rsidR="0052024D" w:rsidRPr="00F651A8" w:rsidRDefault="0052024D" w:rsidP="0052024D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651A8">
        <w:rPr>
          <w:rStyle w:val="tocnumber"/>
          <w:sz w:val="16"/>
          <w:szCs w:val="16"/>
        </w:rPr>
        <w:t>к Решению Собрания представителей</w:t>
      </w:r>
    </w:p>
    <w:p w:rsidR="0052024D" w:rsidRPr="00F651A8" w:rsidRDefault="0052024D" w:rsidP="0052024D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651A8">
        <w:rPr>
          <w:rStyle w:val="tocnumber"/>
          <w:sz w:val="16"/>
          <w:szCs w:val="16"/>
        </w:rPr>
        <w:t>городского  поселения  Петра Дубрава</w:t>
      </w:r>
    </w:p>
    <w:p w:rsidR="0052024D" w:rsidRPr="00F651A8" w:rsidRDefault="0052024D" w:rsidP="0052024D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651A8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F651A8">
        <w:rPr>
          <w:rStyle w:val="tocnumber"/>
          <w:sz w:val="16"/>
          <w:szCs w:val="16"/>
        </w:rPr>
        <w:t>Волжский</w:t>
      </w:r>
      <w:proofErr w:type="gramEnd"/>
    </w:p>
    <w:p w:rsidR="0052024D" w:rsidRPr="00F651A8" w:rsidRDefault="0052024D" w:rsidP="0052024D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651A8">
        <w:rPr>
          <w:rStyle w:val="tocnumber"/>
          <w:sz w:val="16"/>
          <w:szCs w:val="16"/>
        </w:rPr>
        <w:t>Самарской области</w:t>
      </w:r>
    </w:p>
    <w:p w:rsidR="0052024D" w:rsidRPr="00F651A8" w:rsidRDefault="0052024D" w:rsidP="0052024D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651A8">
        <w:rPr>
          <w:rStyle w:val="tocnumber"/>
          <w:sz w:val="16"/>
          <w:szCs w:val="16"/>
        </w:rPr>
        <w:t xml:space="preserve">от 30.01.2020 г.  № 175 </w:t>
      </w:r>
    </w:p>
    <w:p w:rsidR="00645F3F" w:rsidRPr="00B63B65" w:rsidRDefault="00645F3F" w:rsidP="00645F3F">
      <w:pPr>
        <w:jc w:val="center"/>
        <w:rPr>
          <w:rStyle w:val="tocnumber"/>
        </w:rPr>
      </w:pPr>
      <w:r w:rsidRPr="00B63B65">
        <w:rPr>
          <w:rStyle w:val="tocnumber"/>
        </w:rPr>
        <w:t>Источники внутреннего финансирования дефицита местного бюджета на 2019 год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583"/>
        <w:gridCol w:w="2712"/>
        <w:gridCol w:w="2260"/>
      </w:tblGrid>
      <w:tr w:rsidR="00510E5F" w:rsidRPr="008C2A00" w:rsidTr="00510E5F">
        <w:trPr>
          <w:trHeight w:val="135"/>
          <w:tblHeader/>
          <w:jc w:val="center"/>
        </w:trPr>
        <w:tc>
          <w:tcPr>
            <w:tcW w:w="4552" w:type="dxa"/>
            <w:gridSpan w:val="2"/>
            <w:vAlign w:val="center"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712" w:type="dxa"/>
            <w:vMerge w:val="restart"/>
            <w:vAlign w:val="center"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60" w:type="dxa"/>
            <w:vMerge w:val="restart"/>
            <w:vAlign w:val="center"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Сумма, тыс. рублей</w:t>
            </w:r>
          </w:p>
        </w:tc>
      </w:tr>
      <w:tr w:rsidR="00510E5F" w:rsidRPr="008C2A00" w:rsidTr="00510E5F">
        <w:trPr>
          <w:trHeight w:val="135"/>
          <w:tblHeader/>
          <w:jc w:val="center"/>
        </w:trPr>
        <w:tc>
          <w:tcPr>
            <w:tcW w:w="1970" w:type="dxa"/>
            <w:vAlign w:val="center"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главного администратора</w:t>
            </w:r>
          </w:p>
        </w:tc>
        <w:tc>
          <w:tcPr>
            <w:tcW w:w="2583" w:type="dxa"/>
            <w:vAlign w:val="center"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2712" w:type="dxa"/>
            <w:vMerge/>
            <w:vAlign w:val="center"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0" w:type="dxa"/>
            <w:vMerge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0E5F" w:rsidRPr="008C2A00" w:rsidTr="00510E5F">
        <w:trPr>
          <w:trHeight w:val="135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01 00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               0,00</w:t>
            </w:r>
          </w:p>
        </w:tc>
      </w:tr>
      <w:tr w:rsidR="00510E5F" w:rsidRPr="008C2A00" w:rsidTr="00510E5F">
        <w:trPr>
          <w:trHeight w:val="135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01 03 00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  0,00</w:t>
            </w:r>
          </w:p>
        </w:tc>
      </w:tr>
      <w:tr w:rsidR="00510E5F" w:rsidRPr="008C2A00" w:rsidTr="00510E5F">
        <w:trPr>
          <w:trHeight w:val="135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01 03 00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Получение бюджетных кредитов от других бюджетов бюджетной </w:t>
            </w: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    0,00</w:t>
            </w:r>
          </w:p>
        </w:tc>
      </w:tr>
      <w:tr w:rsidR="00510E5F" w:rsidRPr="008C2A00" w:rsidTr="00510E5F">
        <w:trPr>
          <w:trHeight w:val="135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lastRenderedPageBreak/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01 03 00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13 0000 710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               0,00</w:t>
            </w:r>
          </w:p>
        </w:tc>
      </w:tr>
      <w:tr w:rsidR="00510E5F" w:rsidRPr="008C2A00" w:rsidTr="00510E5F">
        <w:trPr>
          <w:trHeight w:val="581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01 03 00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  0,00</w:t>
            </w:r>
          </w:p>
        </w:tc>
      </w:tr>
      <w:tr w:rsidR="00510E5F" w:rsidRPr="008C2A00" w:rsidTr="00510E5F">
        <w:trPr>
          <w:trHeight w:val="581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01 03 00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13 0000 810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      0,00</w:t>
            </w:r>
          </w:p>
        </w:tc>
      </w:tr>
      <w:tr w:rsidR="00510E5F" w:rsidRPr="008C2A00" w:rsidTr="00510E5F">
        <w:trPr>
          <w:trHeight w:val="450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8454,42407</w:t>
            </w:r>
          </w:p>
        </w:tc>
      </w:tr>
      <w:tr w:rsidR="00510E5F" w:rsidRPr="008C2A00" w:rsidTr="00510E5F">
        <w:trPr>
          <w:trHeight w:val="637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-32682,30</w:t>
            </w:r>
          </w:p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10E5F" w:rsidRPr="008C2A00" w:rsidTr="00510E5F">
        <w:trPr>
          <w:trHeight w:val="637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01 05 02 00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-32682,30</w:t>
            </w:r>
          </w:p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510E5F" w:rsidRPr="008C2A00" w:rsidTr="00510E5F">
        <w:trPr>
          <w:trHeight w:val="318"/>
          <w:jc w:val="center"/>
        </w:trPr>
        <w:tc>
          <w:tcPr>
            <w:tcW w:w="1970" w:type="dxa"/>
          </w:tcPr>
          <w:p w:rsidR="00510E5F" w:rsidRPr="008C2A00" w:rsidRDefault="00510E5F" w:rsidP="00844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2712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</w:tcPr>
          <w:p w:rsidR="00510E5F" w:rsidRPr="008C2A00" w:rsidRDefault="00510E5F" w:rsidP="00844756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-32682,30</w:t>
            </w:r>
          </w:p>
        </w:tc>
      </w:tr>
      <w:tr w:rsidR="00510E5F" w:rsidRPr="008C2A00" w:rsidTr="00510E5F">
        <w:trPr>
          <w:trHeight w:val="450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01 05 02 01 13 0000 510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-32682,30</w:t>
            </w:r>
          </w:p>
        </w:tc>
      </w:tr>
      <w:tr w:rsidR="00510E5F" w:rsidRPr="008C2A00" w:rsidTr="00510E5F">
        <w:trPr>
          <w:trHeight w:val="318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41136,72407</w:t>
            </w:r>
          </w:p>
        </w:tc>
      </w:tr>
      <w:tr w:rsidR="00510E5F" w:rsidRPr="008C2A00" w:rsidTr="00510E5F">
        <w:trPr>
          <w:trHeight w:val="318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01 05 02 00 </w:t>
            </w:r>
            <w:proofErr w:type="spellStart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41136,72407</w:t>
            </w:r>
          </w:p>
        </w:tc>
      </w:tr>
      <w:tr w:rsidR="00510E5F" w:rsidRPr="008C2A00" w:rsidTr="00510E5F">
        <w:trPr>
          <w:trHeight w:val="318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41136,72407</w:t>
            </w:r>
          </w:p>
        </w:tc>
      </w:tr>
      <w:tr w:rsidR="00510E5F" w:rsidRPr="008C2A00" w:rsidTr="00510E5F">
        <w:trPr>
          <w:trHeight w:val="459"/>
          <w:jc w:val="center"/>
        </w:trPr>
        <w:tc>
          <w:tcPr>
            <w:tcW w:w="197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583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01 05 02 01 13 0000 610</w:t>
            </w:r>
          </w:p>
        </w:tc>
        <w:tc>
          <w:tcPr>
            <w:tcW w:w="2712" w:type="dxa"/>
          </w:tcPr>
          <w:p w:rsidR="00510E5F" w:rsidRPr="008C2A00" w:rsidRDefault="00510E5F" w:rsidP="00510E5F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0" w:type="dxa"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2A00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 41136,72407</w:t>
            </w:r>
          </w:p>
        </w:tc>
      </w:tr>
    </w:tbl>
    <w:p w:rsidR="002056C1" w:rsidRDefault="002056C1" w:rsidP="00510E5F">
      <w:pPr>
        <w:spacing w:after="0"/>
        <w:jc w:val="right"/>
      </w:pPr>
    </w:p>
    <w:p w:rsidR="00645F3F" w:rsidRPr="00510E5F" w:rsidRDefault="00510E5F" w:rsidP="00510E5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0E5F">
        <w:rPr>
          <w:rFonts w:ascii="Times New Roman" w:eastAsia="Times New Roman" w:hAnsi="Times New Roman"/>
          <w:sz w:val="16"/>
          <w:szCs w:val="16"/>
          <w:lang w:eastAsia="ru-RU"/>
        </w:rPr>
        <w:t>Приложение №11 к Решению Собрания Представителей от 30.01.2020 г.</w:t>
      </w:r>
    </w:p>
    <w:p w:rsidR="00510E5F" w:rsidRPr="00510E5F" w:rsidRDefault="00510E5F" w:rsidP="00510E5F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0E5F">
        <w:rPr>
          <w:rFonts w:ascii="Times New Roman" w:eastAsia="Times New Roman" w:hAnsi="Times New Roman"/>
          <w:sz w:val="18"/>
          <w:szCs w:val="18"/>
          <w:lang w:eastAsia="ru-RU"/>
        </w:rPr>
        <w:t>№ 175</w:t>
      </w:r>
    </w:p>
    <w:p w:rsidR="00510E5F" w:rsidRPr="00510E5F" w:rsidRDefault="00510E5F" w:rsidP="00510E5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10E5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Прогноз поступления доходов  г.п</w:t>
      </w:r>
      <w:proofErr w:type="gramStart"/>
      <w:r w:rsidRPr="00510E5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.П</w:t>
      </w:r>
      <w:proofErr w:type="gramEnd"/>
      <w:r w:rsidRPr="00510E5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ет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ра  Дубрава        </w:t>
      </w:r>
      <w:r w:rsidRPr="00510E5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 2020-2022 гг.</w:t>
      </w:r>
    </w:p>
    <w:p w:rsidR="002056C1" w:rsidRPr="00510E5F" w:rsidRDefault="00510E5F" w:rsidP="00510E5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10E5F">
        <w:rPr>
          <w:rFonts w:ascii="Times New Roman" w:eastAsia="Times New Roman" w:hAnsi="Times New Roman"/>
          <w:sz w:val="18"/>
          <w:szCs w:val="18"/>
          <w:lang w:eastAsia="ru-RU"/>
        </w:rPr>
        <w:t>тыс</w:t>
      </w:r>
      <w:proofErr w:type="gramStart"/>
      <w:r w:rsidRPr="00510E5F">
        <w:rPr>
          <w:rFonts w:ascii="Times New Roman" w:eastAsia="Times New Roman" w:hAnsi="Times New Roman"/>
          <w:sz w:val="18"/>
          <w:szCs w:val="18"/>
          <w:lang w:eastAsia="ru-RU"/>
        </w:rPr>
        <w:t>.р</w:t>
      </w:r>
      <w:proofErr w:type="gramEnd"/>
      <w:r w:rsidRPr="00510E5F">
        <w:rPr>
          <w:rFonts w:ascii="Times New Roman" w:eastAsia="Times New Roman" w:hAnsi="Times New Roman"/>
          <w:sz w:val="18"/>
          <w:szCs w:val="18"/>
          <w:lang w:eastAsia="ru-RU"/>
        </w:rPr>
        <w:t>уб.</w:t>
      </w:r>
    </w:p>
    <w:tbl>
      <w:tblPr>
        <w:tblW w:w="9082" w:type="dxa"/>
        <w:tblInd w:w="98" w:type="dxa"/>
        <w:tblLook w:val="04A0"/>
      </w:tblPr>
      <w:tblGrid>
        <w:gridCol w:w="3838"/>
        <w:gridCol w:w="1984"/>
        <w:gridCol w:w="1134"/>
        <w:gridCol w:w="992"/>
        <w:gridCol w:w="1134"/>
      </w:tblGrid>
      <w:tr w:rsidR="00510E5F" w:rsidRPr="008C2A00" w:rsidTr="00510E5F">
        <w:trPr>
          <w:trHeight w:val="28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510E5F" w:rsidRPr="008C2A00" w:rsidTr="00510E5F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00085000000000000000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32682,30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34510,10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35370,10</w:t>
            </w:r>
          </w:p>
        </w:tc>
      </w:tr>
      <w:tr w:rsidR="00510E5F" w:rsidRPr="008C2A00" w:rsidTr="00510E5F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18646,00</w:t>
            </w:r>
          </w:p>
        </w:tc>
      </w:tr>
      <w:tr w:rsidR="00510E5F" w:rsidRPr="008C2A00" w:rsidTr="00510E5F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6380,00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18210102000000000000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6380,00</w:t>
            </w:r>
          </w:p>
        </w:tc>
      </w:tr>
      <w:tr w:rsidR="00510E5F" w:rsidRPr="008C2A00" w:rsidTr="00510E5F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агент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исключением доходов в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отношениии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6010,00</w:t>
            </w:r>
          </w:p>
        </w:tc>
      </w:tr>
      <w:tr w:rsidR="00510E5F" w:rsidRPr="008C2A00" w:rsidTr="00510E5F">
        <w:trPr>
          <w:trHeight w:val="9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занимающихся частной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практикой,адвокатов,учредивших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адвокатские кабинеты  и других лиц, занимающихся частной </w:t>
            </w: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практикой в соответствии со статьей 227 Налогового Кодекса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18210102020010000110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510E5F" w:rsidRPr="008C2A00" w:rsidTr="00510E5F">
        <w:trPr>
          <w:trHeight w:val="9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510E5F" w:rsidRPr="008C2A00" w:rsidTr="00510E5F">
        <w:trPr>
          <w:trHeight w:val="5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товар</w:t>
            </w:r>
            <w:proofErr w:type="gramStart"/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ы(</w:t>
            </w:r>
            <w:proofErr w:type="spellStart"/>
            <w:proofErr w:type="gramEnd"/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spellEnd"/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</w:tr>
      <w:tr w:rsidR="00510E5F" w:rsidRPr="008C2A00" w:rsidTr="00510E5F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Акцизы по подакцизным  товара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</w:tr>
      <w:tr w:rsidR="00510E5F" w:rsidRPr="008C2A00" w:rsidTr="00510E5F">
        <w:trPr>
          <w:trHeight w:val="13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510E5F" w:rsidRPr="008C2A00" w:rsidTr="00510E5F">
        <w:trPr>
          <w:trHeight w:val="16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510E5F" w:rsidRPr="008C2A00" w:rsidTr="00510E5F">
        <w:trPr>
          <w:trHeight w:val="16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</w:tr>
      <w:tr w:rsidR="00510E5F" w:rsidRPr="008C2A00" w:rsidTr="00510E5F">
        <w:trPr>
          <w:trHeight w:val="139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510E5F" w:rsidRPr="008C2A00" w:rsidTr="00510E5F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510E5F" w:rsidRPr="008C2A00" w:rsidTr="00510E5F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18210503000011000110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10E5F" w:rsidRPr="008C2A00" w:rsidTr="00510E5F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7516,00</w:t>
            </w:r>
          </w:p>
        </w:tc>
      </w:tr>
      <w:tr w:rsidR="00510E5F" w:rsidRPr="008C2A00" w:rsidTr="00510E5F">
        <w:trPr>
          <w:trHeight w:val="10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</w:tr>
      <w:tr w:rsidR="00510E5F" w:rsidRPr="008C2A00" w:rsidTr="00510E5F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ЗЕМЛЮ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6116,00</w:t>
            </w:r>
          </w:p>
        </w:tc>
      </w:tr>
      <w:tr w:rsidR="00510E5F" w:rsidRPr="008C2A00" w:rsidTr="00510E5F">
        <w:trPr>
          <w:trHeight w:val="9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налог, с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бладающих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земельным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участком,расположенным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18210606033131000110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4916,00</w:t>
            </w:r>
          </w:p>
        </w:tc>
      </w:tr>
      <w:tr w:rsidR="00510E5F" w:rsidRPr="008C2A00" w:rsidTr="00510E5F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18210606043130000110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</w:tr>
      <w:tr w:rsidR="00510E5F" w:rsidRPr="008C2A00" w:rsidTr="00510E5F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25610800000000000000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510E5F" w:rsidRPr="008C2A00" w:rsidTr="00510E5F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25610804000011000110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10E5F" w:rsidRPr="008C2A00" w:rsidTr="00510E5F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10E5F" w:rsidRPr="008C2A00" w:rsidTr="00510E5F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2300,00</w:t>
            </w:r>
          </w:p>
        </w:tc>
      </w:tr>
      <w:tr w:rsidR="00510E5F" w:rsidRPr="008C2A00" w:rsidTr="00510E5F">
        <w:trPr>
          <w:trHeight w:val="46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25611105013130000120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1700,00</w:t>
            </w:r>
          </w:p>
        </w:tc>
      </w:tr>
      <w:tr w:rsidR="00510E5F" w:rsidRPr="008C2A00" w:rsidTr="00510E5F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учреждений,а</w:t>
            </w:r>
            <w:proofErr w:type="spellEnd"/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25611109045130000120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510E5F" w:rsidRPr="008C2A00" w:rsidTr="00510E5F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25611105025130000120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25611400000000000000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510E5F" w:rsidRPr="008C2A00" w:rsidTr="00510E5F">
        <w:trPr>
          <w:trHeight w:val="46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25611406013130000430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</w:tr>
      <w:tr w:rsidR="00510E5F" w:rsidRPr="008C2A00" w:rsidTr="00510E5F">
        <w:trPr>
          <w:trHeight w:val="46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25611406025130000430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25611701050100000180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25620000000000000000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16632,30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16724,10</w:t>
            </w:r>
          </w:p>
        </w:tc>
      </w:tr>
      <w:tr w:rsidR="00510E5F" w:rsidRPr="008C2A00" w:rsidTr="00510E5F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8271,812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11224,10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2562021000000000150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8058,192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</w:tr>
      <w:tr w:rsidR="00510E5F" w:rsidRPr="008C2A00" w:rsidTr="00510E5F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25620215001130000150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7848,413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10800,00</w:t>
            </w:r>
          </w:p>
        </w:tc>
      </w:tr>
      <w:tr w:rsidR="00510E5F" w:rsidRPr="008C2A00" w:rsidTr="00510E5F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25620215001130000150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510E5F" w:rsidRPr="008C2A00" w:rsidTr="00510E5F">
        <w:trPr>
          <w:trHeight w:val="45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25620229999130000150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0E5F" w:rsidRPr="008C2A00" w:rsidTr="00510E5F">
        <w:trPr>
          <w:trHeight w:val="51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224,10</w:t>
            </w:r>
          </w:p>
        </w:tc>
      </w:tr>
      <w:tr w:rsidR="00510E5F" w:rsidRPr="008C2A00" w:rsidTr="00510E5F">
        <w:trPr>
          <w:trHeight w:val="97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25620235118130000150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25620705030130000150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8360,488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5500,00</w:t>
            </w:r>
          </w:p>
        </w:tc>
      </w:tr>
      <w:tr w:rsidR="00510E5F" w:rsidRPr="008C2A00" w:rsidTr="00510E5F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510E5F" w:rsidRPr="008C2A00" w:rsidTr="00510E5F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25611705050130000180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E5F" w:rsidRPr="008C2A00" w:rsidRDefault="00510E5F" w:rsidP="0051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</w:tbl>
    <w:p w:rsidR="00510E5F" w:rsidRDefault="00510E5F" w:rsidP="00510E5F"/>
    <w:p w:rsidR="00D34B92" w:rsidRDefault="00510E5F" w:rsidP="0051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0E5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8041" cy="463550"/>
            <wp:effectExtent l="19050" t="0" r="2959" b="0"/>
            <wp:docPr id="8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1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C1" w:rsidRDefault="002056C1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E5F" w:rsidRPr="00E72427" w:rsidRDefault="00510E5F" w:rsidP="0084475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72427">
        <w:rPr>
          <w:rFonts w:ascii="Times New Roman" w:hAnsi="Times New Roman"/>
          <w:b/>
          <w:bCs/>
          <w:sz w:val="16"/>
          <w:szCs w:val="16"/>
        </w:rPr>
        <w:t>Собрание Представителей городского поселения Петра Дубрава</w:t>
      </w:r>
    </w:p>
    <w:p w:rsidR="00510E5F" w:rsidRPr="00E72427" w:rsidRDefault="00510E5F" w:rsidP="0084475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72427">
        <w:rPr>
          <w:rFonts w:ascii="Times New Roman" w:hAnsi="Times New Roman"/>
          <w:b/>
          <w:bCs/>
          <w:sz w:val="16"/>
          <w:szCs w:val="16"/>
        </w:rPr>
        <w:t xml:space="preserve">муниципального района </w:t>
      </w:r>
      <w:proofErr w:type="gramStart"/>
      <w:r w:rsidRPr="00E72427">
        <w:rPr>
          <w:rFonts w:ascii="Times New Roman" w:hAnsi="Times New Roman"/>
          <w:b/>
          <w:bCs/>
          <w:sz w:val="16"/>
          <w:szCs w:val="16"/>
        </w:rPr>
        <w:t>Волжский</w:t>
      </w:r>
      <w:proofErr w:type="gramEnd"/>
      <w:r w:rsidRPr="00E72427">
        <w:rPr>
          <w:rFonts w:ascii="Times New Roman" w:hAnsi="Times New Roman"/>
          <w:b/>
          <w:bCs/>
          <w:sz w:val="16"/>
          <w:szCs w:val="16"/>
        </w:rPr>
        <w:t xml:space="preserve"> Самарской области</w:t>
      </w:r>
    </w:p>
    <w:p w:rsidR="00510E5F" w:rsidRPr="00510E5F" w:rsidRDefault="00510E5F" w:rsidP="0084475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72427">
        <w:rPr>
          <w:rFonts w:ascii="Times New Roman" w:hAnsi="Times New Roman"/>
          <w:b/>
          <w:bCs/>
          <w:sz w:val="16"/>
          <w:szCs w:val="16"/>
        </w:rPr>
        <w:lastRenderedPageBreak/>
        <w:t>Третьего созыва</w:t>
      </w:r>
    </w:p>
    <w:p w:rsidR="00510E5F" w:rsidRPr="00510E5F" w:rsidRDefault="00510E5F" w:rsidP="000164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72427">
        <w:rPr>
          <w:rFonts w:ascii="Times New Roman" w:hAnsi="Times New Roman"/>
          <w:b/>
          <w:sz w:val="16"/>
          <w:szCs w:val="16"/>
        </w:rPr>
        <w:t>РЕШЕНИЕ</w:t>
      </w:r>
    </w:p>
    <w:p w:rsidR="00510E5F" w:rsidRPr="00E72427" w:rsidRDefault="00510E5F" w:rsidP="00016467">
      <w:pPr>
        <w:pStyle w:val="10"/>
        <w:jc w:val="center"/>
        <w:rPr>
          <w:sz w:val="16"/>
          <w:szCs w:val="16"/>
        </w:rPr>
      </w:pPr>
      <w:r w:rsidRPr="00E72427">
        <w:rPr>
          <w:sz w:val="16"/>
          <w:szCs w:val="16"/>
        </w:rPr>
        <w:t xml:space="preserve">30.01.2020г.                                            </w:t>
      </w:r>
      <w:r w:rsidRPr="00E72427">
        <w:rPr>
          <w:sz w:val="16"/>
          <w:szCs w:val="16"/>
        </w:rPr>
        <w:tab/>
        <w:t xml:space="preserve">                                                № 176</w:t>
      </w:r>
    </w:p>
    <w:p w:rsidR="00510E5F" w:rsidRPr="00E72427" w:rsidRDefault="00510E5F" w:rsidP="00510E5F">
      <w:pPr>
        <w:rPr>
          <w:rFonts w:ascii="Times New Roman" w:hAnsi="Times New Roman"/>
          <w:b/>
          <w:noProof/>
          <w:sz w:val="16"/>
          <w:szCs w:val="16"/>
        </w:rPr>
      </w:pPr>
    </w:p>
    <w:p w:rsidR="00510E5F" w:rsidRPr="00510E5F" w:rsidRDefault="00510E5F" w:rsidP="00510E5F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E72427">
        <w:rPr>
          <w:rFonts w:ascii="Times New Roman" w:hAnsi="Times New Roman"/>
          <w:b/>
          <w:sz w:val="16"/>
          <w:szCs w:val="16"/>
        </w:rPr>
        <w:t>«О проведении публичных слушаний</w:t>
      </w:r>
      <w:r w:rsidRPr="00E72427">
        <w:rPr>
          <w:rFonts w:ascii="Times New Roman" w:hAnsi="Times New Roman"/>
          <w:sz w:val="16"/>
          <w:szCs w:val="16"/>
        </w:rPr>
        <w:t xml:space="preserve">  </w:t>
      </w:r>
      <w:r w:rsidRPr="00E72427">
        <w:rPr>
          <w:rFonts w:ascii="Times New Roman" w:hAnsi="Times New Roman"/>
          <w:b/>
          <w:sz w:val="16"/>
          <w:szCs w:val="16"/>
        </w:rPr>
        <w:t>по отчету об исполнении бюджета городского поселения Петра Дубрава за 2017 год».</w:t>
      </w:r>
    </w:p>
    <w:p w:rsidR="00510E5F" w:rsidRPr="00E72427" w:rsidRDefault="00510E5F" w:rsidP="00510E5F">
      <w:pPr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E72427">
        <w:rPr>
          <w:rFonts w:ascii="Times New Roman" w:hAnsi="Times New Roman"/>
          <w:sz w:val="16"/>
          <w:szCs w:val="16"/>
        </w:rPr>
        <w:t>В соответствии со ст. 28, ст. 44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 Собрание Представителей городского поселения Петра Дубрава</w:t>
      </w:r>
      <w:proofErr w:type="gramEnd"/>
    </w:p>
    <w:p w:rsidR="00510E5F" w:rsidRPr="00E72427" w:rsidRDefault="00510E5F" w:rsidP="00510E5F">
      <w:pPr>
        <w:jc w:val="both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 xml:space="preserve">       РЕШИЛО:</w:t>
      </w:r>
    </w:p>
    <w:p w:rsidR="00510E5F" w:rsidRPr="00E72427" w:rsidRDefault="00510E5F" w:rsidP="0084475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>1. Предварительно одобрить прилагаемый отчет об исполнении бюджета городского поселения Петра Дубрава за 2019 год  согласно приложению к данному решению.</w:t>
      </w:r>
    </w:p>
    <w:p w:rsidR="00510E5F" w:rsidRPr="00E72427" w:rsidRDefault="00510E5F" w:rsidP="0084475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510E5F" w:rsidRPr="00E72427" w:rsidRDefault="00510E5F" w:rsidP="0084475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E72427">
        <w:rPr>
          <w:rFonts w:ascii="Times New Roman" w:hAnsi="Times New Roman"/>
          <w:sz w:val="16"/>
          <w:szCs w:val="16"/>
        </w:rPr>
        <w:t>Провести на территории городского поселения Петра Дубрава  публичные слушания по отчету об исполнении  бюджета городского поселения Петра Дубрава за 2019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510E5F" w:rsidRPr="00E72427" w:rsidRDefault="00510E5F" w:rsidP="0084475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 xml:space="preserve">5. Органом, уполномоченным на организацию и проведение публичных слушаний в соответствии с настоящим решением, является Администрация городского поселения Петра Дубрава муниципального района </w:t>
      </w:r>
      <w:proofErr w:type="gramStart"/>
      <w:r w:rsidRPr="00E72427">
        <w:rPr>
          <w:sz w:val="16"/>
          <w:szCs w:val="16"/>
        </w:rPr>
        <w:t>Волжский</w:t>
      </w:r>
      <w:proofErr w:type="gramEnd"/>
      <w:r w:rsidRPr="00E72427">
        <w:rPr>
          <w:sz w:val="16"/>
          <w:szCs w:val="16"/>
        </w:rPr>
        <w:t xml:space="preserve"> Самарской области.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8. Мероприятие по информированию жителей поселения по вопросу публичных слушаний состоится на 11-й день после опубликования данного решения в печатном средстве информации городского поселения Петра Дубрава  в 18.00 по адресу: 443546, Самарская область, Волжский район, поселок Петра Дубрава, ул. Климова, дом 7.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11. Опубликовать настоящее решение в печатном средстве информации городского поселения Петра Дубрава «Голос Дубравы».</w:t>
      </w:r>
    </w:p>
    <w:p w:rsidR="00510E5F" w:rsidRPr="00E72427" w:rsidRDefault="00510E5F" w:rsidP="00844756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E72427">
        <w:rPr>
          <w:sz w:val="16"/>
          <w:szCs w:val="16"/>
        </w:rPr>
        <w:t>12. Настоящее решение вступает в силу по истечении 10 (десяти) дней со дня его официального опубликования.</w:t>
      </w:r>
    </w:p>
    <w:p w:rsidR="00510E5F" w:rsidRPr="00E72427" w:rsidRDefault="00510E5F" w:rsidP="0084475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10E5F" w:rsidRPr="00E72427" w:rsidRDefault="00510E5F" w:rsidP="00510E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>Глава городского поселения</w:t>
      </w:r>
    </w:p>
    <w:p w:rsidR="00510E5F" w:rsidRPr="00E72427" w:rsidRDefault="00510E5F" w:rsidP="00510E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>Петра Дубрава                                                                  В.А.Крашенинников</w:t>
      </w:r>
    </w:p>
    <w:p w:rsidR="00510E5F" w:rsidRPr="00E72427" w:rsidRDefault="00510E5F" w:rsidP="00510E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 xml:space="preserve">Председатель </w:t>
      </w:r>
    </w:p>
    <w:p w:rsidR="00510E5F" w:rsidRPr="00E72427" w:rsidRDefault="00510E5F" w:rsidP="00510E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2427">
        <w:rPr>
          <w:rFonts w:ascii="Times New Roman" w:hAnsi="Times New Roman"/>
          <w:sz w:val="16"/>
          <w:szCs w:val="16"/>
        </w:rPr>
        <w:t xml:space="preserve">Собрания Представителей                                                       </w:t>
      </w:r>
      <w:proofErr w:type="spellStart"/>
      <w:r w:rsidRPr="00E72427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510E5F" w:rsidRDefault="00510E5F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D2C31" w:rsidRDefault="004D2C31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D2C31" w:rsidRDefault="004D2C31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A549D" w:rsidRDefault="004D2C31" w:rsidP="004D2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D2C3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ОТЧЕТ ОБ ИСПОЛНЕНИИ БЮДЖЕТА </w:t>
      </w:r>
      <w:r w:rsidRPr="004D2C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4D2C31" w:rsidRPr="004D2C31" w:rsidRDefault="004D2C31" w:rsidP="004D2C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2C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Приложение к Решению  Собрания представителей </w:t>
      </w:r>
      <w:proofErr w:type="gramStart"/>
      <w:r w:rsidRPr="004D2C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proofErr w:type="gramEnd"/>
      <w:r w:rsidRPr="004D2C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.п. Петра Дубрава от 30.01.2020г. №176</w:t>
      </w:r>
    </w:p>
    <w:tbl>
      <w:tblPr>
        <w:tblpPr w:leftFromText="180" w:rightFromText="180" w:vertAnchor="text" w:horzAnchor="margin" w:tblpXSpec="center" w:tblpY="97"/>
        <w:tblW w:w="9880" w:type="dxa"/>
        <w:tblLook w:val="04A0"/>
      </w:tblPr>
      <w:tblGrid>
        <w:gridCol w:w="3100"/>
        <w:gridCol w:w="4080"/>
        <w:gridCol w:w="1380"/>
        <w:gridCol w:w="1320"/>
      </w:tblGrid>
      <w:tr w:rsidR="004D2C31" w:rsidRPr="004D2C31" w:rsidTr="004D2C31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КОДЫ</w:t>
            </w:r>
          </w:p>
        </w:tc>
      </w:tr>
      <w:tr w:rsidR="004D2C31" w:rsidRPr="004D2C31" w:rsidTr="004D2C31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0503117</w:t>
            </w:r>
          </w:p>
        </w:tc>
      </w:tr>
      <w:tr w:rsidR="004D2C31" w:rsidRPr="004D2C31" w:rsidTr="004D2C31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 1 января 2020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01.01.2020</w:t>
            </w:r>
          </w:p>
        </w:tc>
      </w:tr>
      <w:tr w:rsidR="004D2C31" w:rsidRPr="004D2C31" w:rsidTr="004D2C31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79166264</w:t>
            </w:r>
          </w:p>
        </w:tc>
      </w:tr>
      <w:tr w:rsidR="004D2C31" w:rsidRPr="004D2C31" w:rsidTr="004D2C31">
        <w:trPr>
          <w:trHeight w:val="66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</w:t>
            </w: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Петра-Дубрава</w:t>
            </w:r>
            <w:proofErr w:type="spellEnd"/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 xml:space="preserve"> муниципального района </w:t>
            </w:r>
            <w:proofErr w:type="gramStart"/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Волжский</w:t>
            </w:r>
            <w:proofErr w:type="gramEnd"/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</w:t>
            </w:r>
          </w:p>
        </w:tc>
      </w:tr>
      <w:tr w:rsidR="004D2C31" w:rsidRPr="004D2C31" w:rsidTr="004D2C31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Городское поселение Петра Дубрава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36614155</w:t>
            </w:r>
          </w:p>
        </w:tc>
      </w:tr>
      <w:tr w:rsidR="004D2C31" w:rsidRPr="004D2C31" w:rsidTr="004D2C31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Периодичность: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2C31" w:rsidRPr="004D2C31" w:rsidTr="004D2C31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Единица измерения: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383</w:t>
            </w:r>
          </w:p>
        </w:tc>
      </w:tr>
    </w:tbl>
    <w:p w:rsidR="004D2C31" w:rsidRPr="004D2C31" w:rsidRDefault="004D2C31" w:rsidP="004D2C3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D2C31" w:rsidRPr="004D2C31" w:rsidRDefault="004D2C31" w:rsidP="004D2C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2C3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 Доходы бюджета</w:t>
      </w:r>
    </w:p>
    <w:p w:rsidR="004D2C31" w:rsidRPr="004D2C31" w:rsidRDefault="004D2C31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8090" w:type="dxa"/>
        <w:tblInd w:w="98" w:type="dxa"/>
        <w:tblLook w:val="04A0"/>
      </w:tblPr>
      <w:tblGrid>
        <w:gridCol w:w="1934"/>
        <w:gridCol w:w="617"/>
        <w:gridCol w:w="1570"/>
        <w:gridCol w:w="1276"/>
        <w:gridCol w:w="1134"/>
        <w:gridCol w:w="1559"/>
      </w:tblGrid>
      <w:tr w:rsidR="004D2C31" w:rsidRPr="004D2C31" w:rsidTr="004D2C31">
        <w:trPr>
          <w:trHeight w:val="79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Наименование показателя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 строки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Неисполненные назначения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Доходы бюджета - всего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38 748 803,00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37 366 075,89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1 382 727,11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 том числе: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НАЛОГОВЫЕ И НЕНАЛОГОВЫЕ ДОХОДЫ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17 134 783,56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НАЛОГИ НА ПРИБЫЛЬ, ДОХОДЫ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4 487 323,98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22 676,02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 на доходы физических лиц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4 487 323,98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22 676,02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4 459 395,01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132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10 105,04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9 894,96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17 823,93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372 176,07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1 359 740,90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1 359 740,90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618 931,18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132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618 931,18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11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5 450,73</w:t>
            </w:r>
          </w:p>
        </w:tc>
      </w:tr>
      <w:tr w:rsidR="004D2C31" w:rsidRPr="004D2C31" w:rsidTr="004D2C31">
        <w:trPr>
          <w:trHeight w:val="148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5 450,73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826 894,16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132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826 894,16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-90 633,71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132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-90 633,71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-9 366,29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НАЛОГИ НА СОВОКУПНЫЙ ДОХОД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30 079,55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69 920,45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Единый сельскохозяйственный налог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30 079,55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69 920,45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Единый сельскохозяйственный налог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30 079,55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69 920,45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НАЛОГИ НА ИМУЩЕСТВО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8 436 243,62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 на имущество физических лиц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2 648 502,32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182 10601030130000110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2 648 502,32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Земельный налог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5 787 741,30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Земельный налог с организаций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4 371 000,00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4 427 168,35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182 10606033130000110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4 371 000,00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4 427 168,35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Земельный налог с физических лиц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1 360 572,95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182 10606043130000110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1 360 572,95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ГОСУДАРСТВЕННАЯ ПОШЛИНА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3 035,00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3 035,00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3 035,00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1 399 636,26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910 252,40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000 11105010000000120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910 252,40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256 11105013130000120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910 252,40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489 383,86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489 383,86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256 11109045130000120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489 383,86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1 317 713,05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339 286,95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1 317 713,05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339 286,95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000 11406010000000430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1 317 713,05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239 286,95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256 11406013130000430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1 317 713,05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239 286,95</w:t>
            </w:r>
          </w:p>
        </w:tc>
      </w:tr>
      <w:tr w:rsidR="004D2C31" w:rsidRPr="004D2C31" w:rsidTr="004D2C31">
        <w:trPr>
          <w:trHeight w:val="66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</w:tr>
      <w:tr w:rsidR="004D2C31" w:rsidRPr="004D2C31" w:rsidTr="004D2C31">
        <w:trPr>
          <w:trHeight w:val="66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256 11406025130000430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ШТРАФЫ, САНКЦИИ, ВОЗМЕЩЕНИЕ УЩЕРБА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66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000 11633000000000140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82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718 11633050130000140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НЕНАЛОГОВЫЕ ДОХОДЫ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44 081,20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252 918,80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неналоговые доходы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000 11705000000000180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44 081,20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252 918,80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256 11705050130000180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44 081,20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252 918,80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БЕЗВОЗМЕЗДНЫЕ ПОСТУПЛЕНИЯ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22 350 803,00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20 231 292,33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2 119 510,67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20 310 734,59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20 231 292,33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79 442,26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5 263 757,00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5 263 757,00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5 263 757,00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5 263 757,00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256 20215001130000150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5 263 757,00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5 263 757,00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13 495 977,59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13 418 759,83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77 217,76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000 20220216000000150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8 252 499,00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8 175 281,24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77 217,76</w:t>
            </w:r>
          </w:p>
        </w:tc>
      </w:tr>
      <w:tr w:rsidR="004D2C31" w:rsidRPr="004D2C31" w:rsidTr="004D2C31">
        <w:trPr>
          <w:trHeight w:val="99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256 20220216130000150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8 252 499,00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8 175 281,24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77 217,76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субсидии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5 243 478,59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5 243 478,59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256 20229999130000150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5 243 478,59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5 243 478,59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256 20235118130000150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1 324 675,50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2 224,50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000 20245293000000150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442 675,50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2 224,50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Межбюджетные трансферты, передаваемые бюджетам городских поселений на приобретение автотранспорта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256 20245293130000150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442 675,50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2 224,50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256 20249999130000150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4D2C31" w:rsidRPr="004D2C31" w:rsidTr="004D2C31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БЕЗВОЗМЕЗДНЫЕ ПОСТУПЛЕНИЯ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2 040 068,41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2 040 068,41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000 20705000130000150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2 040 068,41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2 040 068,41</w:t>
            </w:r>
          </w:p>
        </w:tc>
      </w:tr>
      <w:tr w:rsidR="004D2C31" w:rsidRPr="004D2C31" w:rsidTr="004D2C31">
        <w:trPr>
          <w:trHeight w:val="330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C31" w:rsidRPr="004D2C31" w:rsidRDefault="004D2C31" w:rsidP="004D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256 20705030130000150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2 040 068,41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C31" w:rsidRPr="004D2C31" w:rsidRDefault="004D2C31" w:rsidP="004D2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D2C31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2 040 068,41</w:t>
            </w:r>
          </w:p>
        </w:tc>
      </w:tr>
    </w:tbl>
    <w:p w:rsidR="004D2C31" w:rsidRDefault="004D2C31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Pr="002D56CA" w:rsidRDefault="002D56CA" w:rsidP="002D56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D56C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Форма 0503117 с. 2</w:t>
      </w: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Pr="002D56CA" w:rsidRDefault="002D56CA" w:rsidP="002D56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D56C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Расходы бюджета</w:t>
      </w: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8090" w:type="dxa"/>
        <w:tblInd w:w="98" w:type="dxa"/>
        <w:tblLook w:val="04A0"/>
      </w:tblPr>
      <w:tblGrid>
        <w:gridCol w:w="2137"/>
        <w:gridCol w:w="708"/>
        <w:gridCol w:w="1930"/>
        <w:gridCol w:w="1047"/>
        <w:gridCol w:w="851"/>
        <w:gridCol w:w="1417"/>
      </w:tblGrid>
      <w:tr w:rsidR="002D56CA" w:rsidRPr="002D56CA" w:rsidTr="002D56CA">
        <w:trPr>
          <w:trHeight w:val="79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 строки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2D56CA" w:rsidRPr="002D56CA" w:rsidTr="002D56CA">
        <w:trPr>
          <w:trHeight w:val="2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2D56CA" w:rsidRPr="002D56CA" w:rsidTr="002D56CA">
        <w:trPr>
          <w:trHeight w:val="2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39 084 610,05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29 247 458,87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9 837 151,18</w:t>
            </w:r>
          </w:p>
        </w:tc>
      </w:tr>
      <w:tr w:rsidR="002D56CA" w:rsidRPr="002D56CA" w:rsidTr="002D56CA">
        <w:trPr>
          <w:trHeight w:val="2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13 693 375,74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232 524,26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000 0102 0000000000 000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1 176 821,01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3 378,99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000 0102 9000000000 000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1 176 821,01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3 378,99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000 0102 9010000000 000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1 176 821,01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3 378,99</w:t>
            </w:r>
          </w:p>
        </w:tc>
      </w:tr>
      <w:tr w:rsidR="002D56CA" w:rsidRPr="002D56CA" w:rsidTr="002D56CA">
        <w:trPr>
          <w:trHeight w:val="264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000 0102 9010011000 000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1 176 821,01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3 378,99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000 0102 9010011000 100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1 176 821,01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3 378,99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000 0102 9010011000 120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1 176 821,01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3 378,99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256 0102 9010011000 121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904 471,85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1 328,15</w:t>
            </w:r>
          </w:p>
        </w:tc>
      </w:tr>
      <w:tr w:rsidR="002D56CA" w:rsidRPr="002D56CA" w:rsidTr="002D56CA">
        <w:trPr>
          <w:trHeight w:val="99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256 0102 9010011000 129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272 349,16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2 050,84</w:t>
            </w:r>
          </w:p>
        </w:tc>
      </w:tr>
      <w:tr w:rsidR="002D56CA" w:rsidRPr="002D56CA" w:rsidTr="002D56CA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4 815 709,23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40 290,77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4 815 709,23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40 290,77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4 815 709,23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40 290,77</w:t>
            </w:r>
          </w:p>
        </w:tc>
      </w:tr>
      <w:tr w:rsidR="002D56CA" w:rsidRPr="002D56CA" w:rsidTr="002D56CA">
        <w:trPr>
          <w:trHeight w:val="264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4 815 709,23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40 290,77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4 601 273,05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16 926,95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4 601 273,05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16 926,95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256 0104 9010011000 121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3 541 645,50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5 154,50</w:t>
            </w:r>
          </w:p>
        </w:tc>
      </w:tr>
      <w:tr w:rsidR="002D56CA" w:rsidRPr="002D56CA" w:rsidTr="002D56CA">
        <w:trPr>
          <w:trHeight w:val="99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256 0104 9010011000 129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1 059 627,55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11 772,45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191 022,50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10 777,50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191 022,50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10 777,50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256 0104 9010011000 244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191 022,50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10 777,50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12 586,32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000 0104 9010011000 850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12 586,32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256 0104 9010011000 851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7 706,00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256 0104 9010011000 852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4 569,22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256 0104 9010011000 853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311,10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000 0111 0000000000 000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000 0111 9000000000 000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000 0111 9010000000 000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000 0111 9010079900 000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000 0111 9010079900 800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256 0111 9010079900 870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7 700 845,50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88 854,50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7 700 845,50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88 854,50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7 700 845,50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88 854,50</w:t>
            </w:r>
          </w:p>
        </w:tc>
      </w:tr>
      <w:tr w:rsidR="002D56CA" w:rsidRPr="002D56CA" w:rsidTr="002D56CA">
        <w:trPr>
          <w:trHeight w:val="363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000 0113 9010060000 000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86 630,00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000 0113 9010060000 600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86 630,00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000 0113 9010060000 610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86 630,00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256 0113 9010060000 611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86 630,00</w:t>
            </w:r>
          </w:p>
        </w:tc>
      </w:tr>
      <w:tr w:rsidR="002D56CA" w:rsidRPr="002D56CA" w:rsidTr="002D56CA">
        <w:trPr>
          <w:trHeight w:val="37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000 0113 9010078210 000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000 0113 9010078210 500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256 0113 9010078210 540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местного бюджета за счет стимулирующих субсидий, направленные на осуществление других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90100S2005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90100S2005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90100S2005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0113 90100S2005 611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90100S6290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442 675,50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2 224,50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90100S6290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442 675,50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2 224,50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0113 90100S6290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442 675,50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2 224,50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0113 90100S6290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442 675,50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2 224,50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000 0203 0000000000 000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000 0203 9000000000 000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000 0203 9010000000 000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000 0203 9010051180 000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000 0203 9010051180 100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000 0203 9010051180 120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256 0203 9010051180 121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172 194,00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99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256 0203 9010051180 129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51 906,00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117 974,26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101 074,26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000 0310 9000000000 000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000 0310 9010000000 000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247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000 0310 9010020000 000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000 0310 9010020000 200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000 0310 9010020000 240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256 0310 9010020000 244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000 0314 0000000000 000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000 0314 9000000000 000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000 0314 9010000000 000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Материальное стимулирование ДНД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000 0314 9010095000 000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000 0314 9010095000 100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000 0314 9010095000 120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256 0314 9010095000 123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59 874,26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9 949 674,29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1 612 706,15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8 336 968,14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8 652 499,00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8 304 203,26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Муниципальная программа городского поселения Петра Дубрава на период 2014-2020гг "Дорожное хозяйство"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000 0409 4100000000 000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8 652 499,00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8 304 203,26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муниципальных нужд в рамках муниципальной программы городского поселения Петра Дубрава на период 2014-2020гг "Дорожное хозяйство"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000 0409 4100020000 000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135 987,75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40 536,57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000 0409 4100020000 200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135 987,75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40 536,57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000 0409 4100020000 240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135 987,75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40 536,57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256 0409 4100020000 244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135 987,75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40 536,57</w:t>
            </w:r>
          </w:p>
        </w:tc>
      </w:tr>
      <w:tr w:rsidR="002D56CA" w:rsidRPr="002D56CA" w:rsidTr="002D56CA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41000S3270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8 516 511,25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252 844,56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8 263 666,69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0409 41000S3270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8 516 511,25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252 844,56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8 263 666,69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0409 41000S3270 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8 516 511,25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252 844,56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8 263 666,69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1 297 175,29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1 264 410,41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1 297 175,29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1 264 410,41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1 297 175,29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1 264 410,41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99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183 933,88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183 933,88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183 933,88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256 0412 9040020000 244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183 933,88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32 764,88</w:t>
            </w:r>
          </w:p>
        </w:tc>
      </w:tr>
      <w:tr w:rsidR="002D56CA" w:rsidRPr="002D56CA" w:rsidTr="002D56CA">
        <w:trPr>
          <w:trHeight w:val="23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000 0412 9040078210 000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000 0412 9040078210 500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256 0412 9040078210 540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000 0412 9040093000 000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000 0412 9040093000 800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000 0412 9040093000 830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256 0412 9040093000 831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90400S3650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90400S3650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0412 90400S3650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0412 90400S3650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1 026 241,41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7 115 435,76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6 131 796,24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983 639,52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000 0501 0000000000 000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594 453,01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114 970,04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000 0501 9000000000 000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594 453,01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114 970,04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000 0501 9050000000 000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594 453,01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114 970,04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000 0501 9050020000 000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594 453,01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114 970,04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000 0501 9050020000 200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594 453,01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114 970,04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000 0501 9050020000 240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594 453,01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114 970,04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256 0501 9050020000 243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349 423,05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242 990,61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106 432,44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256 0501 9050020000 244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351 462,40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8 537,60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000 0502 0000000000 000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000 0502 9000000000 000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000 0502 9050000000 000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Осуществление бюджетных инвестиций в объекты муниципальной собственности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000 0502 9050040000 000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000 0502 9050040000 400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000 0502 9050040000 450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256 0502 9050040000 452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5 524 012,71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4 655 343,23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868 669,48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Муниципальная программа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5 424 012,71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4 598 347,61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825 665,10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Подпрограмма "Уличное освещение"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2 907 012,71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2 597 632,64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309 380,07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Закупка товаров, работ и услуг для муниципальных нужд в рамках подпрограммы "Уличное освещение"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1 895 632,64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309 380,07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1 895 632,64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309 380,07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1 895 632,64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309 380,07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256 0503 4210020000 244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2 205 012,71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1 895 632,64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309 380,07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Расходы местного бюджета за счет стимулирующих субсидий в рамках подпрограммы "Уличное освещение"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42100S2004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42100S2004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42100S2004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0503 42100S2004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181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 xml:space="preserve">Подпрограмма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000 0503 4220000000 000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1 048 235,70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451 764,30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Закупка товаров, работ и услуг для муниципальных нужд в рамках подпрограммы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000 0503 4220020000 000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1 048 235,70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451 764,30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000 0503 4220020000 200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1 048 235,70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451 764,30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000 0503 4220020000 240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1 048 235,70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451 764,30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256 0503 4220020000 244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1 048 235,70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451 764,30</w:t>
            </w:r>
          </w:p>
        </w:tc>
      </w:tr>
      <w:tr w:rsidR="002D56CA" w:rsidRPr="002D56CA" w:rsidTr="002D56CA">
        <w:trPr>
          <w:trHeight w:val="148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Подпрограмма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000 0503 4250000000 000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952 479,27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64 520,73</w:t>
            </w:r>
          </w:p>
        </w:tc>
      </w:tr>
      <w:tr w:rsidR="002D56CA" w:rsidRPr="002D56CA" w:rsidTr="002D56CA">
        <w:trPr>
          <w:trHeight w:val="181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Закупка товаров, работ и услуг для муниципальных нужд в рамках подпрограммы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.п.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000 0503 4250020000 000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952 479,27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64 520,73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000 0503 4250020000 200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952 479,27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64 520,73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000 0503 4250020000 240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952 479,27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64 520,73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256 0503 4250020000 244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952 479,27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64 520,73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43 004,38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000 0503 9050000000 000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43 004,38</w:t>
            </w:r>
          </w:p>
        </w:tc>
      </w:tr>
      <w:tr w:rsidR="002D56CA" w:rsidRPr="002D56CA" w:rsidTr="002D56CA">
        <w:trPr>
          <w:trHeight w:val="247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000 0503 9050078210 000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000 0503 9050078210 500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256 0503 9050078210 540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000 0503 9050093000 000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93 004,38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43 004,38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000 0503 9050093000 800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93 004,38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43 004,38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000 0503 9050093000 830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93 004,38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43 004,38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256 0503 9050093000 831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93 004,38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43 004,38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000 0801 9080060000 000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000 0801 9080060000 600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000 0801 9080060000 610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256 0801 9080060000 611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159 100,00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Расходы за счет стимулирующих субсидий, направленные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90800S2002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90800S2002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51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0801 90800S2002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0801 90800S2002 611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000 1001 0000000000 000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000 1001 9000000000 000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000 1001 9020000000 000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Социальное обеспечение населения в рамках 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непрограммных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направлений расходов местного бюджета в сфере социальной политики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000 1001 9020080000 000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000 1001 9020080000 300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000 1001 9020080000 310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66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256 1001 9020080000 313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000 1100 0000000000 000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000 1101 0000000000 000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99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Муниципальная программа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000 1101 4300000000 000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247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000 1101 4300060000 000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82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000 1101 4300060000 600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000 1101 4300060000 610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115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256 1101 4300060000 611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000 1300 0000000000 000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000 1301 0000000000 000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000 1301 9000000000 000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21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000 1301 9010000000 000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000 1301 9010091000 000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000 1301 9010091000 700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256 1301 9010091000 730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2D56CA">
        <w:trPr>
          <w:trHeight w:val="495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Результат исполнения бюджета (дефицит/</w:t>
            </w:r>
            <w:proofErr w:type="spellStart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профицит</w:t>
            </w:r>
            <w:proofErr w:type="spellEnd"/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-335 807,05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8 118 617,02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</w:tbl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Pr="002D56CA" w:rsidRDefault="002D56CA" w:rsidP="002D56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D56CA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Форма 0503117 с. 3</w:t>
      </w:r>
    </w:p>
    <w:p w:rsidR="002D56CA" w:rsidRPr="002D56CA" w:rsidRDefault="002D56CA" w:rsidP="002D56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D56C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 Источники финансирования дефицита бюджета</w:t>
      </w: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56CA" w:rsidRDefault="002D56CA" w:rsidP="00510E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8480" w:type="dxa"/>
        <w:tblInd w:w="98" w:type="dxa"/>
        <w:tblLook w:val="04A0"/>
      </w:tblPr>
      <w:tblGrid>
        <w:gridCol w:w="2422"/>
        <w:gridCol w:w="621"/>
        <w:gridCol w:w="1537"/>
        <w:gridCol w:w="1276"/>
        <w:gridCol w:w="1232"/>
        <w:gridCol w:w="1392"/>
      </w:tblGrid>
      <w:tr w:rsidR="002D56CA" w:rsidRPr="002D56CA" w:rsidTr="00C53C59">
        <w:trPr>
          <w:trHeight w:val="136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строки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335 807,05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-8 118 617,02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8 454 424,07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 них: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45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000 01030100000000000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45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000 01030100000000800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45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256 01030100130000810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-847 216,00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 них: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Изменение остатков средств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1 183 023,05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-7 271 401,02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8 454 424,07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1 183 023,05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-7 271 401,02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8 454 424,07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увеличение остатков средств,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-38 748 803,00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-37 745 972,35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-38 748 803,00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-37 745 972,35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-38 748 803,00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-37 745 972,35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100 01050201130000510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-38 748 803,00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-37 745 972,35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уменьшение остатков средств, всего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39 931 826,05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30 474 571,33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39 931 826,05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30 474 571,33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39 931 826,05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30 474 571,33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100 01050201130000610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39 931 826,05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30 474 571,33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2D5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D56CA" w:rsidRPr="002D56CA" w:rsidTr="00C53C59">
        <w:trPr>
          <w:trHeight w:val="286"/>
        </w:trPr>
        <w:tc>
          <w:tcPr>
            <w:tcW w:w="2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D56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D56CA" w:rsidRPr="002D56CA" w:rsidTr="00C53C59">
        <w:trPr>
          <w:trHeight w:val="256"/>
        </w:trPr>
        <w:tc>
          <w:tcPr>
            <w:tcW w:w="2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CA" w:rsidRPr="002D56CA" w:rsidRDefault="002D56CA" w:rsidP="00C5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2D56CA" w:rsidRPr="00E72427" w:rsidRDefault="002D56CA" w:rsidP="00C53C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0E5F" w:rsidRPr="00E72427" w:rsidRDefault="0001307D" w:rsidP="00C53C5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1307D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14350" cy="666750"/>
            <wp:effectExtent l="19050" t="0" r="0" b="0"/>
            <wp:docPr id="9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7D" w:rsidRPr="00EB399B" w:rsidRDefault="0001307D" w:rsidP="0001307D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EB399B">
        <w:rPr>
          <w:b/>
          <w:bCs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EB399B">
        <w:rPr>
          <w:b/>
          <w:bCs/>
          <w:sz w:val="16"/>
          <w:szCs w:val="16"/>
        </w:rPr>
        <w:t>Волжский</w:t>
      </w:r>
      <w:proofErr w:type="gramEnd"/>
      <w:r w:rsidRPr="00EB399B">
        <w:rPr>
          <w:b/>
          <w:bCs/>
          <w:sz w:val="16"/>
          <w:szCs w:val="16"/>
        </w:rPr>
        <w:t xml:space="preserve"> Самарской области</w:t>
      </w:r>
    </w:p>
    <w:p w:rsidR="0001307D" w:rsidRPr="00EB399B" w:rsidRDefault="0001307D" w:rsidP="0001307D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EB399B">
        <w:rPr>
          <w:bCs/>
          <w:sz w:val="16"/>
          <w:szCs w:val="16"/>
        </w:rPr>
        <w:t>Третьего созыва</w:t>
      </w:r>
    </w:p>
    <w:p w:rsidR="00C53C59" w:rsidRDefault="0001307D" w:rsidP="00C53C59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EB399B">
        <w:rPr>
          <w:b/>
          <w:bCs/>
          <w:sz w:val="16"/>
          <w:szCs w:val="16"/>
        </w:rPr>
        <w:t>РЕШЕНИЕ</w:t>
      </w:r>
    </w:p>
    <w:p w:rsidR="0001307D" w:rsidRPr="00C53C59" w:rsidRDefault="0001307D" w:rsidP="00C53C59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EB399B">
        <w:rPr>
          <w:b/>
          <w:bCs/>
          <w:sz w:val="16"/>
          <w:szCs w:val="16"/>
        </w:rPr>
        <w:t>29.01.2020г.                                                                                              № 177</w:t>
      </w:r>
    </w:p>
    <w:p w:rsidR="0001307D" w:rsidRPr="00EB399B" w:rsidRDefault="0001307D" w:rsidP="000130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B399B">
        <w:rPr>
          <w:rFonts w:ascii="Times New Roman" w:hAnsi="Times New Roman"/>
          <w:b/>
          <w:sz w:val="16"/>
          <w:szCs w:val="16"/>
        </w:rPr>
        <w:lastRenderedPageBreak/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EB399B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EB399B">
        <w:rPr>
          <w:rFonts w:ascii="Times New Roman" w:hAnsi="Times New Roman"/>
          <w:b/>
          <w:sz w:val="16"/>
          <w:szCs w:val="16"/>
        </w:rPr>
        <w:t xml:space="preserve"> Самарской области и администрацией муниципального района Волжский Самарской области</w:t>
      </w:r>
    </w:p>
    <w:p w:rsidR="0001307D" w:rsidRPr="00EB399B" w:rsidRDefault="0001307D" w:rsidP="000130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>В соответствии с Бюджетным кодексом Росси</w:t>
      </w:r>
      <w:r>
        <w:rPr>
          <w:rFonts w:ascii="Times New Roman" w:hAnsi="Times New Roman"/>
          <w:sz w:val="16"/>
          <w:szCs w:val="16"/>
        </w:rPr>
        <w:t>йской Федерации,</w:t>
      </w:r>
      <w:r w:rsidRPr="00EB399B">
        <w:rPr>
          <w:rFonts w:ascii="Times New Roman" w:hAnsi="Times New Roman"/>
          <w:sz w:val="16"/>
          <w:szCs w:val="16"/>
        </w:rPr>
        <w:t xml:space="preserve">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>РЕШИЛО: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 xml:space="preserve">1. Передать  муниципальному району </w:t>
      </w:r>
      <w:proofErr w:type="gramStart"/>
      <w:r w:rsidRPr="00EB399B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EB399B">
        <w:rPr>
          <w:rFonts w:ascii="Times New Roman" w:hAnsi="Times New Roman"/>
          <w:sz w:val="16"/>
          <w:szCs w:val="16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 по вопросу</w:t>
      </w:r>
      <w:r w:rsidRPr="00EB399B">
        <w:rPr>
          <w:rFonts w:ascii="Times New Roman" w:hAnsi="Times New Roman"/>
          <w:bCs/>
          <w:iCs/>
          <w:color w:val="000000"/>
          <w:sz w:val="16"/>
          <w:szCs w:val="16"/>
        </w:rPr>
        <w:t xml:space="preserve">: </w:t>
      </w:r>
    </w:p>
    <w:p w:rsidR="0001307D" w:rsidRPr="00EB399B" w:rsidRDefault="0001307D" w:rsidP="0001307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>-  организация благоустройства территорий городского поселения в части проведения отдельных видов работ по благоустройству общественных и дворовых территорий;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 xml:space="preserve">        2. Заключить соглашение с муниципальным районом </w:t>
      </w:r>
      <w:proofErr w:type="gramStart"/>
      <w:r w:rsidRPr="00EB399B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EB399B">
        <w:rPr>
          <w:rFonts w:ascii="Times New Roman" w:hAnsi="Times New Roman"/>
          <w:sz w:val="16"/>
          <w:szCs w:val="16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 w:rsidRPr="00EB399B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EB399B">
        <w:rPr>
          <w:rFonts w:ascii="Times New Roman" w:hAnsi="Times New Roman"/>
          <w:sz w:val="16"/>
          <w:szCs w:val="16"/>
        </w:rPr>
        <w:t xml:space="preserve"> Самарской области – Крашенинникову Владимиру Александровичу.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pStyle w:val="ac"/>
        <w:spacing w:before="0" w:beforeAutospacing="0" w:after="0"/>
        <w:jc w:val="both"/>
        <w:rPr>
          <w:sz w:val="16"/>
          <w:szCs w:val="16"/>
        </w:rPr>
      </w:pPr>
      <w:r w:rsidRPr="00EB399B">
        <w:rPr>
          <w:sz w:val="16"/>
          <w:szCs w:val="16"/>
        </w:rPr>
        <w:t xml:space="preserve">      4. Опубликовать настоящее Решение в печатном средстве информации городского поселения Петра Дубрава  «Голос Дубравы».</w:t>
      </w:r>
    </w:p>
    <w:p w:rsidR="0001307D" w:rsidRPr="00EB399B" w:rsidRDefault="0001307D" w:rsidP="0001307D">
      <w:pPr>
        <w:pStyle w:val="ac"/>
        <w:spacing w:before="0" w:beforeAutospacing="0" w:after="0"/>
        <w:jc w:val="both"/>
        <w:rPr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399B">
        <w:rPr>
          <w:rFonts w:ascii="Times New Roman" w:hAnsi="Times New Roman"/>
          <w:sz w:val="16"/>
          <w:szCs w:val="16"/>
        </w:rPr>
        <w:t xml:space="preserve">      5. Настоящее решение вступает в силу со дня его официального опубликования.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01307D" w:rsidRPr="00EB399B" w:rsidRDefault="0001307D" w:rsidP="0001307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EB399B">
        <w:rPr>
          <w:rFonts w:ascii="Times New Roman" w:hAnsi="Times New Roman"/>
          <w:b/>
          <w:sz w:val="16"/>
          <w:szCs w:val="16"/>
        </w:rPr>
        <w:t>Глава городского поселения                                         В.А. Крашенинников</w:t>
      </w:r>
    </w:p>
    <w:p w:rsidR="0001307D" w:rsidRPr="00EB399B" w:rsidRDefault="0001307D" w:rsidP="000130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B399B">
        <w:rPr>
          <w:rFonts w:ascii="Times New Roman" w:hAnsi="Times New Roman"/>
          <w:b/>
          <w:sz w:val="16"/>
          <w:szCs w:val="16"/>
        </w:rPr>
        <w:t xml:space="preserve">     </w:t>
      </w:r>
    </w:p>
    <w:p w:rsidR="0001307D" w:rsidRPr="00EB399B" w:rsidRDefault="0001307D" w:rsidP="0001307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01307D" w:rsidRDefault="0001307D" w:rsidP="000130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B399B">
        <w:rPr>
          <w:rFonts w:ascii="Times New Roman" w:hAnsi="Times New Roman"/>
          <w:b/>
          <w:sz w:val="16"/>
          <w:szCs w:val="16"/>
        </w:rPr>
        <w:t xml:space="preserve">Председатель </w:t>
      </w:r>
    </w:p>
    <w:p w:rsidR="00510E5F" w:rsidRPr="0001307D" w:rsidRDefault="0001307D" w:rsidP="000130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B399B">
        <w:rPr>
          <w:rFonts w:ascii="Times New Roman" w:hAnsi="Times New Roman"/>
          <w:b/>
          <w:sz w:val="16"/>
          <w:szCs w:val="16"/>
        </w:rPr>
        <w:t xml:space="preserve">Собрания Представителей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EB399B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       </w:t>
      </w:r>
      <w:r w:rsidRPr="00EB399B">
        <w:rPr>
          <w:rFonts w:ascii="Times New Roman" w:hAnsi="Times New Roman"/>
          <w:b/>
          <w:sz w:val="16"/>
          <w:szCs w:val="16"/>
        </w:rPr>
        <w:t xml:space="preserve">Л.Н. </w:t>
      </w:r>
      <w:proofErr w:type="spellStart"/>
      <w:r w:rsidRPr="00EB399B">
        <w:rPr>
          <w:rFonts w:ascii="Times New Roman" w:hAnsi="Times New Roman"/>
          <w:b/>
          <w:sz w:val="16"/>
          <w:szCs w:val="16"/>
        </w:rPr>
        <w:t>Ларюшина</w:t>
      </w:r>
      <w:proofErr w:type="spellEnd"/>
      <w:r w:rsidRPr="00EB399B">
        <w:rPr>
          <w:rFonts w:ascii="Times New Roman" w:hAnsi="Times New Roman"/>
          <w:b/>
          <w:sz w:val="16"/>
          <w:szCs w:val="16"/>
        </w:rPr>
        <w:t xml:space="preserve">   </w:t>
      </w:r>
    </w:p>
    <w:p w:rsidR="00510E5F" w:rsidRPr="00E72427" w:rsidRDefault="00510E5F" w:rsidP="0001307D">
      <w:pPr>
        <w:spacing w:line="240" w:lineRule="auto"/>
        <w:rPr>
          <w:sz w:val="16"/>
          <w:szCs w:val="16"/>
        </w:rPr>
      </w:pPr>
    </w:p>
    <w:p w:rsidR="002056C1" w:rsidRDefault="00126E12" w:rsidP="0012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6E1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095" cy="5905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C1" w:rsidRDefault="002056C1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6E12" w:rsidRPr="00126E12" w:rsidRDefault="00126E12" w:rsidP="00126E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 xml:space="preserve">АДМИНИСТРАЦИЯ ГОРОДСКОГО ПОСЕЛЕНИЯ ПЕТРА ДУБРАВА МУНИЦИПАЛЬНОГО РАЙОНА </w:t>
      </w:r>
      <w:proofErr w:type="gramStart"/>
      <w:r w:rsidRPr="00126E1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26E12">
        <w:rPr>
          <w:rFonts w:ascii="Times New Roman" w:hAnsi="Times New Roman"/>
          <w:sz w:val="16"/>
          <w:szCs w:val="16"/>
        </w:rPr>
        <w:t xml:space="preserve">  САМАРСКОЙ  ОБЛАСТИ</w:t>
      </w:r>
    </w:p>
    <w:p w:rsidR="00126E12" w:rsidRPr="00126E12" w:rsidRDefault="00126E12" w:rsidP="00126E1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84475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>ПОСТАНОВЛЕНИЕ</w:t>
      </w:r>
    </w:p>
    <w:p w:rsidR="00126E12" w:rsidRPr="00126E12" w:rsidRDefault="00126E12" w:rsidP="0084475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8447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>от    31.01.2020  №  23</w:t>
      </w:r>
    </w:p>
    <w:p w:rsidR="00126E12" w:rsidRPr="00126E12" w:rsidRDefault="00126E12" w:rsidP="008447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126E12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 xml:space="preserve">Об  утверждении стоимости услуг по погребению, оказываемых специализированной службой по вопросам похоронного дела на территории городского поселения Петра Дубрава муниципального района </w:t>
      </w:r>
      <w:proofErr w:type="gramStart"/>
      <w:r w:rsidRPr="00126E1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26E12">
        <w:rPr>
          <w:rFonts w:ascii="Times New Roman" w:hAnsi="Times New Roman"/>
          <w:sz w:val="16"/>
          <w:szCs w:val="16"/>
        </w:rPr>
        <w:t xml:space="preserve"> Самарской области в 2020 году.</w:t>
      </w:r>
    </w:p>
    <w:p w:rsidR="00126E12" w:rsidRPr="00126E12" w:rsidRDefault="00126E12" w:rsidP="00126E1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 xml:space="preserve">           </w:t>
      </w:r>
      <w:proofErr w:type="gramStart"/>
      <w:r w:rsidRPr="00126E12">
        <w:rPr>
          <w:rFonts w:ascii="Times New Roman" w:hAnsi="Times New Roman"/>
          <w:sz w:val="16"/>
          <w:szCs w:val="16"/>
        </w:rPr>
        <w:t>В соответствии с Федеральным законом РФ  от 12.01.1996  № 8-ФЗ   «О погребении и похоронном деле»,  Федеральным законом  РФ от 19.12.2016 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Федерации…»,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 xml:space="preserve">          1.Установить гарантированный перечень услуг по погребению, оказываемый специализированной службой по вопросам похоронного дела на территории городского поселения Петра Дубрава муниципального района Волжский Самарской области  с 01.02.2020 года: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 в установленном законом порядке, согласно  приложению №1.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154 дней  беременности, подлежащая возмещению в установленном законом порядке, согласно  приложению №2.</w:t>
      </w:r>
      <w:r w:rsidRPr="00126E12">
        <w:rPr>
          <w:rFonts w:ascii="Times New Roman" w:hAnsi="Times New Roman"/>
          <w:b/>
          <w:sz w:val="16"/>
          <w:szCs w:val="16"/>
        </w:rPr>
        <w:t xml:space="preserve"> 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b/>
          <w:sz w:val="16"/>
          <w:szCs w:val="16"/>
        </w:rPr>
        <w:t xml:space="preserve">-  </w:t>
      </w:r>
      <w:r w:rsidRPr="00126E12">
        <w:rPr>
          <w:rFonts w:ascii="Times New Roman" w:hAnsi="Times New Roman"/>
          <w:sz w:val="16"/>
          <w:szCs w:val="16"/>
        </w:rPr>
        <w:t>стоимость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основе, подлежащая возмещению в установленном законном порядке, согласно приложению №3.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b/>
          <w:sz w:val="16"/>
          <w:szCs w:val="16"/>
        </w:rPr>
        <w:t xml:space="preserve">         </w:t>
      </w:r>
      <w:r w:rsidRPr="00126E12">
        <w:rPr>
          <w:rFonts w:ascii="Times New Roman" w:hAnsi="Times New Roman"/>
          <w:sz w:val="16"/>
          <w:szCs w:val="16"/>
        </w:rPr>
        <w:t xml:space="preserve">2.Опубликовать настоящее постановление в печатном средстве информации </w:t>
      </w:r>
      <w:proofErr w:type="gramStart"/>
      <w:r w:rsidRPr="00126E12">
        <w:rPr>
          <w:rFonts w:ascii="Times New Roman" w:hAnsi="Times New Roman"/>
          <w:sz w:val="16"/>
          <w:szCs w:val="16"/>
        </w:rPr>
        <w:t>г</w:t>
      </w:r>
      <w:proofErr w:type="gramEnd"/>
      <w:r w:rsidRPr="00126E12">
        <w:rPr>
          <w:rFonts w:ascii="Times New Roman" w:hAnsi="Times New Roman"/>
          <w:sz w:val="16"/>
          <w:szCs w:val="16"/>
        </w:rPr>
        <w:t>.п. Петра Дубрава  «Голос Дубравы».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lastRenderedPageBreak/>
        <w:t xml:space="preserve">         3.Настоящее постановление вступает в силу со дня его опубликования.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 xml:space="preserve">        4.</w:t>
      </w:r>
      <w:proofErr w:type="gramStart"/>
      <w:r w:rsidRPr="00126E12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126E12">
        <w:rPr>
          <w:rFonts w:ascii="Times New Roman" w:hAnsi="Times New Roman"/>
          <w:sz w:val="16"/>
          <w:szCs w:val="16"/>
        </w:rPr>
        <w:t xml:space="preserve"> выполнением настоящего постановления возложить на заместителя Главы поселения </w:t>
      </w:r>
      <w:proofErr w:type="spellStart"/>
      <w:r w:rsidRPr="00126E12">
        <w:rPr>
          <w:rFonts w:ascii="Times New Roman" w:hAnsi="Times New Roman"/>
          <w:sz w:val="16"/>
          <w:szCs w:val="16"/>
        </w:rPr>
        <w:t>Чернышова</w:t>
      </w:r>
      <w:proofErr w:type="spellEnd"/>
      <w:r w:rsidRPr="00126E12">
        <w:rPr>
          <w:rFonts w:ascii="Times New Roman" w:hAnsi="Times New Roman"/>
          <w:sz w:val="16"/>
          <w:szCs w:val="16"/>
        </w:rPr>
        <w:t xml:space="preserve"> Г.В.</w:t>
      </w:r>
    </w:p>
    <w:p w:rsidR="00126E12" w:rsidRPr="00126E12" w:rsidRDefault="00126E12" w:rsidP="00126E12">
      <w:pPr>
        <w:tabs>
          <w:tab w:val="left" w:pos="1993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126E12">
      <w:pPr>
        <w:tabs>
          <w:tab w:val="left" w:pos="1993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>Глава городского поселения                                                                                 Петра Дубрава                                                                  В.А.Крашенинников</w:t>
      </w:r>
    </w:p>
    <w:p w:rsidR="00126E12" w:rsidRPr="00126E12" w:rsidRDefault="00126E12" w:rsidP="00126E1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126E12">
      <w:pPr>
        <w:spacing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126E12">
        <w:rPr>
          <w:rFonts w:ascii="Times New Roman" w:hAnsi="Times New Roman"/>
          <w:sz w:val="16"/>
          <w:szCs w:val="16"/>
        </w:rPr>
        <w:t>Чернышов</w:t>
      </w:r>
      <w:proofErr w:type="spellEnd"/>
      <w:r w:rsidRPr="00126E12">
        <w:rPr>
          <w:rFonts w:ascii="Times New Roman" w:hAnsi="Times New Roman"/>
          <w:sz w:val="16"/>
          <w:szCs w:val="16"/>
        </w:rPr>
        <w:t xml:space="preserve">   226-16-15</w:t>
      </w:r>
    </w:p>
    <w:p w:rsidR="00126E12" w:rsidRPr="00126E12" w:rsidRDefault="00126E12" w:rsidP="00126E12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126E12">
        <w:rPr>
          <w:rFonts w:ascii="Times New Roman" w:hAnsi="Times New Roman"/>
          <w:sz w:val="14"/>
          <w:szCs w:val="14"/>
        </w:rPr>
        <w:t>Приложение № 1</w:t>
      </w:r>
    </w:p>
    <w:p w:rsidR="00126E12" w:rsidRPr="00126E12" w:rsidRDefault="00126E12" w:rsidP="00126E12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126E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к постановлению Администрации</w:t>
      </w:r>
    </w:p>
    <w:p w:rsidR="00126E12" w:rsidRPr="00126E12" w:rsidRDefault="00126E12" w:rsidP="00126E12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126E12">
        <w:rPr>
          <w:rFonts w:ascii="Times New Roman" w:hAnsi="Times New Roman"/>
          <w:sz w:val="14"/>
          <w:szCs w:val="14"/>
        </w:rPr>
        <w:t xml:space="preserve">                                                                     городского поселения Петра Дубрава</w:t>
      </w:r>
    </w:p>
    <w:p w:rsidR="00126E12" w:rsidRPr="00126E12" w:rsidRDefault="00126E12" w:rsidP="00126E12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126E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№   23   от   31.01.2020</w:t>
      </w:r>
    </w:p>
    <w:p w:rsidR="00126E12" w:rsidRPr="00126E12" w:rsidRDefault="00126E12" w:rsidP="00126E12">
      <w:pPr>
        <w:tabs>
          <w:tab w:val="left" w:pos="2685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126E12">
        <w:rPr>
          <w:rFonts w:ascii="Times New Roman" w:hAnsi="Times New Roman"/>
          <w:sz w:val="16"/>
          <w:szCs w:val="16"/>
        </w:rPr>
        <w:t>Стоимость</w:t>
      </w:r>
    </w:p>
    <w:p w:rsidR="00126E12" w:rsidRDefault="00126E12" w:rsidP="00126E12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26E12">
        <w:rPr>
          <w:rFonts w:ascii="Times New Roman" w:hAnsi="Times New Roman"/>
          <w:sz w:val="16"/>
          <w:szCs w:val="16"/>
        </w:rPr>
        <w:t>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 законом порядке</w:t>
      </w:r>
    </w:p>
    <w:p w:rsidR="00126E12" w:rsidRPr="00126E12" w:rsidRDefault="00126E12" w:rsidP="00126E12">
      <w:pPr>
        <w:spacing w:line="240" w:lineRule="auto"/>
        <w:rPr>
          <w:rFonts w:ascii="Times New Roman" w:hAnsi="Times New Roman"/>
          <w:sz w:val="14"/>
          <w:szCs w:val="14"/>
        </w:rPr>
      </w:pPr>
    </w:p>
    <w:tbl>
      <w:tblPr>
        <w:tblStyle w:val="ab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п\п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proofErr w:type="spellEnd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proofErr w:type="spellEnd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погребению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spellEnd"/>
          </w:p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цена</w:t>
            </w:r>
            <w:proofErr w:type="spellEnd"/>
            <w:proofErr w:type="gramEnd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126E12" w:rsidRPr="00480AE4" w:rsidTr="008407D7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Медицинское</w:t>
            </w:r>
            <w:proofErr w:type="spellEnd"/>
            <w:r w:rsidRPr="00480A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480AE4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смерти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Бесплатно</w:t>
            </w:r>
            <w:proofErr w:type="spellEnd"/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Свидетельство о смерти и </w:t>
            </w:r>
            <w:proofErr w:type="gramStart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справка</w:t>
            </w:r>
            <w:proofErr w:type="gramEnd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смерти, выдаваемых в органах </w:t>
            </w:r>
            <w:proofErr w:type="spellStart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Бесплатно</w:t>
            </w:r>
            <w:proofErr w:type="spellEnd"/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Гроб, изготовленный из пиломатериалов или комбинированного материала (древесноволокнистые</w:t>
            </w:r>
            <w:proofErr w:type="gramEnd"/>
          </w:p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1283,40</w:t>
            </w:r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Доставка</w:t>
            </w:r>
            <w:proofErr w:type="spellEnd"/>
            <w:r w:rsidRPr="00480A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480A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адресу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578,00</w:t>
            </w:r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265,70</w:t>
            </w:r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Погрузо-разгрузочные</w:t>
            </w:r>
            <w:proofErr w:type="spellEnd"/>
            <w:r w:rsidRPr="00480A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262,90</w:t>
            </w:r>
          </w:p>
        </w:tc>
      </w:tr>
      <w:tr w:rsidR="00126E12" w:rsidRPr="00480AE4" w:rsidTr="008407D7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Перевозка тел</w:t>
            </w:r>
            <w:proofErr w:type="gramStart"/>
            <w:r w:rsidRPr="00126E1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а(</w:t>
            </w:r>
            <w:proofErr w:type="gramEnd"/>
            <w:r w:rsidRPr="00126E1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Услуги автокатафалки по перевозке гроба с телом умершего из дом</w:t>
            </w:r>
            <w:proofErr w:type="gramStart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а(</w:t>
            </w:r>
            <w:proofErr w:type="gramEnd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901,00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411,32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Погрузочно-разгрузочные</w:t>
            </w:r>
            <w:proofErr w:type="spellEnd"/>
            <w:r w:rsidRPr="00480A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0AE4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195,05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Погребение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142,30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Рытье могилы для погребения  2,5х</w:t>
            </w:r>
            <w:proofErr w:type="gramStart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proofErr w:type="gramEnd"/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1474,76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489,00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sz w:val="16"/>
                <w:szCs w:val="16"/>
                <w:lang w:val="ru-RU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E4">
              <w:rPr>
                <w:rFonts w:ascii="Times New Roman" w:hAnsi="Times New Roman"/>
                <w:sz w:val="16"/>
                <w:szCs w:val="16"/>
              </w:rPr>
              <w:t>121,43</w:t>
            </w:r>
          </w:p>
        </w:tc>
      </w:tr>
      <w:tr w:rsidR="00126E12" w:rsidRPr="00480AE4" w:rsidTr="008407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126E12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6E1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12" w:rsidRPr="00480AE4" w:rsidRDefault="00126E12" w:rsidP="00126E1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AE4">
              <w:rPr>
                <w:rFonts w:ascii="Times New Roman" w:hAnsi="Times New Roman"/>
                <w:b/>
                <w:sz w:val="16"/>
                <w:szCs w:val="16"/>
              </w:rPr>
              <w:t>6124,86</w:t>
            </w:r>
          </w:p>
        </w:tc>
      </w:tr>
    </w:tbl>
    <w:p w:rsidR="00126E12" w:rsidRPr="00126E12" w:rsidRDefault="00126E12" w:rsidP="00126E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6E12" w:rsidRPr="00126E12" w:rsidRDefault="00126E12" w:rsidP="00126E12">
      <w:pPr>
        <w:spacing w:after="0"/>
        <w:rPr>
          <w:rFonts w:ascii="Times New Roman" w:hAnsi="Times New Roman"/>
          <w:sz w:val="18"/>
          <w:szCs w:val="18"/>
        </w:rPr>
      </w:pPr>
      <w:r w:rsidRPr="00126E12">
        <w:rPr>
          <w:rFonts w:ascii="Times New Roman" w:hAnsi="Times New Roman"/>
          <w:sz w:val="18"/>
          <w:szCs w:val="18"/>
        </w:rPr>
        <w:t xml:space="preserve">Глава городского поселения </w:t>
      </w:r>
    </w:p>
    <w:p w:rsidR="00126E12" w:rsidRDefault="00126E12" w:rsidP="00126E12">
      <w:pPr>
        <w:spacing w:after="0"/>
        <w:rPr>
          <w:rFonts w:ascii="Times New Roman" w:hAnsi="Times New Roman"/>
          <w:sz w:val="28"/>
          <w:szCs w:val="28"/>
        </w:rPr>
      </w:pPr>
      <w:r w:rsidRPr="00126E12">
        <w:rPr>
          <w:rFonts w:ascii="Times New Roman" w:hAnsi="Times New Roman"/>
          <w:sz w:val="18"/>
          <w:szCs w:val="18"/>
        </w:rPr>
        <w:t>Петра Дубрава                                                                        В.А.Крашенинников</w:t>
      </w:r>
    </w:p>
    <w:p w:rsidR="008407D7" w:rsidRDefault="008407D7" w:rsidP="008407D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8407D7" w:rsidRDefault="008407D7" w:rsidP="008407D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8407D7" w:rsidRPr="008407D7" w:rsidRDefault="008407D7" w:rsidP="008407D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8407D7">
        <w:rPr>
          <w:rFonts w:ascii="Times New Roman" w:hAnsi="Times New Roman"/>
          <w:sz w:val="14"/>
          <w:szCs w:val="14"/>
        </w:rPr>
        <w:t>Приложение № 2</w:t>
      </w:r>
    </w:p>
    <w:p w:rsidR="008407D7" w:rsidRPr="008407D7" w:rsidRDefault="008407D7" w:rsidP="008407D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8407D7">
        <w:rPr>
          <w:rFonts w:ascii="Times New Roman" w:hAnsi="Times New Roman"/>
          <w:sz w:val="14"/>
          <w:szCs w:val="14"/>
        </w:rPr>
        <w:t xml:space="preserve">                                                                     к постановлению      Администрации  </w:t>
      </w:r>
    </w:p>
    <w:p w:rsidR="008407D7" w:rsidRPr="008407D7" w:rsidRDefault="008407D7" w:rsidP="008407D7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8407D7">
        <w:rPr>
          <w:rFonts w:ascii="Times New Roman" w:hAnsi="Times New Roman"/>
          <w:sz w:val="14"/>
          <w:szCs w:val="14"/>
        </w:rPr>
        <w:t xml:space="preserve">                                                                   гор</w:t>
      </w:r>
      <w:r>
        <w:rPr>
          <w:rFonts w:ascii="Times New Roman" w:hAnsi="Times New Roman"/>
          <w:sz w:val="14"/>
          <w:szCs w:val="14"/>
        </w:rPr>
        <w:t>одского  поселения Петра Дубрава</w:t>
      </w:r>
    </w:p>
    <w:p w:rsidR="008407D7" w:rsidRPr="008407D7" w:rsidRDefault="008407D7" w:rsidP="008407D7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8407D7">
        <w:rPr>
          <w:rFonts w:ascii="Times New Roman" w:hAnsi="Times New Roman"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</w:t>
      </w:r>
      <w:r w:rsidRPr="008407D7">
        <w:rPr>
          <w:rFonts w:ascii="Times New Roman" w:hAnsi="Times New Roman"/>
          <w:sz w:val="14"/>
          <w:szCs w:val="14"/>
        </w:rPr>
        <w:t xml:space="preserve">   №  23   от   31.01.2020</w:t>
      </w:r>
    </w:p>
    <w:p w:rsidR="008407D7" w:rsidRPr="008407D7" w:rsidRDefault="008407D7" w:rsidP="008407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07D7">
        <w:rPr>
          <w:rFonts w:ascii="Times New Roman" w:hAnsi="Times New Roman"/>
          <w:sz w:val="18"/>
          <w:szCs w:val="18"/>
        </w:rPr>
        <w:t>Стоимость 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истечения 154 дней беременности, подлежащая возмещению в установленном законе порядке</w:t>
      </w:r>
    </w:p>
    <w:tbl>
      <w:tblPr>
        <w:tblStyle w:val="ab"/>
        <w:tblW w:w="0" w:type="auto"/>
        <w:tblLook w:val="04A0"/>
      </w:tblPr>
      <w:tblGrid>
        <w:gridCol w:w="800"/>
        <w:gridCol w:w="6962"/>
        <w:gridCol w:w="1809"/>
      </w:tblGrid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п\п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proofErr w:type="spellEnd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proofErr w:type="spellEnd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погребению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spellEnd"/>
          </w:p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цена</w:t>
            </w:r>
            <w:proofErr w:type="spellEnd"/>
            <w:proofErr w:type="gramEnd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Оформление документов, необходимых для погребения.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8407D7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Медицинское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смерти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Бесплатно</w:t>
            </w:r>
            <w:proofErr w:type="spellEnd"/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Свидетельство о смерти и </w:t>
            </w:r>
            <w:proofErr w:type="gramStart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справка</w:t>
            </w:r>
            <w:proofErr w:type="gramEnd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смерти, выдаваемых</w:t>
            </w:r>
          </w:p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органах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7" w:rsidRPr="00483EB8" w:rsidRDefault="008407D7" w:rsidP="008407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Гроб, изготовленный из пиломатериалов или комбинированного материала (древесноволокнистые</w:t>
            </w:r>
            <w:proofErr w:type="gramEnd"/>
          </w:p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1283,40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Доставка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адресу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578,00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265,70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Погрузо-разгрузочные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262,90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Перевозка тел</w:t>
            </w:r>
            <w:proofErr w:type="gramStart"/>
            <w:r w:rsidRPr="008407D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а(</w:t>
            </w:r>
            <w:proofErr w:type="gramEnd"/>
            <w:r w:rsidRPr="008407D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останков) умершего на кладбище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8407D7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Услуги автокатафалки по перевозке гроба с телом умершего из дом</w:t>
            </w:r>
            <w:proofErr w:type="gramStart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а(</w:t>
            </w:r>
            <w:proofErr w:type="gramEnd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морга) до места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901,00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411,32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Погрузочно-разгрузочные</w:t>
            </w:r>
            <w:proofErr w:type="spellEnd"/>
            <w:r w:rsidRPr="00483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3EB8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195,05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Погребение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142,30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Рытье могилы для погребения  2,5х</w:t>
            </w:r>
            <w:proofErr w:type="gramStart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proofErr w:type="gramEnd"/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,0х2,0м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1474,76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489,00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sz w:val="16"/>
                <w:szCs w:val="16"/>
                <w:lang w:val="ru-RU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EB8">
              <w:rPr>
                <w:rFonts w:ascii="Times New Roman" w:hAnsi="Times New Roman"/>
                <w:sz w:val="16"/>
                <w:szCs w:val="16"/>
              </w:rPr>
              <w:t>121,43</w:t>
            </w:r>
          </w:p>
        </w:tc>
      </w:tr>
      <w:tr w:rsidR="008407D7" w:rsidRPr="00483EB8" w:rsidTr="008407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7" w:rsidRPr="00483EB8" w:rsidRDefault="008407D7" w:rsidP="0084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8407D7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07D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7" w:rsidRPr="00483EB8" w:rsidRDefault="008407D7" w:rsidP="008407D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EB8">
              <w:rPr>
                <w:rFonts w:ascii="Times New Roman" w:hAnsi="Times New Roman"/>
                <w:b/>
                <w:sz w:val="16"/>
                <w:szCs w:val="16"/>
              </w:rPr>
              <w:t>6124,86</w:t>
            </w:r>
          </w:p>
        </w:tc>
      </w:tr>
    </w:tbl>
    <w:p w:rsidR="00126E12" w:rsidRDefault="00126E12" w:rsidP="00126E12">
      <w:pPr>
        <w:spacing w:after="0"/>
        <w:rPr>
          <w:rFonts w:ascii="Times New Roman" w:hAnsi="Times New Roman"/>
          <w:sz w:val="28"/>
          <w:szCs w:val="28"/>
        </w:rPr>
      </w:pPr>
    </w:p>
    <w:p w:rsidR="008407D7" w:rsidRPr="00483EB8" w:rsidRDefault="008407D7" w:rsidP="008407D7">
      <w:pPr>
        <w:spacing w:after="0"/>
        <w:rPr>
          <w:rFonts w:ascii="Times New Roman" w:hAnsi="Times New Roman"/>
          <w:sz w:val="16"/>
          <w:szCs w:val="16"/>
        </w:rPr>
      </w:pPr>
      <w:r w:rsidRPr="00483EB8">
        <w:rPr>
          <w:rFonts w:ascii="Times New Roman" w:hAnsi="Times New Roman"/>
          <w:sz w:val="16"/>
          <w:szCs w:val="16"/>
        </w:rPr>
        <w:t>Глава городского поселения</w:t>
      </w:r>
    </w:p>
    <w:p w:rsidR="008407D7" w:rsidRPr="00483EB8" w:rsidRDefault="008407D7" w:rsidP="008407D7">
      <w:pPr>
        <w:spacing w:after="0"/>
        <w:rPr>
          <w:rFonts w:ascii="Times New Roman" w:hAnsi="Times New Roman"/>
          <w:sz w:val="16"/>
          <w:szCs w:val="16"/>
        </w:rPr>
      </w:pPr>
      <w:r w:rsidRPr="00483EB8">
        <w:rPr>
          <w:rFonts w:ascii="Times New Roman" w:hAnsi="Times New Roman"/>
          <w:sz w:val="16"/>
          <w:szCs w:val="16"/>
        </w:rPr>
        <w:t xml:space="preserve">Петра Дубрава                                                                     В.А.Крашенинников       </w:t>
      </w:r>
    </w:p>
    <w:p w:rsidR="008407D7" w:rsidRPr="00483EB8" w:rsidRDefault="008407D7" w:rsidP="008407D7">
      <w:pPr>
        <w:spacing w:after="0"/>
        <w:rPr>
          <w:rFonts w:ascii="Times New Roman" w:hAnsi="Times New Roman"/>
          <w:sz w:val="16"/>
          <w:szCs w:val="16"/>
        </w:rPr>
      </w:pPr>
    </w:p>
    <w:p w:rsidR="008407D7" w:rsidRPr="00483EB8" w:rsidRDefault="008407D7" w:rsidP="000164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3E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Приложение № 3</w:t>
      </w:r>
    </w:p>
    <w:p w:rsidR="008407D7" w:rsidRPr="00483EB8" w:rsidRDefault="008407D7" w:rsidP="0001646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3E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к постановлению Администрации</w:t>
      </w:r>
    </w:p>
    <w:p w:rsidR="008407D7" w:rsidRPr="00483EB8" w:rsidRDefault="008407D7" w:rsidP="000164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3EB8">
        <w:rPr>
          <w:rFonts w:ascii="Times New Roman" w:hAnsi="Times New Roman"/>
          <w:sz w:val="16"/>
          <w:szCs w:val="16"/>
        </w:rPr>
        <w:t xml:space="preserve">                                      городского  поселения Петра Дубрава</w:t>
      </w:r>
    </w:p>
    <w:p w:rsidR="008407D7" w:rsidRDefault="008407D7" w:rsidP="000164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3E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№   23  от   31.01.2020</w:t>
      </w:r>
    </w:p>
    <w:p w:rsidR="00016467" w:rsidRPr="00483EB8" w:rsidRDefault="00016467" w:rsidP="000164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0241E" w:rsidRDefault="0040241E" w:rsidP="0040241E">
      <w:pPr>
        <w:tabs>
          <w:tab w:val="left" w:pos="2685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40241E">
        <w:rPr>
          <w:rFonts w:ascii="Times New Roman" w:hAnsi="Times New Roman"/>
          <w:sz w:val="16"/>
          <w:szCs w:val="16"/>
        </w:rPr>
        <w:t>Стоимость услуг, предоставляемых согласно гарантированному перечню услуг оказываемых на безвозмездной основе лицам,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</w:t>
      </w:r>
    </w:p>
    <w:p w:rsidR="0040241E" w:rsidRDefault="0040241E" w:rsidP="0040241E">
      <w:pPr>
        <w:tabs>
          <w:tab w:val="left" w:pos="268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0241E" w:rsidRPr="0040241E" w:rsidRDefault="0040241E" w:rsidP="0040241E">
      <w:pPr>
        <w:tabs>
          <w:tab w:val="left" w:pos="268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п\п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Вид</w:t>
            </w:r>
            <w:proofErr w:type="spellEnd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proofErr w:type="spellEnd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погребению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spellEnd"/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</w:t>
            </w:r>
            <w:proofErr w:type="spellStart"/>
            <w:proofErr w:type="gram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цена</w:t>
            </w:r>
            <w:proofErr w:type="spellEnd"/>
            <w:proofErr w:type="gramEnd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40241E" w:rsidRPr="0040241E" w:rsidTr="00844756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Медицинское</w:t>
            </w:r>
            <w:proofErr w:type="spellEnd"/>
            <w:r w:rsidRPr="004024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40241E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смерти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Бесплатно</w:t>
            </w:r>
            <w:proofErr w:type="spellEnd"/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Свидетельство о смерти и </w:t>
            </w:r>
            <w:proofErr w:type="gramStart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справка</w:t>
            </w:r>
            <w:proofErr w:type="gramEnd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смерти, выдаваемых в органах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Бесплатно</w:t>
            </w:r>
            <w:proofErr w:type="spellEnd"/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Гроб, изготовленный из пиломатериалов или комбинированного материал</w:t>
            </w:r>
            <w:proofErr w:type="gramStart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а(</w:t>
            </w:r>
            <w:proofErr w:type="gramEnd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древесноволокнистые</w:t>
            </w: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1283,40</w:t>
            </w:r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Доставка</w:t>
            </w:r>
            <w:proofErr w:type="spellEnd"/>
            <w:r w:rsidRPr="004024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4024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адресу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578,00</w:t>
            </w:r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265,70</w:t>
            </w:r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Погрузо-разгрузочные</w:t>
            </w:r>
            <w:proofErr w:type="spellEnd"/>
            <w:r w:rsidRPr="004024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262,90</w:t>
            </w:r>
          </w:p>
        </w:tc>
      </w:tr>
      <w:tr w:rsidR="0040241E" w:rsidRPr="0040241E" w:rsidTr="00844756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Перевозка тел</w:t>
            </w:r>
            <w:proofErr w:type="gramStart"/>
            <w:r w:rsidRPr="004024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а(</w:t>
            </w:r>
            <w:proofErr w:type="gramEnd"/>
            <w:r w:rsidRPr="004024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Услуги автокатафалки по перевозке гроба с телом умершего из дом</w:t>
            </w:r>
            <w:proofErr w:type="gramStart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а(</w:t>
            </w:r>
            <w:proofErr w:type="gramEnd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901,00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411,32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Погрузочно-разгрузочные</w:t>
            </w:r>
            <w:proofErr w:type="spellEnd"/>
            <w:r w:rsidRPr="004024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241E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195,05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Погребение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142,30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Рытье могилы для погребения  2,5х</w:t>
            </w:r>
            <w:proofErr w:type="gramStart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proofErr w:type="gramEnd"/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1474,76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489,00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sz w:val="16"/>
                <w:szCs w:val="16"/>
                <w:lang w:val="ru-RU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41E">
              <w:rPr>
                <w:rFonts w:ascii="Times New Roman" w:hAnsi="Times New Roman"/>
                <w:sz w:val="16"/>
                <w:szCs w:val="16"/>
              </w:rPr>
              <w:t>121,43</w:t>
            </w:r>
          </w:p>
        </w:tc>
      </w:tr>
      <w:tr w:rsidR="0040241E" w:rsidRPr="0040241E" w:rsidTr="0084475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E" w:rsidRPr="0040241E" w:rsidRDefault="0040241E" w:rsidP="0040241E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41E">
              <w:rPr>
                <w:rFonts w:ascii="Times New Roman" w:hAnsi="Times New Roman"/>
                <w:b/>
                <w:sz w:val="16"/>
                <w:szCs w:val="16"/>
              </w:rPr>
              <w:t>6124,86</w:t>
            </w:r>
          </w:p>
        </w:tc>
      </w:tr>
    </w:tbl>
    <w:p w:rsidR="00126E12" w:rsidRDefault="00126E12" w:rsidP="0040241E">
      <w:pPr>
        <w:spacing w:after="0"/>
        <w:rPr>
          <w:rFonts w:ascii="Times New Roman" w:hAnsi="Times New Roman"/>
          <w:sz w:val="28"/>
          <w:szCs w:val="28"/>
        </w:rPr>
      </w:pPr>
    </w:p>
    <w:p w:rsidR="0040241E" w:rsidRPr="0040241E" w:rsidRDefault="0040241E" w:rsidP="0040241E">
      <w:pPr>
        <w:spacing w:after="0"/>
        <w:rPr>
          <w:rFonts w:ascii="Times New Roman" w:hAnsi="Times New Roman"/>
          <w:sz w:val="16"/>
          <w:szCs w:val="16"/>
        </w:rPr>
      </w:pPr>
      <w:r w:rsidRPr="0040241E">
        <w:rPr>
          <w:rFonts w:ascii="Times New Roman" w:hAnsi="Times New Roman"/>
          <w:sz w:val="16"/>
          <w:szCs w:val="16"/>
        </w:rPr>
        <w:t>Глава городского поселения</w:t>
      </w:r>
    </w:p>
    <w:p w:rsidR="0040241E" w:rsidRPr="00793063" w:rsidRDefault="0040241E" w:rsidP="0040241E">
      <w:pPr>
        <w:spacing w:after="0"/>
        <w:rPr>
          <w:rFonts w:ascii="Times New Roman" w:hAnsi="Times New Roman"/>
          <w:sz w:val="28"/>
          <w:szCs w:val="28"/>
        </w:rPr>
      </w:pPr>
      <w:r w:rsidRPr="0040241E">
        <w:rPr>
          <w:rFonts w:ascii="Times New Roman" w:hAnsi="Times New Roman"/>
          <w:sz w:val="16"/>
          <w:szCs w:val="16"/>
        </w:rPr>
        <w:t xml:space="preserve">Петра Дубрава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40241E">
        <w:rPr>
          <w:rFonts w:ascii="Times New Roman" w:hAnsi="Times New Roman"/>
          <w:sz w:val="16"/>
          <w:szCs w:val="16"/>
        </w:rPr>
        <w:t xml:space="preserve">     В.А.Крашенинников</w:t>
      </w:r>
    </w:p>
    <w:p w:rsidR="0040241E" w:rsidRDefault="0040241E" w:rsidP="0040241E">
      <w:pPr>
        <w:pStyle w:val="Standard"/>
        <w:rPr>
          <w:sz w:val="28"/>
          <w:szCs w:val="28"/>
        </w:rPr>
      </w:pPr>
    </w:p>
    <w:p w:rsidR="0040241E" w:rsidRDefault="00A309B3" w:rsidP="00A309B3">
      <w:pPr>
        <w:jc w:val="center"/>
      </w:pPr>
      <w:r w:rsidRPr="00A309B3">
        <w:rPr>
          <w:noProof/>
          <w:lang w:eastAsia="ru-RU"/>
        </w:rPr>
        <w:drawing>
          <wp:inline distT="0" distB="0" distL="0" distR="0">
            <wp:extent cx="497180" cy="6096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B3" w:rsidRPr="00122025" w:rsidRDefault="00A309B3" w:rsidP="00A309B3">
      <w:pPr>
        <w:spacing w:after="0" w:line="240" w:lineRule="auto"/>
        <w:ind w:left="-284" w:right="212"/>
        <w:jc w:val="center"/>
        <w:rPr>
          <w:rFonts w:ascii="Times New Roman" w:hAnsi="Times New Roman"/>
          <w:shadow/>
          <w:sz w:val="16"/>
          <w:szCs w:val="16"/>
        </w:rPr>
      </w:pPr>
      <w:r w:rsidRPr="00122025">
        <w:rPr>
          <w:rFonts w:ascii="Times New Roman" w:hAnsi="Times New Roman"/>
          <w:shadow/>
          <w:sz w:val="16"/>
          <w:szCs w:val="16"/>
        </w:rPr>
        <w:t xml:space="preserve">АДМИНИСТРАЦИЯ ГОРОДСКОГО ПОСЕЛЕНИЯ ПЕТРА ДУБРАВА МУНИЦИПАЛЬНОГО РАЙОНА </w:t>
      </w:r>
      <w:proofErr w:type="gramStart"/>
      <w:r w:rsidRPr="00122025">
        <w:rPr>
          <w:rFonts w:ascii="Times New Roman" w:hAnsi="Times New Roman"/>
          <w:shadow/>
          <w:sz w:val="16"/>
          <w:szCs w:val="16"/>
        </w:rPr>
        <w:t>ВОЛЖСКИЙ</w:t>
      </w:r>
      <w:proofErr w:type="gramEnd"/>
      <w:r w:rsidRPr="00122025">
        <w:rPr>
          <w:rFonts w:ascii="Times New Roman" w:hAnsi="Times New Roman"/>
          <w:shadow/>
          <w:sz w:val="16"/>
          <w:szCs w:val="16"/>
        </w:rPr>
        <w:t xml:space="preserve"> САМАРСКОЙ ОБЛАСТИ</w:t>
      </w:r>
    </w:p>
    <w:p w:rsidR="00A309B3" w:rsidRPr="00122025" w:rsidRDefault="00A309B3" w:rsidP="00A309B3">
      <w:pPr>
        <w:spacing w:after="0" w:line="240" w:lineRule="auto"/>
        <w:ind w:left="2" w:right="212"/>
        <w:rPr>
          <w:rFonts w:ascii="Times New Roman" w:hAnsi="Times New Roman"/>
          <w:sz w:val="16"/>
          <w:szCs w:val="16"/>
        </w:rPr>
      </w:pPr>
    </w:p>
    <w:p w:rsidR="00A309B3" w:rsidRPr="00122025" w:rsidRDefault="00A309B3" w:rsidP="00A309B3">
      <w:pPr>
        <w:spacing w:after="0" w:line="240" w:lineRule="auto"/>
        <w:ind w:left="2" w:right="212"/>
        <w:jc w:val="center"/>
        <w:rPr>
          <w:rFonts w:ascii="Times New Roman" w:hAnsi="Times New Roman"/>
          <w:sz w:val="16"/>
          <w:szCs w:val="16"/>
        </w:rPr>
      </w:pPr>
      <w:r w:rsidRPr="00122025">
        <w:rPr>
          <w:rFonts w:ascii="Times New Roman" w:hAnsi="Times New Roman"/>
          <w:sz w:val="16"/>
          <w:szCs w:val="16"/>
        </w:rPr>
        <w:t>ПОСТАНОВЛЕНИЕ</w:t>
      </w:r>
    </w:p>
    <w:p w:rsidR="00A309B3" w:rsidRPr="00122025" w:rsidRDefault="00A309B3" w:rsidP="00A309B3">
      <w:pPr>
        <w:spacing w:after="0" w:line="240" w:lineRule="auto"/>
        <w:ind w:left="2" w:right="212"/>
        <w:rPr>
          <w:rFonts w:ascii="Times New Roman" w:hAnsi="Times New Roman"/>
          <w:sz w:val="16"/>
          <w:szCs w:val="16"/>
        </w:rPr>
      </w:pPr>
    </w:p>
    <w:p w:rsidR="00A309B3" w:rsidRPr="00122025" w:rsidRDefault="00A309B3" w:rsidP="00A309B3">
      <w:pPr>
        <w:spacing w:after="0" w:line="240" w:lineRule="auto"/>
        <w:ind w:left="2" w:right="212"/>
        <w:jc w:val="center"/>
        <w:rPr>
          <w:rFonts w:ascii="Times New Roman" w:hAnsi="Times New Roman"/>
          <w:sz w:val="16"/>
          <w:szCs w:val="16"/>
        </w:rPr>
      </w:pPr>
      <w:r w:rsidRPr="00122025">
        <w:rPr>
          <w:rFonts w:ascii="Times New Roman" w:hAnsi="Times New Roman"/>
          <w:sz w:val="16"/>
          <w:szCs w:val="16"/>
        </w:rPr>
        <w:t xml:space="preserve">от  31.01.2020  №  22 </w:t>
      </w:r>
    </w:p>
    <w:p w:rsidR="00A309B3" w:rsidRPr="00122025" w:rsidRDefault="00A309B3" w:rsidP="00A309B3">
      <w:pPr>
        <w:spacing w:after="0" w:line="240" w:lineRule="auto"/>
        <w:ind w:left="2" w:right="212"/>
        <w:jc w:val="center"/>
        <w:rPr>
          <w:rFonts w:ascii="Times New Roman" w:hAnsi="Times New Roman"/>
          <w:sz w:val="16"/>
          <w:szCs w:val="16"/>
        </w:rPr>
      </w:pPr>
    </w:p>
    <w:p w:rsidR="00A309B3" w:rsidRPr="00122025" w:rsidRDefault="00A309B3" w:rsidP="00A309B3">
      <w:pPr>
        <w:pStyle w:val="13"/>
        <w:ind w:right="212"/>
        <w:jc w:val="center"/>
        <w:rPr>
          <w:rFonts w:ascii="Times New Roman" w:hAnsi="Times New Roman"/>
          <w:sz w:val="16"/>
          <w:szCs w:val="16"/>
        </w:rPr>
      </w:pPr>
      <w:r w:rsidRPr="00122025">
        <w:rPr>
          <w:rFonts w:ascii="Times New Roman" w:hAnsi="Times New Roman"/>
          <w:sz w:val="16"/>
          <w:szCs w:val="16"/>
        </w:rPr>
        <w:t xml:space="preserve">Об утверждении Плана мероприятий по оздоровлению муниципальных финансов бюджета городского поселения Петра Дубрава муниципального района </w:t>
      </w:r>
      <w:proofErr w:type="gramStart"/>
      <w:r w:rsidRPr="0012202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22025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A309B3" w:rsidRPr="00122025" w:rsidRDefault="00A309B3" w:rsidP="00A309B3">
      <w:pPr>
        <w:pStyle w:val="13"/>
        <w:ind w:right="212"/>
        <w:jc w:val="center"/>
        <w:rPr>
          <w:rFonts w:ascii="Times New Roman" w:hAnsi="Times New Roman"/>
          <w:b/>
          <w:sz w:val="16"/>
          <w:szCs w:val="16"/>
        </w:rPr>
      </w:pPr>
    </w:p>
    <w:p w:rsidR="00A309B3" w:rsidRPr="00122025" w:rsidRDefault="00A309B3" w:rsidP="00A309B3">
      <w:pPr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22025">
        <w:rPr>
          <w:rFonts w:ascii="Times New Roman" w:hAnsi="Times New Roman"/>
          <w:sz w:val="16"/>
          <w:szCs w:val="16"/>
        </w:rPr>
        <w:t xml:space="preserve">В целях повышения эффективности поступлений налоговых и неналоговых доходов, а также сокращения недоимки  и оптимизации расходов бюджета городского поселения Петра Дубрава муниципального района </w:t>
      </w:r>
      <w:proofErr w:type="gramStart"/>
      <w:r w:rsidRPr="0012202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22025">
        <w:rPr>
          <w:rFonts w:ascii="Times New Roman" w:hAnsi="Times New Roman"/>
          <w:sz w:val="16"/>
          <w:szCs w:val="16"/>
        </w:rPr>
        <w:t xml:space="preserve"> Самарской области,</w:t>
      </w:r>
      <w:r w:rsidRPr="00122025">
        <w:rPr>
          <w:rFonts w:ascii="Times New Roman" w:hAnsi="Times New Roman"/>
          <w:color w:val="000000"/>
          <w:sz w:val="16"/>
          <w:szCs w:val="16"/>
        </w:rPr>
        <w:t xml:space="preserve"> Администрация городского поселения Петра Дубрава</w:t>
      </w:r>
      <w:r w:rsidRPr="00122025">
        <w:rPr>
          <w:rFonts w:ascii="Times New Roman" w:hAnsi="Times New Roman"/>
          <w:sz w:val="16"/>
          <w:szCs w:val="16"/>
        </w:rPr>
        <w:t xml:space="preserve">  ПОСТАНОВЛЯЕТ:</w:t>
      </w:r>
    </w:p>
    <w:p w:rsidR="00A309B3" w:rsidRPr="00122025" w:rsidRDefault="00A309B3" w:rsidP="00A309B3">
      <w:pPr>
        <w:pStyle w:val="13"/>
        <w:ind w:right="212"/>
        <w:jc w:val="center"/>
        <w:rPr>
          <w:rFonts w:ascii="Times New Roman" w:hAnsi="Times New Roman"/>
          <w:b/>
          <w:sz w:val="16"/>
          <w:szCs w:val="16"/>
        </w:rPr>
      </w:pPr>
    </w:p>
    <w:p w:rsidR="00A309B3" w:rsidRPr="00122025" w:rsidRDefault="00A309B3" w:rsidP="00A309B3">
      <w:pPr>
        <w:pStyle w:val="13"/>
        <w:numPr>
          <w:ilvl w:val="0"/>
          <w:numId w:val="36"/>
        </w:numPr>
        <w:suppressAutoHyphens/>
        <w:ind w:right="212"/>
        <w:jc w:val="both"/>
        <w:rPr>
          <w:rFonts w:ascii="Times New Roman" w:hAnsi="Times New Roman"/>
          <w:sz w:val="16"/>
          <w:szCs w:val="16"/>
        </w:rPr>
      </w:pPr>
      <w:r w:rsidRPr="00122025">
        <w:rPr>
          <w:rFonts w:ascii="Times New Roman" w:hAnsi="Times New Roman"/>
          <w:sz w:val="16"/>
          <w:szCs w:val="16"/>
        </w:rPr>
        <w:t>Утвердить План  мероприятий по оздоровлению муниципальных финансов  бюджета  городского поселения Петра Дубрава муниципального района Волжский Самарской области на 2020-2023 годы (приложение).</w:t>
      </w:r>
    </w:p>
    <w:p w:rsidR="00A309B3" w:rsidRPr="00122025" w:rsidRDefault="00A309B3" w:rsidP="00A309B3">
      <w:pPr>
        <w:pStyle w:val="13"/>
        <w:numPr>
          <w:ilvl w:val="0"/>
          <w:numId w:val="36"/>
        </w:numPr>
        <w:suppressAutoHyphens/>
        <w:ind w:right="212"/>
        <w:jc w:val="both"/>
        <w:rPr>
          <w:rFonts w:ascii="Times New Roman" w:hAnsi="Times New Roman"/>
          <w:sz w:val="16"/>
          <w:szCs w:val="16"/>
        </w:rPr>
      </w:pPr>
      <w:r w:rsidRPr="00122025">
        <w:rPr>
          <w:sz w:val="16"/>
          <w:szCs w:val="16"/>
        </w:rPr>
        <w:t xml:space="preserve"> </w:t>
      </w:r>
      <w:r w:rsidRPr="00122025">
        <w:rPr>
          <w:rFonts w:ascii="Times New Roman" w:hAnsi="Times New Roman"/>
          <w:sz w:val="16"/>
          <w:szCs w:val="16"/>
        </w:rPr>
        <w:t>План мероприятий по оздоровлению муниципальных                              финансов</w:t>
      </w:r>
      <w:r w:rsidRPr="00122025">
        <w:rPr>
          <w:sz w:val="16"/>
          <w:szCs w:val="16"/>
        </w:rPr>
        <w:t xml:space="preserve"> </w:t>
      </w:r>
      <w:r w:rsidRPr="00122025">
        <w:rPr>
          <w:rFonts w:ascii="Times New Roman" w:hAnsi="Times New Roman"/>
          <w:sz w:val="16"/>
          <w:szCs w:val="16"/>
        </w:rPr>
        <w:t>бюджета  городского поселения Петра Дубрава муниципального района Волжский Самарской области на 2020-2023 годы разместить на официальном сайте Администрации поселения и опубликовать в печатном средстве информации городского поселения Петра Дубрава  «Голос Дубравы»</w:t>
      </w:r>
      <w:proofErr w:type="gramStart"/>
      <w:r w:rsidRPr="00122025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A309B3" w:rsidRPr="00122025" w:rsidRDefault="00A309B3" w:rsidP="00A309B3">
      <w:pPr>
        <w:pStyle w:val="af2"/>
        <w:numPr>
          <w:ilvl w:val="0"/>
          <w:numId w:val="36"/>
        </w:numPr>
        <w:spacing w:line="276" w:lineRule="auto"/>
        <w:rPr>
          <w:bCs/>
          <w:sz w:val="16"/>
          <w:szCs w:val="16"/>
        </w:rPr>
      </w:pPr>
      <w:proofErr w:type="gramStart"/>
      <w:r w:rsidRPr="00122025">
        <w:rPr>
          <w:bCs/>
          <w:sz w:val="16"/>
          <w:szCs w:val="16"/>
        </w:rPr>
        <w:t>Контроль за</w:t>
      </w:r>
      <w:proofErr w:type="gramEnd"/>
      <w:r w:rsidRPr="00122025">
        <w:rPr>
          <w:bCs/>
          <w:sz w:val="16"/>
          <w:szCs w:val="16"/>
        </w:rPr>
        <w:t xml:space="preserve"> исполнением настоящего постановления оставляю за   собой. </w:t>
      </w:r>
    </w:p>
    <w:p w:rsidR="00A309B3" w:rsidRPr="00122025" w:rsidRDefault="00A309B3" w:rsidP="00A309B3">
      <w:pPr>
        <w:pStyle w:val="af2"/>
        <w:rPr>
          <w:bCs/>
          <w:sz w:val="16"/>
          <w:szCs w:val="16"/>
        </w:rPr>
      </w:pPr>
      <w:r w:rsidRPr="00122025">
        <w:rPr>
          <w:bCs/>
          <w:sz w:val="16"/>
          <w:szCs w:val="16"/>
        </w:rPr>
        <w:t xml:space="preserve">        4. </w:t>
      </w:r>
      <w:r w:rsidRPr="00122025">
        <w:rPr>
          <w:spacing w:val="1"/>
          <w:sz w:val="16"/>
          <w:szCs w:val="16"/>
        </w:rPr>
        <w:t>Настоящее постановление вступает в силу с момента подписания.</w:t>
      </w:r>
    </w:p>
    <w:p w:rsidR="00A309B3" w:rsidRPr="00122025" w:rsidRDefault="00A309B3" w:rsidP="00A309B3">
      <w:pPr>
        <w:pStyle w:val="af4"/>
        <w:suppressLineNumbers/>
        <w:tabs>
          <w:tab w:val="left" w:pos="0"/>
        </w:tabs>
        <w:spacing w:after="0"/>
        <w:ind w:right="116"/>
        <w:rPr>
          <w:rFonts w:ascii="Times New Roman" w:eastAsiaTheme="minorEastAsia" w:hAnsi="Times New Roman"/>
          <w:spacing w:val="1"/>
          <w:sz w:val="16"/>
          <w:szCs w:val="16"/>
          <w:lang w:eastAsia="ru-RU"/>
        </w:rPr>
      </w:pPr>
    </w:p>
    <w:p w:rsidR="00A309B3" w:rsidRPr="00122025" w:rsidRDefault="00A309B3" w:rsidP="00A309B3">
      <w:pPr>
        <w:pStyle w:val="af4"/>
        <w:suppressLineNumbers/>
        <w:tabs>
          <w:tab w:val="left" w:pos="0"/>
        </w:tabs>
        <w:spacing w:after="0"/>
        <w:ind w:right="116"/>
        <w:rPr>
          <w:rFonts w:ascii="Times New Roman" w:eastAsiaTheme="minorEastAsia" w:hAnsi="Times New Roman"/>
          <w:spacing w:val="1"/>
          <w:sz w:val="16"/>
          <w:szCs w:val="16"/>
          <w:lang w:eastAsia="ru-RU"/>
        </w:rPr>
      </w:pPr>
    </w:p>
    <w:p w:rsidR="00A309B3" w:rsidRPr="00122025" w:rsidRDefault="00A309B3" w:rsidP="00A309B3">
      <w:pPr>
        <w:pStyle w:val="af4"/>
        <w:suppressLineNumbers/>
        <w:tabs>
          <w:tab w:val="left" w:pos="0"/>
        </w:tabs>
        <w:spacing w:after="0"/>
        <w:ind w:right="116"/>
        <w:rPr>
          <w:rFonts w:ascii="Times New Roman" w:eastAsia="Times New Roman" w:hAnsi="Times New Roman"/>
          <w:sz w:val="16"/>
          <w:szCs w:val="16"/>
        </w:rPr>
      </w:pPr>
      <w:r w:rsidRPr="00122025">
        <w:rPr>
          <w:rFonts w:ascii="Times New Roman" w:eastAsia="Times New Roman" w:hAnsi="Times New Roman"/>
          <w:sz w:val="16"/>
          <w:szCs w:val="16"/>
        </w:rPr>
        <w:t xml:space="preserve">Глава городского поселения    </w:t>
      </w:r>
    </w:p>
    <w:p w:rsidR="00A309B3" w:rsidRPr="00122025" w:rsidRDefault="00A309B3" w:rsidP="00A309B3">
      <w:pPr>
        <w:pStyle w:val="af4"/>
        <w:suppressLineNumbers/>
        <w:tabs>
          <w:tab w:val="left" w:pos="0"/>
        </w:tabs>
        <w:spacing w:after="0"/>
        <w:ind w:right="116"/>
        <w:rPr>
          <w:rFonts w:ascii="Times New Roman" w:eastAsia="Times New Roman" w:hAnsi="Times New Roman"/>
          <w:sz w:val="16"/>
          <w:szCs w:val="16"/>
        </w:rPr>
      </w:pPr>
      <w:r w:rsidRPr="00122025">
        <w:rPr>
          <w:rFonts w:ascii="Times New Roman" w:eastAsia="Times New Roman" w:hAnsi="Times New Roman"/>
          <w:sz w:val="16"/>
          <w:szCs w:val="16"/>
        </w:rPr>
        <w:t xml:space="preserve">Петра Дубрава       </w:t>
      </w:r>
      <w:r w:rsidRPr="00122025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В.А.Крашенинников</w:t>
      </w:r>
    </w:p>
    <w:p w:rsidR="00A309B3" w:rsidRPr="00122025" w:rsidRDefault="00A309B3" w:rsidP="00A309B3">
      <w:pPr>
        <w:pStyle w:val="af4"/>
        <w:suppressLineNumbers/>
        <w:tabs>
          <w:tab w:val="left" w:pos="0"/>
          <w:tab w:val="left" w:pos="6255"/>
        </w:tabs>
        <w:spacing w:after="0"/>
        <w:ind w:right="116"/>
        <w:rPr>
          <w:rFonts w:ascii="Times New Roman" w:eastAsia="Times New Roman" w:hAnsi="Times New Roman"/>
          <w:sz w:val="16"/>
          <w:szCs w:val="16"/>
        </w:rPr>
      </w:pPr>
    </w:p>
    <w:p w:rsidR="00A309B3" w:rsidRPr="00122025" w:rsidRDefault="00A309B3" w:rsidP="00A309B3">
      <w:pPr>
        <w:pStyle w:val="af4"/>
        <w:suppressLineNumbers/>
        <w:tabs>
          <w:tab w:val="left" w:pos="0"/>
          <w:tab w:val="left" w:pos="6255"/>
        </w:tabs>
        <w:spacing w:after="0"/>
        <w:ind w:right="116"/>
        <w:rPr>
          <w:rFonts w:ascii="Times New Roman" w:eastAsia="Times New Roman" w:hAnsi="Times New Roman"/>
          <w:sz w:val="16"/>
          <w:szCs w:val="16"/>
        </w:rPr>
      </w:pPr>
    </w:p>
    <w:p w:rsidR="00426C92" w:rsidRDefault="00A309B3" w:rsidP="00426C92">
      <w:pPr>
        <w:pStyle w:val="af4"/>
        <w:suppressLineNumbers/>
        <w:tabs>
          <w:tab w:val="left" w:pos="0"/>
          <w:tab w:val="left" w:pos="5295"/>
        </w:tabs>
        <w:spacing w:after="0"/>
        <w:ind w:left="4" w:right="116"/>
        <w:rPr>
          <w:b/>
          <w:spacing w:val="-1"/>
          <w:sz w:val="28"/>
          <w:szCs w:val="28"/>
        </w:rPr>
      </w:pPr>
      <w:r w:rsidRPr="00122025">
        <w:rPr>
          <w:rFonts w:ascii="Times New Roman" w:eastAsia="Times New Roman" w:hAnsi="Times New Roman"/>
          <w:sz w:val="16"/>
          <w:szCs w:val="16"/>
        </w:rPr>
        <w:t>Богомолова 226-16-07</w:t>
      </w:r>
      <w:r w:rsidR="00426C92">
        <w:rPr>
          <w:b/>
          <w:spacing w:val="-1"/>
          <w:sz w:val="28"/>
          <w:szCs w:val="28"/>
        </w:rPr>
        <w:t xml:space="preserve">     </w:t>
      </w:r>
    </w:p>
    <w:p w:rsidR="00426C92" w:rsidRPr="00426C92" w:rsidRDefault="00426C92" w:rsidP="00426C92">
      <w:pPr>
        <w:pStyle w:val="af4"/>
        <w:suppressLineNumbers/>
        <w:tabs>
          <w:tab w:val="left" w:pos="0"/>
          <w:tab w:val="left" w:pos="5295"/>
        </w:tabs>
        <w:spacing w:after="0"/>
        <w:ind w:left="4" w:right="116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426C92">
        <w:rPr>
          <w:spacing w:val="-1"/>
          <w:sz w:val="16"/>
          <w:szCs w:val="16"/>
        </w:rPr>
        <w:t xml:space="preserve">Приложение   </w:t>
      </w:r>
    </w:p>
    <w:p w:rsidR="00426C92" w:rsidRPr="00426C92" w:rsidRDefault="00426C92" w:rsidP="00426C92">
      <w:pPr>
        <w:spacing w:after="0" w:line="240" w:lineRule="auto"/>
        <w:jc w:val="right"/>
        <w:rPr>
          <w:spacing w:val="-1"/>
          <w:sz w:val="16"/>
          <w:szCs w:val="16"/>
        </w:rPr>
      </w:pPr>
      <w:r w:rsidRPr="00426C92">
        <w:rPr>
          <w:spacing w:val="-1"/>
          <w:sz w:val="16"/>
          <w:szCs w:val="16"/>
        </w:rPr>
        <w:t xml:space="preserve"> к постановлению Администрации </w:t>
      </w:r>
    </w:p>
    <w:p w:rsidR="00426C92" w:rsidRPr="00426C92" w:rsidRDefault="00426C92" w:rsidP="00426C92">
      <w:pPr>
        <w:spacing w:after="0" w:line="240" w:lineRule="auto"/>
        <w:jc w:val="right"/>
        <w:rPr>
          <w:spacing w:val="-1"/>
          <w:sz w:val="16"/>
          <w:szCs w:val="16"/>
        </w:rPr>
      </w:pPr>
      <w:r w:rsidRPr="00426C92">
        <w:rPr>
          <w:spacing w:val="-1"/>
          <w:sz w:val="16"/>
          <w:szCs w:val="16"/>
        </w:rPr>
        <w:t>городского поселения Петра Дубрава</w:t>
      </w:r>
    </w:p>
    <w:p w:rsidR="00426C92" w:rsidRPr="00CB3136" w:rsidRDefault="00426C92" w:rsidP="00426C92">
      <w:pPr>
        <w:spacing w:after="0" w:line="240" w:lineRule="auto"/>
        <w:jc w:val="right"/>
        <w:rPr>
          <w:b/>
          <w:spacing w:val="-1"/>
          <w:sz w:val="28"/>
          <w:szCs w:val="28"/>
        </w:rPr>
      </w:pPr>
      <w:r w:rsidRPr="00426C92">
        <w:rPr>
          <w:spacing w:val="-1"/>
          <w:sz w:val="16"/>
          <w:szCs w:val="16"/>
        </w:rPr>
        <w:t>№    22   от  31.01.2020</w:t>
      </w:r>
    </w:p>
    <w:p w:rsidR="00426C92" w:rsidRPr="00426C92" w:rsidRDefault="00426C92" w:rsidP="00426C92">
      <w:pPr>
        <w:pStyle w:val="aff5"/>
        <w:rPr>
          <w:bCs w:val="0"/>
          <w:i/>
          <w:sz w:val="16"/>
          <w:szCs w:val="16"/>
          <w:u w:val="single"/>
        </w:rPr>
      </w:pPr>
      <w:r w:rsidRPr="00426C92">
        <w:rPr>
          <w:bCs w:val="0"/>
          <w:i/>
          <w:sz w:val="16"/>
          <w:szCs w:val="16"/>
          <w:u w:val="single"/>
        </w:rPr>
        <w:t>План мероприятий по оздоровлению  муниципальных финансов бюджета</w:t>
      </w:r>
    </w:p>
    <w:p w:rsidR="00126E12" w:rsidRPr="00426C92" w:rsidRDefault="00426C92" w:rsidP="00426C92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6C92">
        <w:rPr>
          <w:i/>
          <w:sz w:val="16"/>
          <w:szCs w:val="16"/>
          <w:u w:val="single"/>
        </w:rPr>
        <w:t>Городского поселения Петра Дубрава  на 2020-2023годы</w:t>
      </w:r>
    </w:p>
    <w:p w:rsidR="00126E12" w:rsidRDefault="00126E12" w:rsidP="00426C92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851"/>
        <w:gridCol w:w="142"/>
        <w:gridCol w:w="712"/>
        <w:gridCol w:w="142"/>
        <w:gridCol w:w="567"/>
        <w:gridCol w:w="236"/>
        <w:gridCol w:w="190"/>
        <w:gridCol w:w="283"/>
        <w:gridCol w:w="284"/>
        <w:gridCol w:w="850"/>
        <w:gridCol w:w="803"/>
        <w:gridCol w:w="284"/>
        <w:gridCol w:w="331"/>
        <w:gridCol w:w="378"/>
        <w:gridCol w:w="330"/>
        <w:gridCol w:w="95"/>
        <w:gridCol w:w="614"/>
        <w:gridCol w:w="48"/>
        <w:gridCol w:w="519"/>
        <w:gridCol w:w="946"/>
        <w:gridCol w:w="46"/>
        <w:gridCol w:w="2969"/>
        <w:gridCol w:w="236"/>
        <w:gridCol w:w="241"/>
      </w:tblGrid>
      <w:tr w:rsidR="00EB517E" w:rsidRPr="007705EC" w:rsidTr="004D2C31">
        <w:trPr>
          <w:gridAfter w:val="3"/>
          <w:wAfter w:w="3446" w:type="dxa"/>
          <w:trHeight w:val="363"/>
        </w:trPr>
        <w:tc>
          <w:tcPr>
            <w:tcW w:w="421" w:type="dxa"/>
            <w:vMerge w:val="restart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№</w:t>
            </w:r>
          </w:p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proofErr w:type="spellStart"/>
            <w:proofErr w:type="gramStart"/>
            <w:r w:rsidRPr="007705EC">
              <w:rPr>
                <w:b w:val="0"/>
                <w:bCs w:val="0"/>
                <w:sz w:val="10"/>
                <w:szCs w:val="10"/>
              </w:rPr>
              <w:t>п</w:t>
            </w:r>
            <w:proofErr w:type="spellEnd"/>
            <w:proofErr w:type="gramEnd"/>
            <w:r w:rsidRPr="007705EC">
              <w:rPr>
                <w:b w:val="0"/>
                <w:bCs w:val="0"/>
                <w:sz w:val="10"/>
                <w:szCs w:val="10"/>
              </w:rPr>
              <w:t>/</w:t>
            </w:r>
            <w:proofErr w:type="spellStart"/>
            <w:r w:rsidRPr="007705EC">
              <w:rPr>
                <w:b w:val="0"/>
                <w:bCs w:val="0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Исполнители</w:t>
            </w:r>
          </w:p>
        </w:tc>
        <w:tc>
          <w:tcPr>
            <w:tcW w:w="709" w:type="dxa"/>
            <w:gridSpan w:val="2"/>
            <w:vMerge w:val="restart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Срок исполнения</w:t>
            </w:r>
          </w:p>
        </w:tc>
        <w:tc>
          <w:tcPr>
            <w:tcW w:w="709" w:type="dxa"/>
            <w:gridSpan w:val="3"/>
            <w:vMerge w:val="restart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 xml:space="preserve">Целевой </w:t>
            </w:r>
          </w:p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показатель</w:t>
            </w:r>
          </w:p>
        </w:tc>
        <w:tc>
          <w:tcPr>
            <w:tcW w:w="3969" w:type="dxa"/>
            <w:gridSpan w:val="9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 xml:space="preserve">Финансовая оценка, тыс. </w:t>
            </w:r>
            <w:proofErr w:type="spellStart"/>
            <w:r w:rsidRPr="007705EC">
              <w:rPr>
                <w:b w:val="0"/>
                <w:bCs w:val="0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559" w:type="dxa"/>
            <w:gridSpan w:val="4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  <w:trHeight w:val="450"/>
        </w:trPr>
        <w:tc>
          <w:tcPr>
            <w:tcW w:w="421" w:type="dxa"/>
            <w:vMerge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vMerge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712" w:type="dxa"/>
            <w:vMerge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2020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2021</w:t>
            </w:r>
          </w:p>
        </w:tc>
        <w:tc>
          <w:tcPr>
            <w:tcW w:w="61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2022</w:t>
            </w: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2023</w:t>
            </w:r>
          </w:p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18"/>
          <w:wAfter w:w="9447" w:type="dxa"/>
          <w:trHeight w:val="70"/>
        </w:trPr>
        <w:tc>
          <w:tcPr>
            <w:tcW w:w="2835" w:type="dxa"/>
            <w:gridSpan w:val="6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Cs w:val="0"/>
                <w:color w:val="000000"/>
                <w:sz w:val="10"/>
                <w:szCs w:val="10"/>
              </w:rPr>
              <w:t>Раздел 1.Меры по увеличение поступлений налоговых и неналоговых доходов</w:t>
            </w:r>
          </w:p>
        </w:tc>
        <w:tc>
          <w:tcPr>
            <w:tcW w:w="236" w:type="dxa"/>
          </w:tcPr>
          <w:p w:rsidR="00EB517E" w:rsidRPr="007705EC" w:rsidRDefault="00EB517E" w:rsidP="00844756">
            <w:pPr>
              <w:pStyle w:val="aff5"/>
              <w:rPr>
                <w:bCs w:val="0"/>
                <w:color w:val="000000"/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  <w:trHeight w:val="651"/>
        </w:trPr>
        <w:tc>
          <w:tcPr>
            <w:tcW w:w="421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1.1.</w:t>
            </w:r>
          </w:p>
        </w:tc>
        <w:tc>
          <w:tcPr>
            <w:tcW w:w="993" w:type="dxa"/>
            <w:gridSpan w:val="2"/>
          </w:tcPr>
          <w:p w:rsidR="00EB517E" w:rsidRPr="007705EC" w:rsidRDefault="00EB517E" w:rsidP="00844756">
            <w:pPr>
              <w:pStyle w:val="aff5"/>
              <w:jc w:val="left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Обеспечение выполнения показателей по мобилизации налоговых и неналоговых доходов в бюджет городского поселения</w:t>
            </w:r>
          </w:p>
        </w:tc>
        <w:tc>
          <w:tcPr>
            <w:tcW w:w="712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Администрация поселения</w:t>
            </w:r>
            <w:r w:rsidRPr="007705EC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Ежегодно до 31 декабря</w:t>
            </w:r>
          </w:p>
        </w:tc>
        <w:tc>
          <w:tcPr>
            <w:tcW w:w="709" w:type="dxa"/>
            <w:gridSpan w:val="3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Дополнительное поступление налоговых и неналоговых доходов в бюджет городского поселения (тыс</w:t>
            </w:r>
            <w:proofErr w:type="gramStart"/>
            <w:r w:rsidRPr="007705EC">
              <w:rPr>
                <w:b w:val="0"/>
                <w:sz w:val="10"/>
                <w:szCs w:val="10"/>
              </w:rPr>
              <w:t>.р</w:t>
            </w:r>
            <w:proofErr w:type="gramEnd"/>
            <w:r w:rsidRPr="007705EC">
              <w:rPr>
                <w:b w:val="0"/>
                <w:sz w:val="10"/>
                <w:szCs w:val="10"/>
              </w:rPr>
              <w:t>ублей</w:t>
            </w:r>
            <w:r w:rsidRPr="007705EC">
              <w:rPr>
                <w:sz w:val="10"/>
                <w:szCs w:val="10"/>
              </w:rPr>
              <w:t>)</w:t>
            </w:r>
          </w:p>
        </w:tc>
        <w:tc>
          <w:tcPr>
            <w:tcW w:w="1134" w:type="dxa"/>
            <w:gridSpan w:val="2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10,0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10,0</w:t>
            </w:r>
          </w:p>
        </w:tc>
        <w:tc>
          <w:tcPr>
            <w:tcW w:w="615" w:type="dxa"/>
            <w:gridSpan w:val="2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10,0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10,0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</w:trPr>
        <w:tc>
          <w:tcPr>
            <w:tcW w:w="421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1.2.</w:t>
            </w:r>
          </w:p>
        </w:tc>
        <w:tc>
          <w:tcPr>
            <w:tcW w:w="993" w:type="dxa"/>
            <w:gridSpan w:val="2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Обеспечение темпа роста налоговых и неналоговых доходов городского поселения к уровню предыдущего года</w:t>
            </w:r>
          </w:p>
        </w:tc>
        <w:tc>
          <w:tcPr>
            <w:tcW w:w="712" w:type="dxa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 xml:space="preserve">Администрация поселения </w:t>
            </w:r>
          </w:p>
        </w:tc>
        <w:tc>
          <w:tcPr>
            <w:tcW w:w="709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Ежегодно до 31 декабря</w:t>
            </w:r>
          </w:p>
        </w:tc>
        <w:tc>
          <w:tcPr>
            <w:tcW w:w="709" w:type="dxa"/>
            <w:gridSpan w:val="3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Отношение фактического объема поступлений налоговых и неналоговых доходов в бюджет городского поселения к аналогичному показателю прошлого года %</w:t>
            </w:r>
          </w:p>
        </w:tc>
        <w:tc>
          <w:tcPr>
            <w:tcW w:w="1134" w:type="dxa"/>
            <w:gridSpan w:val="2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101,0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101,0</w:t>
            </w:r>
          </w:p>
        </w:tc>
        <w:tc>
          <w:tcPr>
            <w:tcW w:w="615" w:type="dxa"/>
            <w:gridSpan w:val="2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 xml:space="preserve">   101,0</w:t>
            </w: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101,0</w:t>
            </w:r>
          </w:p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</w:trPr>
        <w:tc>
          <w:tcPr>
            <w:tcW w:w="421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1.3.</w:t>
            </w:r>
          </w:p>
        </w:tc>
        <w:tc>
          <w:tcPr>
            <w:tcW w:w="993" w:type="dxa"/>
            <w:gridSpan w:val="2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712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09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В течение года</w:t>
            </w:r>
            <w:r w:rsidRPr="007705EC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Выявление</w:t>
            </w:r>
          </w:p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не зарегистрированных земельных участков и объектов недвижимост</w:t>
            </w:r>
            <w:proofErr w:type="gramStart"/>
            <w:r w:rsidRPr="007705EC">
              <w:rPr>
                <w:b w:val="0"/>
                <w:sz w:val="10"/>
                <w:szCs w:val="10"/>
              </w:rPr>
              <w:t>и(</w:t>
            </w:r>
            <w:proofErr w:type="gramEnd"/>
            <w:r w:rsidRPr="007705EC">
              <w:rPr>
                <w:b w:val="0"/>
                <w:sz w:val="10"/>
                <w:szCs w:val="10"/>
              </w:rPr>
              <w:t xml:space="preserve">да, нет) </w:t>
            </w:r>
          </w:p>
        </w:tc>
        <w:tc>
          <w:tcPr>
            <w:tcW w:w="1134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</w:tc>
        <w:tc>
          <w:tcPr>
            <w:tcW w:w="61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pStyle w:val="aff5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</w:trPr>
        <w:tc>
          <w:tcPr>
            <w:tcW w:w="421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1.4.</w:t>
            </w:r>
          </w:p>
        </w:tc>
        <w:tc>
          <w:tcPr>
            <w:tcW w:w="993" w:type="dxa"/>
            <w:gridSpan w:val="2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 xml:space="preserve">Проведение мероприятий по внесению в ЕГРН сведений о земельных участках и иных объектах недвижимого имущества и их </w:t>
            </w:r>
            <w:r w:rsidRPr="007705EC">
              <w:rPr>
                <w:sz w:val="10"/>
                <w:szCs w:val="10"/>
              </w:rPr>
              <w:lastRenderedPageBreak/>
              <w:t>правообладателях</w:t>
            </w:r>
          </w:p>
        </w:tc>
        <w:tc>
          <w:tcPr>
            <w:tcW w:w="712" w:type="dxa"/>
          </w:tcPr>
          <w:p w:rsidR="00EB517E" w:rsidRPr="007705EC" w:rsidRDefault="00EB517E" w:rsidP="00844756">
            <w:pPr>
              <w:pStyle w:val="aff5"/>
              <w:jc w:val="left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lastRenderedPageBreak/>
              <w:t>Заместитель Главы поселения</w:t>
            </w:r>
            <w:r w:rsidRPr="007705EC">
              <w:rPr>
                <w:b w:val="0"/>
                <w:bCs w:val="0"/>
                <w:sz w:val="10"/>
                <w:szCs w:val="10"/>
              </w:rPr>
              <w:t xml:space="preserve"> </w:t>
            </w:r>
            <w:proofErr w:type="spellStart"/>
            <w:r w:rsidRPr="007705EC">
              <w:rPr>
                <w:b w:val="0"/>
                <w:bCs w:val="0"/>
                <w:sz w:val="10"/>
                <w:szCs w:val="10"/>
              </w:rPr>
              <w:t>Чернышов</w:t>
            </w:r>
            <w:proofErr w:type="spellEnd"/>
            <w:r w:rsidRPr="007705EC">
              <w:rPr>
                <w:b w:val="0"/>
                <w:bCs w:val="0"/>
                <w:sz w:val="10"/>
                <w:szCs w:val="10"/>
              </w:rPr>
              <w:t xml:space="preserve"> Г.В.</w:t>
            </w:r>
          </w:p>
        </w:tc>
        <w:tc>
          <w:tcPr>
            <w:tcW w:w="709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В течение года</w:t>
            </w:r>
          </w:p>
        </w:tc>
        <w:tc>
          <w:tcPr>
            <w:tcW w:w="709" w:type="dxa"/>
            <w:gridSpan w:val="3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Внесение сведений о земельных участках и объектах недвижимости в ЕГРН</w:t>
            </w:r>
          </w:p>
        </w:tc>
        <w:tc>
          <w:tcPr>
            <w:tcW w:w="1134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</w:tc>
        <w:tc>
          <w:tcPr>
            <w:tcW w:w="61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</w:trPr>
        <w:tc>
          <w:tcPr>
            <w:tcW w:w="421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lastRenderedPageBreak/>
              <w:t>1.5</w:t>
            </w:r>
          </w:p>
        </w:tc>
        <w:tc>
          <w:tcPr>
            <w:tcW w:w="993" w:type="dxa"/>
            <w:gridSpan w:val="2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Выявление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органы;</w:t>
            </w:r>
          </w:p>
        </w:tc>
        <w:tc>
          <w:tcPr>
            <w:tcW w:w="712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Администрация поселения</w:t>
            </w:r>
            <w:r w:rsidRPr="007705EC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В течение года</w:t>
            </w:r>
          </w:p>
        </w:tc>
        <w:tc>
          <w:tcPr>
            <w:tcW w:w="709" w:type="dxa"/>
            <w:gridSpan w:val="3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Определение количества земельных участков, используемых не по назначению, шт.</w:t>
            </w:r>
          </w:p>
        </w:tc>
        <w:tc>
          <w:tcPr>
            <w:tcW w:w="1134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61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5</w:t>
            </w:r>
          </w:p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  <w:r w:rsidRPr="007705EC">
              <w:rPr>
                <w:b w:val="0"/>
                <w:sz w:val="10"/>
                <w:szCs w:val="10"/>
              </w:rPr>
              <w:t>5</w:t>
            </w:r>
          </w:p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pStyle w:val="aff5"/>
              <w:rPr>
                <w:b w:val="0"/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4"/>
          <w:wAfter w:w="3492" w:type="dxa"/>
          <w:trHeight w:val="2777"/>
        </w:trPr>
        <w:tc>
          <w:tcPr>
            <w:tcW w:w="421" w:type="dxa"/>
          </w:tcPr>
          <w:p w:rsidR="00EB517E" w:rsidRPr="007705EC" w:rsidRDefault="00EB517E" w:rsidP="00844756">
            <w:pPr>
              <w:pStyle w:val="aff5"/>
              <w:rPr>
                <w:b w:val="0"/>
                <w:bCs w:val="0"/>
                <w:sz w:val="10"/>
                <w:szCs w:val="10"/>
              </w:rPr>
            </w:pPr>
            <w:r w:rsidRPr="007705EC">
              <w:rPr>
                <w:b w:val="0"/>
                <w:bCs w:val="0"/>
                <w:sz w:val="10"/>
                <w:szCs w:val="10"/>
              </w:rPr>
              <w:t>1.6.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 xml:space="preserve">Осуществление </w:t>
            </w:r>
            <w:proofErr w:type="gramStart"/>
            <w:r w:rsidRPr="007705EC">
              <w:rPr>
                <w:sz w:val="10"/>
                <w:szCs w:val="10"/>
              </w:rPr>
              <w:t>контроля за</w:t>
            </w:r>
            <w:proofErr w:type="gramEnd"/>
            <w:r w:rsidRPr="007705EC">
              <w:rPr>
                <w:sz w:val="10"/>
                <w:szCs w:val="10"/>
              </w:rPr>
              <w:t xml:space="preserve"> полнотой перечисления в бюджет городского поселения платы за наем жилых помещений муниципального жилищного фонда городского поселения, находящегося в муниципальной собственности поселения</w:t>
            </w: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 xml:space="preserve">Ведущий специалист администрации </w:t>
            </w:r>
            <w:proofErr w:type="spellStart"/>
            <w:r w:rsidRPr="007705EC">
              <w:rPr>
                <w:sz w:val="10"/>
                <w:szCs w:val="10"/>
              </w:rPr>
              <w:t>Жаднова</w:t>
            </w:r>
            <w:proofErr w:type="spellEnd"/>
            <w:r w:rsidRPr="007705EC">
              <w:rPr>
                <w:sz w:val="10"/>
                <w:szCs w:val="10"/>
              </w:rPr>
              <w:t xml:space="preserve"> Н.В.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465" w:type="dxa"/>
            <w:gridSpan w:val="5"/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465" w:type="dxa"/>
            <w:gridSpan w:val="2"/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</w:tr>
      <w:tr w:rsidR="00EB517E" w:rsidRPr="007705EC" w:rsidTr="004D2C31">
        <w:trPr>
          <w:gridAfter w:val="13"/>
          <w:wAfter w:w="7037" w:type="dxa"/>
        </w:trPr>
        <w:tc>
          <w:tcPr>
            <w:tcW w:w="4678" w:type="dxa"/>
            <w:gridSpan w:val="11"/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b/>
                <w:sz w:val="10"/>
                <w:szCs w:val="10"/>
              </w:rPr>
              <w:t>Раздел 2. Мероприятия по оптимизации расходов бюджета городского поселения Петра Дубрава</w:t>
            </w:r>
          </w:p>
        </w:tc>
        <w:tc>
          <w:tcPr>
            <w:tcW w:w="803" w:type="dxa"/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2.1.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Соблюдение норматива расходов на содержание органов местного самоуправления, установленного Министерством финансов Самарской области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Главный специалист администрации</w:t>
            </w:r>
          </w:p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Богомолова Т.А.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Ежегодно до 31 декабря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нормативы формирования расходов на содержание органов местного самоуправления соблюдены, да/нет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2.2.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 xml:space="preserve">Мониторинг расходов на оплату коммунальных услуг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 xml:space="preserve">Ведущий специалист администрации </w:t>
            </w:r>
            <w:proofErr w:type="spellStart"/>
            <w:r w:rsidRPr="007705EC">
              <w:rPr>
                <w:bCs/>
                <w:sz w:val="10"/>
                <w:szCs w:val="10"/>
              </w:rPr>
              <w:t>Жаднова</w:t>
            </w:r>
            <w:proofErr w:type="spellEnd"/>
            <w:r w:rsidRPr="007705EC">
              <w:rPr>
                <w:bCs/>
                <w:sz w:val="10"/>
                <w:szCs w:val="10"/>
              </w:rPr>
              <w:t xml:space="preserve"> Н.В.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В течени</w:t>
            </w:r>
            <w:proofErr w:type="gramStart"/>
            <w:r w:rsidRPr="007705EC">
              <w:rPr>
                <w:bCs/>
                <w:sz w:val="10"/>
                <w:szCs w:val="10"/>
              </w:rPr>
              <w:t>и</w:t>
            </w:r>
            <w:proofErr w:type="gramEnd"/>
            <w:r w:rsidRPr="007705EC">
              <w:rPr>
                <w:bCs/>
                <w:sz w:val="10"/>
                <w:szCs w:val="1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Мероприятия по снижению расходов на коммунальные услуги да/нет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  <w:trHeight w:val="427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2.3.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Недопущение образования просроченной кредиторской задолженности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Главный специалист администрации</w:t>
            </w:r>
          </w:p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Богомолова Т.А.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В течени</w:t>
            </w:r>
            <w:proofErr w:type="gramStart"/>
            <w:r w:rsidRPr="007705EC">
              <w:rPr>
                <w:bCs/>
                <w:sz w:val="10"/>
                <w:szCs w:val="10"/>
              </w:rPr>
              <w:t>и</w:t>
            </w:r>
            <w:proofErr w:type="gramEnd"/>
            <w:r w:rsidRPr="007705EC">
              <w:rPr>
                <w:bCs/>
                <w:sz w:val="10"/>
                <w:szCs w:val="1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сокращение кредиторской задолженности в течени</w:t>
            </w:r>
            <w:proofErr w:type="gramStart"/>
            <w:r w:rsidRPr="007705EC">
              <w:rPr>
                <w:bCs/>
                <w:sz w:val="10"/>
                <w:szCs w:val="10"/>
              </w:rPr>
              <w:t>и</w:t>
            </w:r>
            <w:proofErr w:type="gramEnd"/>
            <w:r w:rsidRPr="007705EC">
              <w:rPr>
                <w:bCs/>
                <w:sz w:val="10"/>
                <w:szCs w:val="10"/>
              </w:rPr>
              <w:t xml:space="preserve"> года 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5</w:t>
            </w:r>
          </w:p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5</w:t>
            </w:r>
          </w:p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  <w:trHeight w:val="2461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2.4.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bCs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Главный специалист администрации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Богомолова Т.А.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ежегодно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сводный годовой доклад о ходе реализации и об оценке эффективности муниципальных программ,    да/нет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2.5.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 xml:space="preserve">Формирование проекта бюджета городского поселения на очередной год и плановый период в рамках </w:t>
            </w:r>
            <w:r w:rsidRPr="007705EC">
              <w:rPr>
                <w:sz w:val="10"/>
                <w:szCs w:val="10"/>
              </w:rPr>
              <w:lastRenderedPageBreak/>
              <w:t>муниципальных программ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lastRenderedPageBreak/>
              <w:t>Глава поселения и специалисты администрации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 xml:space="preserve">ежегодно до 15 </w:t>
            </w:r>
            <w:r w:rsidRPr="007705EC">
              <w:rPr>
                <w:sz w:val="10"/>
                <w:szCs w:val="10"/>
              </w:rPr>
              <w:lastRenderedPageBreak/>
              <w:t>ноября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lastRenderedPageBreak/>
              <w:t xml:space="preserve">доля программных расходов бюджета городского </w:t>
            </w:r>
            <w:r w:rsidRPr="007705EC">
              <w:rPr>
                <w:sz w:val="10"/>
                <w:szCs w:val="10"/>
              </w:rPr>
              <w:lastRenderedPageBreak/>
              <w:t>поселения, %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lastRenderedPageBreak/>
              <w:t>не менее 50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50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не менее 50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</w:tr>
      <w:tr w:rsidR="00EB517E" w:rsidRPr="007705EC" w:rsidTr="00123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  <w:trHeight w:val="1932"/>
        </w:trPr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lastRenderedPageBreak/>
              <w:t>2.6.</w:t>
            </w:r>
          </w:p>
        </w:tc>
        <w:tc>
          <w:tcPr>
            <w:tcW w:w="1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Оптимизация неэффективных расходов бюджета городского поселения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Специалисты администрации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В течение года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сводный доклад о результатах оптимизации в отчетном году, да/нет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7E" w:rsidRPr="007705EC" w:rsidRDefault="00EB517E" w:rsidP="00123383">
            <w:pPr>
              <w:jc w:val="center"/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7E" w:rsidRPr="007705EC" w:rsidRDefault="00EB517E" w:rsidP="00123383">
            <w:pPr>
              <w:jc w:val="center"/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7E" w:rsidRPr="007705EC" w:rsidRDefault="00EB517E" w:rsidP="0012338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B517E" w:rsidRPr="007705EC" w:rsidRDefault="00EB517E" w:rsidP="001233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vanish/>
                <w:sz w:val="10"/>
                <w:szCs w:val="10"/>
              </w:rPr>
            </w:pPr>
          </w:p>
          <w:p w:rsidR="00EB517E" w:rsidRPr="007705EC" w:rsidRDefault="00EB517E" w:rsidP="00123383">
            <w:pPr>
              <w:jc w:val="center"/>
              <w:rPr>
                <w:sz w:val="10"/>
                <w:szCs w:val="10"/>
              </w:rPr>
            </w:pPr>
          </w:p>
          <w:p w:rsidR="00EB517E" w:rsidRPr="007705EC" w:rsidRDefault="00EB517E" w:rsidP="00123383">
            <w:pPr>
              <w:tabs>
                <w:tab w:val="left" w:pos="640"/>
              </w:tabs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7E" w:rsidRPr="007705EC" w:rsidRDefault="00EB517E" w:rsidP="001233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  <w:p w:rsidR="00EB517E" w:rsidRPr="007705EC" w:rsidRDefault="00EB517E" w:rsidP="001233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vanish/>
                <w:sz w:val="10"/>
                <w:szCs w:val="10"/>
              </w:rPr>
            </w:pPr>
            <w:r w:rsidRPr="007705EC">
              <w:rPr>
                <w:bCs/>
                <w:sz w:val="10"/>
                <w:szCs w:val="1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</w:p>
        </w:tc>
      </w:tr>
      <w:tr w:rsidR="00EB517E" w:rsidRPr="007705EC" w:rsidTr="00123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2.7.</w:t>
            </w:r>
            <w:r w:rsidRPr="007705EC">
              <w:rPr>
                <w:vanish/>
                <w:color w:val="000000"/>
                <w:sz w:val="10"/>
                <w:szCs w:val="10"/>
              </w:rPr>
              <w:t>#G0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Администрация поселения,</w:t>
            </w:r>
          </w:p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ведущий специалист Арефьева С.А.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В течение года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Строгое соблюдение ФЗ №44-ФЗ, да/ нет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17E" w:rsidRPr="007705EC" w:rsidRDefault="00EB517E" w:rsidP="00123383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17E" w:rsidRPr="007705EC" w:rsidRDefault="00EB517E" w:rsidP="00123383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17E" w:rsidRPr="007705EC" w:rsidRDefault="00EB517E" w:rsidP="00123383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  <w:p w:rsidR="00EB517E" w:rsidRPr="007705EC" w:rsidRDefault="00EB517E" w:rsidP="001233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7E" w:rsidRPr="007705EC" w:rsidRDefault="00EB517E" w:rsidP="001233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  <w:p w:rsidR="00EB517E" w:rsidRPr="007705EC" w:rsidRDefault="00EB517E" w:rsidP="001233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2.8.</w:t>
            </w:r>
          </w:p>
        </w:tc>
        <w:tc>
          <w:tcPr>
            <w:tcW w:w="1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Администрация поселения,</w:t>
            </w:r>
          </w:p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ведущий специалист Арефьева С.А.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Обязательное проведение экспертизы проектно-сметной документации да/нет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2.9.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Проведение энергосберегающих мероприятий по уличному освещению, да/нет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rPr>
                <w:sz w:val="10"/>
                <w:szCs w:val="10"/>
              </w:rPr>
            </w:pPr>
          </w:p>
        </w:tc>
      </w:tr>
      <w:tr w:rsidR="00EB517E" w:rsidRPr="007705EC" w:rsidTr="004D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3"/>
          <w:wAfter w:w="7037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Раздел 3. Мероприятия по заключению концессионных соглашений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0"/>
                <w:szCs w:val="10"/>
              </w:rPr>
            </w:pPr>
          </w:p>
        </w:tc>
      </w:tr>
      <w:tr w:rsidR="00EB517E" w:rsidRPr="007705EC" w:rsidTr="003B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446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2.10.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Утверждение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sz w:val="10"/>
                <w:szCs w:val="10"/>
              </w:rPr>
            </w:pPr>
            <w:r w:rsidRPr="007705EC">
              <w:rPr>
                <w:sz w:val="10"/>
                <w:szCs w:val="10"/>
              </w:rPr>
              <w:t>Глава поселения, специалисты администраци</w:t>
            </w:r>
            <w:r w:rsidR="003B0D39">
              <w:rPr>
                <w:sz w:val="10"/>
                <w:szCs w:val="10"/>
              </w:rPr>
              <w:t>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Наличие объектов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jc w:val="center"/>
              <w:rPr>
                <w:color w:val="000000"/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  <w:p w:rsidR="00EB517E" w:rsidRPr="007705EC" w:rsidRDefault="00EB517E" w:rsidP="0084475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sz w:val="10"/>
                <w:szCs w:val="10"/>
              </w:rPr>
            </w:pPr>
            <w:r w:rsidRPr="007705EC">
              <w:rPr>
                <w:color w:val="000000"/>
                <w:sz w:val="10"/>
                <w:szCs w:val="10"/>
              </w:rPr>
              <w:t>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</w:p>
        </w:tc>
      </w:tr>
      <w:tr w:rsidR="00EB517E" w:rsidRPr="007705EC" w:rsidTr="004D2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3"/>
          <w:wBefore w:w="12041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EB517E" w:rsidRPr="007705EC" w:rsidRDefault="00EB517E" w:rsidP="00844756">
            <w:pPr>
              <w:rPr>
                <w:color w:val="000000"/>
                <w:sz w:val="10"/>
                <w:szCs w:val="10"/>
              </w:rPr>
            </w:pPr>
          </w:p>
        </w:tc>
      </w:tr>
      <w:tr w:rsidR="00EB517E" w:rsidRPr="00EB517E" w:rsidTr="004D2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3"/>
          <w:wBefore w:w="12041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EB517E" w:rsidRPr="00EB517E" w:rsidRDefault="00EB517E" w:rsidP="00844756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EB517E" w:rsidRPr="00EB517E" w:rsidRDefault="00EB517E" w:rsidP="00844756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EB517E">
              <w:rPr>
                <w:color w:val="000000"/>
                <w:sz w:val="10"/>
                <w:szCs w:val="10"/>
              </w:rPr>
              <w:t>Ф31. 3</w:t>
            </w:r>
          </w:p>
        </w:tc>
      </w:tr>
      <w:tr w:rsidR="00844756" w:rsidRPr="007705EC" w:rsidTr="008447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3"/>
          <w:gridAfter w:val="1"/>
          <w:wBefore w:w="12041" w:type="dxa"/>
          <w:wAfter w:w="241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844756" w:rsidRPr="007705EC" w:rsidRDefault="00844756" w:rsidP="00844756">
            <w:pP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44756" w:rsidRPr="00EB517E" w:rsidTr="008447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3"/>
          <w:gridAfter w:val="1"/>
          <w:wBefore w:w="12041" w:type="dxa"/>
          <w:wAfter w:w="241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844756" w:rsidRPr="00EB517E" w:rsidRDefault="00844756" w:rsidP="00844756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</w:tbl>
    <w:p w:rsidR="00B96B66" w:rsidRDefault="00BE418A" w:rsidP="00BE4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4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75557" cy="457200"/>
            <wp:effectExtent l="19050" t="0" r="544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7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8A" w:rsidRPr="007A7002" w:rsidRDefault="00BE418A" w:rsidP="00BE418A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7A7002">
        <w:rPr>
          <w:b/>
          <w:bCs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7A7002">
        <w:rPr>
          <w:b/>
          <w:bCs/>
          <w:sz w:val="16"/>
          <w:szCs w:val="16"/>
        </w:rPr>
        <w:t>Волжский</w:t>
      </w:r>
      <w:proofErr w:type="gramEnd"/>
      <w:r w:rsidRPr="007A7002">
        <w:rPr>
          <w:b/>
          <w:bCs/>
          <w:sz w:val="16"/>
          <w:szCs w:val="16"/>
        </w:rPr>
        <w:t xml:space="preserve"> Самарской области</w:t>
      </w:r>
    </w:p>
    <w:p w:rsidR="00BE418A" w:rsidRPr="007A7002" w:rsidRDefault="00BE418A" w:rsidP="00BE418A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7A7002">
        <w:rPr>
          <w:bCs/>
          <w:sz w:val="16"/>
          <w:szCs w:val="16"/>
        </w:rPr>
        <w:t>Третьего созыва</w:t>
      </w:r>
    </w:p>
    <w:p w:rsidR="00BE418A" w:rsidRPr="007A7002" w:rsidRDefault="00BE418A" w:rsidP="00BE418A">
      <w:pPr>
        <w:pStyle w:val="ac"/>
        <w:spacing w:after="0"/>
        <w:jc w:val="center"/>
        <w:rPr>
          <w:b/>
          <w:bCs/>
          <w:sz w:val="16"/>
          <w:szCs w:val="16"/>
        </w:rPr>
      </w:pPr>
      <w:r w:rsidRPr="007A7002">
        <w:rPr>
          <w:b/>
          <w:bCs/>
          <w:sz w:val="16"/>
          <w:szCs w:val="16"/>
        </w:rPr>
        <w:t>РЕШЕНИЕ</w:t>
      </w:r>
    </w:p>
    <w:p w:rsidR="00BE418A" w:rsidRPr="007A7002" w:rsidRDefault="00BE418A" w:rsidP="00BE418A">
      <w:pPr>
        <w:pStyle w:val="ac"/>
        <w:spacing w:after="0"/>
        <w:jc w:val="center"/>
        <w:rPr>
          <w:b/>
          <w:sz w:val="16"/>
          <w:szCs w:val="16"/>
        </w:rPr>
      </w:pPr>
    </w:p>
    <w:p w:rsidR="00BE418A" w:rsidRPr="007A7002" w:rsidRDefault="00BE418A" w:rsidP="00BE418A">
      <w:pPr>
        <w:spacing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b/>
          <w:sz w:val="16"/>
          <w:szCs w:val="16"/>
        </w:rPr>
        <w:t>30.01.2020 г.                                                                                             № 178</w:t>
      </w:r>
    </w:p>
    <w:p w:rsidR="00BE418A" w:rsidRPr="007A7002" w:rsidRDefault="00BE418A" w:rsidP="00BE418A">
      <w:pPr>
        <w:spacing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b/>
          <w:sz w:val="16"/>
          <w:szCs w:val="16"/>
        </w:rPr>
        <w:t xml:space="preserve">Об отмене </w:t>
      </w:r>
      <w:proofErr w:type="gramStart"/>
      <w:r w:rsidRPr="007A7002">
        <w:rPr>
          <w:rFonts w:ascii="Times New Roman" w:hAnsi="Times New Roman"/>
          <w:b/>
          <w:sz w:val="16"/>
          <w:szCs w:val="16"/>
        </w:rPr>
        <w:t xml:space="preserve">Решения Собрания представителей городского поселения </w:t>
      </w:r>
      <w:r w:rsidRPr="007A7002">
        <w:rPr>
          <w:rFonts w:ascii="Times New Roman" w:hAnsi="Times New Roman"/>
          <w:b/>
          <w:sz w:val="16"/>
          <w:szCs w:val="16"/>
        </w:rPr>
        <w:fldChar w:fldCharType="begin"/>
      </w:r>
      <w:r w:rsidRPr="007A7002">
        <w:rPr>
          <w:rFonts w:ascii="Times New Roman" w:hAnsi="Times New Roman"/>
          <w:b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b/>
          <w:sz w:val="16"/>
          <w:szCs w:val="16"/>
        </w:rPr>
        <w:fldChar w:fldCharType="separate"/>
      </w:r>
      <w:r w:rsidRPr="007A7002">
        <w:rPr>
          <w:rFonts w:ascii="Times New Roman" w:hAnsi="Times New Roman"/>
          <w:b/>
          <w:noProof/>
          <w:sz w:val="16"/>
          <w:szCs w:val="16"/>
        </w:rPr>
        <w:t>Петра</w:t>
      </w:r>
      <w:proofErr w:type="gramEnd"/>
      <w:r w:rsidRPr="007A7002">
        <w:rPr>
          <w:rFonts w:ascii="Times New Roman" w:hAnsi="Times New Roman"/>
          <w:b/>
          <w:noProof/>
          <w:sz w:val="16"/>
          <w:szCs w:val="16"/>
        </w:rPr>
        <w:t xml:space="preserve"> Дубрава</w:t>
      </w:r>
      <w:r w:rsidRPr="007A7002">
        <w:rPr>
          <w:rFonts w:ascii="Times New Roman" w:hAnsi="Times New Roman"/>
          <w:b/>
          <w:sz w:val="16"/>
          <w:szCs w:val="16"/>
        </w:rPr>
        <w:fldChar w:fldCharType="end"/>
      </w:r>
      <w:r w:rsidRPr="007A7002">
        <w:rPr>
          <w:rFonts w:ascii="Times New Roman" w:hAnsi="Times New Roman"/>
          <w:b/>
          <w:sz w:val="16"/>
          <w:szCs w:val="16"/>
        </w:rPr>
        <w:t xml:space="preserve"> муниципального района Волжский № 173 от 22.01.2020 г. «О внесении изменений в Генеральный план городского поселения </w:t>
      </w:r>
      <w:r w:rsidRPr="007A7002">
        <w:rPr>
          <w:rFonts w:ascii="Times New Roman" w:hAnsi="Times New Roman"/>
          <w:b/>
          <w:sz w:val="16"/>
          <w:szCs w:val="16"/>
        </w:rPr>
        <w:fldChar w:fldCharType="begin"/>
      </w:r>
      <w:r w:rsidRPr="007A7002">
        <w:rPr>
          <w:rFonts w:ascii="Times New Roman" w:hAnsi="Times New Roman"/>
          <w:b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b/>
          <w:sz w:val="16"/>
          <w:szCs w:val="16"/>
        </w:rPr>
        <w:fldChar w:fldCharType="separate"/>
      </w:r>
      <w:r w:rsidRPr="007A7002">
        <w:rPr>
          <w:rFonts w:ascii="Times New Roman" w:hAnsi="Times New Roman"/>
          <w:b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b/>
          <w:sz w:val="16"/>
          <w:szCs w:val="16"/>
        </w:rPr>
        <w:fldChar w:fldCharType="end"/>
      </w:r>
      <w:r w:rsidRPr="007A7002">
        <w:rPr>
          <w:rFonts w:ascii="Times New Roman" w:hAnsi="Times New Roman"/>
          <w:b/>
          <w:sz w:val="16"/>
          <w:szCs w:val="16"/>
        </w:rPr>
        <w:t xml:space="preserve"> муниципального   района </w:t>
      </w:r>
      <w:r w:rsidRPr="007A7002">
        <w:rPr>
          <w:rFonts w:ascii="Times New Roman" w:hAnsi="Times New Roman"/>
          <w:b/>
          <w:sz w:val="16"/>
          <w:szCs w:val="16"/>
        </w:rPr>
        <w:fldChar w:fldCharType="begin"/>
      </w:r>
      <w:r w:rsidRPr="007A7002">
        <w:rPr>
          <w:rFonts w:ascii="Times New Roman" w:hAnsi="Times New Roman"/>
          <w:b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b/>
          <w:sz w:val="16"/>
          <w:szCs w:val="16"/>
        </w:rPr>
        <w:fldChar w:fldCharType="separate"/>
      </w:r>
      <w:r w:rsidRPr="007A7002">
        <w:rPr>
          <w:rFonts w:ascii="Times New Roman" w:hAnsi="Times New Roman"/>
          <w:b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b/>
          <w:sz w:val="16"/>
          <w:szCs w:val="16"/>
        </w:rPr>
        <w:fldChar w:fldCharType="end"/>
      </w:r>
      <w:r w:rsidRPr="007A7002">
        <w:rPr>
          <w:rFonts w:ascii="Times New Roman" w:hAnsi="Times New Roman"/>
          <w:b/>
          <w:sz w:val="16"/>
          <w:szCs w:val="16"/>
        </w:rPr>
        <w:br/>
        <w:t>Самарской области».</w:t>
      </w:r>
    </w:p>
    <w:p w:rsidR="00BE418A" w:rsidRPr="007A7002" w:rsidRDefault="00BE418A" w:rsidP="00BE418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418A" w:rsidRPr="007A7002" w:rsidRDefault="00BE418A" w:rsidP="00BE418A">
      <w:pPr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7002">
        <w:rPr>
          <w:rFonts w:ascii="Times New Roman" w:hAnsi="Times New Roman"/>
          <w:sz w:val="16"/>
          <w:szCs w:val="16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</w:t>
      </w:r>
      <w:proofErr w:type="gramStart"/>
      <w:r w:rsidRPr="007A7002">
        <w:rPr>
          <w:rFonts w:ascii="Times New Roman" w:hAnsi="Times New Roman"/>
          <w:sz w:val="16"/>
          <w:szCs w:val="16"/>
        </w:rPr>
        <w:t>,с</w:t>
      </w:r>
      <w:proofErr w:type="gramEnd"/>
      <w:r w:rsidRPr="007A7002">
        <w:rPr>
          <w:rFonts w:ascii="Times New Roman" w:hAnsi="Times New Roman"/>
          <w:sz w:val="16"/>
          <w:szCs w:val="16"/>
        </w:rPr>
        <w:t xml:space="preserve"> учетом заключения о результатах публичных слушаний в городском поселении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 по вопросу о внесении изменений в Генеральный план городского поселения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 от 13.12.2019, Собрание представителей городского поселения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 </w:t>
      </w:r>
    </w:p>
    <w:p w:rsidR="00BE418A" w:rsidRPr="007A7002" w:rsidRDefault="00BE418A" w:rsidP="00BE418A">
      <w:pPr>
        <w:tabs>
          <w:tab w:val="left" w:pos="993"/>
        </w:tabs>
        <w:spacing w:line="30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7A7002">
        <w:rPr>
          <w:rFonts w:ascii="Times New Roman" w:hAnsi="Times New Roman"/>
          <w:sz w:val="16"/>
          <w:szCs w:val="16"/>
        </w:rPr>
        <w:lastRenderedPageBreak/>
        <w:t>РЕШИЛО:</w:t>
      </w:r>
    </w:p>
    <w:p w:rsidR="00BE418A" w:rsidRPr="007A7002" w:rsidRDefault="00BE418A" w:rsidP="00BE418A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7A7002">
        <w:rPr>
          <w:rFonts w:ascii="Times New Roman" w:hAnsi="Times New Roman"/>
          <w:sz w:val="16"/>
          <w:szCs w:val="16"/>
        </w:rPr>
        <w:t xml:space="preserve">В связи с поступлением в процессе согласования проекта изменений в Генеральный план городского поселения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 в порядке статьи 25 Градостроительного кодекса РФ замечаний от Министерства сельского хозяйства и продовольствия Самарской области, выраженных в письме от 19.12.2019 № МСХ 2-4-1/3279, отменить  Решение Собрания представителей городского поселения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№ 173 от 22.01.2020 «О внесении изменений в</w:t>
      </w:r>
      <w:proofErr w:type="gramEnd"/>
      <w:r w:rsidRPr="007A7002">
        <w:rPr>
          <w:rFonts w:ascii="Times New Roman" w:hAnsi="Times New Roman"/>
          <w:sz w:val="16"/>
          <w:szCs w:val="16"/>
        </w:rPr>
        <w:t xml:space="preserve"> Генеральный план городского поселения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муниципального района 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области», </w:t>
      </w:r>
      <w:proofErr w:type="gramStart"/>
      <w:r w:rsidRPr="007A7002">
        <w:rPr>
          <w:rFonts w:ascii="Times New Roman" w:hAnsi="Times New Roman"/>
          <w:sz w:val="16"/>
          <w:szCs w:val="16"/>
        </w:rPr>
        <w:t>опубликованное</w:t>
      </w:r>
      <w:proofErr w:type="gramEnd"/>
      <w:r w:rsidRPr="007A7002">
        <w:rPr>
          <w:rFonts w:ascii="Times New Roman" w:hAnsi="Times New Roman"/>
          <w:sz w:val="16"/>
          <w:szCs w:val="16"/>
        </w:rPr>
        <w:t xml:space="preserve"> в газете «Голос Дубравы» от 28.01.2020 № 1(150).</w:t>
      </w:r>
    </w:p>
    <w:p w:rsidR="00BE418A" w:rsidRPr="007A7002" w:rsidRDefault="00BE418A" w:rsidP="00BE418A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sz w:val="16"/>
          <w:szCs w:val="16"/>
        </w:rPr>
        <w:t xml:space="preserve">После согласования с Правительством Самарской области и доработки проекта изменений в Генеральный план городского поселения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Поселение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Петра Дубрава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7A7002">
        <w:rPr>
          <w:rFonts w:ascii="Times New Roman" w:hAnsi="Times New Roman"/>
          <w:sz w:val="16"/>
          <w:szCs w:val="16"/>
        </w:rPr>
        <w:fldChar w:fldCharType="begin"/>
      </w:r>
      <w:r w:rsidRPr="007A7002">
        <w:rPr>
          <w:rFonts w:ascii="Times New Roman" w:hAnsi="Times New Roman"/>
          <w:sz w:val="16"/>
          <w:szCs w:val="16"/>
        </w:rPr>
        <w:instrText xml:space="preserve"> MERGEFIELD Район </w:instrText>
      </w:r>
      <w:r w:rsidRPr="007A7002">
        <w:rPr>
          <w:rFonts w:ascii="Times New Roman" w:hAnsi="Times New Roman"/>
          <w:sz w:val="16"/>
          <w:szCs w:val="16"/>
        </w:rPr>
        <w:fldChar w:fldCharType="separate"/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fldChar w:fldCharType="end"/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 повторно рассмотреть проект изменений в генеральный план.</w:t>
      </w:r>
    </w:p>
    <w:p w:rsidR="00BE418A" w:rsidRPr="007A7002" w:rsidRDefault="00BE418A" w:rsidP="00BE418A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sz w:val="16"/>
          <w:szCs w:val="16"/>
        </w:rPr>
        <w:t xml:space="preserve">Опубликовать настоящее решение в печатном средстве информации «Голос Дубравы» и на официальном сайте Администрации городского поселения Петра Дубрава муниципального района  </w:t>
      </w:r>
      <w:r w:rsidRPr="007A7002">
        <w:rPr>
          <w:rFonts w:ascii="Times New Roman" w:hAnsi="Times New Roman"/>
          <w:noProof/>
          <w:sz w:val="16"/>
          <w:szCs w:val="16"/>
        </w:rPr>
        <w:t>Волжский</w:t>
      </w:r>
      <w:r w:rsidRPr="007A7002">
        <w:rPr>
          <w:rFonts w:ascii="Times New Roman" w:hAnsi="Times New Roman"/>
          <w:sz w:val="16"/>
          <w:szCs w:val="16"/>
        </w:rPr>
        <w:t xml:space="preserve"> Самарской области.</w:t>
      </w:r>
    </w:p>
    <w:p w:rsidR="00BE418A" w:rsidRPr="007A7002" w:rsidRDefault="00BE418A" w:rsidP="00BE418A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BE418A" w:rsidRPr="007A7002" w:rsidRDefault="00BE418A" w:rsidP="00BE418A">
      <w:pPr>
        <w:jc w:val="both"/>
        <w:rPr>
          <w:rFonts w:ascii="Times New Roman" w:hAnsi="Times New Roman"/>
          <w:sz w:val="16"/>
          <w:szCs w:val="16"/>
        </w:rPr>
      </w:pPr>
    </w:p>
    <w:p w:rsidR="00BE418A" w:rsidRPr="007A7002" w:rsidRDefault="00BE418A" w:rsidP="00BE41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b/>
          <w:sz w:val="16"/>
          <w:szCs w:val="16"/>
        </w:rPr>
        <w:t>Председатель</w:t>
      </w:r>
    </w:p>
    <w:p w:rsidR="00BE418A" w:rsidRPr="007A7002" w:rsidRDefault="00BE418A" w:rsidP="00BE41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b/>
          <w:sz w:val="16"/>
          <w:szCs w:val="16"/>
        </w:rPr>
        <w:t>Собрания представителей</w:t>
      </w:r>
      <w:r w:rsidRPr="007A7002">
        <w:rPr>
          <w:rFonts w:ascii="Times New Roman" w:hAnsi="Times New Roman"/>
          <w:b/>
          <w:sz w:val="16"/>
          <w:szCs w:val="16"/>
        </w:rPr>
        <w:tab/>
      </w:r>
      <w:r w:rsidRPr="007A7002">
        <w:rPr>
          <w:rFonts w:ascii="Times New Roman" w:hAnsi="Times New Roman"/>
          <w:b/>
          <w:sz w:val="16"/>
          <w:szCs w:val="16"/>
        </w:rPr>
        <w:tab/>
      </w:r>
      <w:r w:rsidRPr="007A7002">
        <w:rPr>
          <w:rFonts w:ascii="Times New Roman" w:hAnsi="Times New Roman"/>
          <w:b/>
          <w:sz w:val="16"/>
          <w:szCs w:val="16"/>
        </w:rPr>
        <w:tab/>
      </w:r>
      <w:r w:rsidRPr="007A7002">
        <w:rPr>
          <w:rFonts w:ascii="Times New Roman" w:hAnsi="Times New Roman"/>
          <w:b/>
          <w:sz w:val="16"/>
          <w:szCs w:val="16"/>
        </w:rPr>
        <w:tab/>
        <w:t xml:space="preserve">                     Л.Н. </w:t>
      </w:r>
      <w:proofErr w:type="spellStart"/>
      <w:r w:rsidRPr="007A7002">
        <w:rPr>
          <w:rFonts w:ascii="Times New Roman" w:hAnsi="Times New Roman"/>
          <w:b/>
          <w:sz w:val="16"/>
          <w:szCs w:val="16"/>
        </w:rPr>
        <w:t>Ларюшина</w:t>
      </w:r>
      <w:proofErr w:type="spellEnd"/>
      <w:r w:rsidRPr="007A7002">
        <w:rPr>
          <w:rFonts w:ascii="Times New Roman" w:hAnsi="Times New Roman"/>
          <w:b/>
          <w:sz w:val="16"/>
          <w:szCs w:val="16"/>
        </w:rPr>
        <w:tab/>
      </w:r>
    </w:p>
    <w:p w:rsidR="00BE418A" w:rsidRPr="007A7002" w:rsidRDefault="00BE418A" w:rsidP="00BE418A">
      <w:pPr>
        <w:jc w:val="both"/>
        <w:rPr>
          <w:rFonts w:ascii="Times New Roman" w:hAnsi="Times New Roman"/>
          <w:sz w:val="16"/>
          <w:szCs w:val="16"/>
        </w:rPr>
      </w:pPr>
    </w:p>
    <w:p w:rsidR="00BE418A" w:rsidRPr="007A7002" w:rsidRDefault="00BE418A" w:rsidP="00BE418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A7002">
        <w:rPr>
          <w:rFonts w:ascii="Times New Roman" w:hAnsi="Times New Roman"/>
          <w:b/>
          <w:sz w:val="16"/>
          <w:szCs w:val="16"/>
        </w:rPr>
        <w:t xml:space="preserve">Глава городского поселения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7A7002">
        <w:rPr>
          <w:rFonts w:ascii="Times New Roman" w:hAnsi="Times New Roman"/>
          <w:b/>
          <w:sz w:val="16"/>
          <w:szCs w:val="16"/>
        </w:rPr>
        <w:t xml:space="preserve">    В.А. Крашенинников</w:t>
      </w:r>
    </w:p>
    <w:p w:rsidR="00BE418A" w:rsidRPr="007A7002" w:rsidRDefault="00BE418A" w:rsidP="00BE418A">
      <w:pPr>
        <w:tabs>
          <w:tab w:val="left" w:pos="348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3B79A0" w:rsidRDefault="003B79A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18A" w:rsidRDefault="00BE418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59" w:tblpY="43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4786"/>
        <w:gridCol w:w="3402"/>
        <w:gridCol w:w="1877"/>
      </w:tblGrid>
      <w:tr w:rsidR="003B79A0" w:rsidRPr="00016467" w:rsidTr="003B79A0">
        <w:trPr>
          <w:trHeight w:val="1490"/>
        </w:trPr>
        <w:tc>
          <w:tcPr>
            <w:tcW w:w="4786" w:type="dxa"/>
            <w:shd w:val="clear" w:color="auto" w:fill="D6E3BC" w:themeFill="accent3" w:themeFillTint="66"/>
          </w:tcPr>
          <w:p w:rsidR="003B79A0" w:rsidRPr="001D3220" w:rsidRDefault="003B79A0" w:rsidP="003B79A0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3B79A0" w:rsidRPr="001D3220" w:rsidRDefault="003B79A0" w:rsidP="003B79A0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3B79A0" w:rsidRPr="001D3220" w:rsidRDefault="003B79A0" w:rsidP="003B79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D6E3BC" w:themeFill="accent3" w:themeFillTint="66"/>
          </w:tcPr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3B79A0" w:rsidRPr="001D3220" w:rsidRDefault="003B79A0" w:rsidP="003B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B96B66" w:rsidRPr="00016467" w:rsidRDefault="00B96B66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34B92" w:rsidRPr="004D2C31" w:rsidRDefault="00D34B9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A7C24" w:rsidRPr="00016467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44756" w:rsidRPr="004D2C31" w:rsidRDefault="00844756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C86A5F" w:rsidRPr="004D2C31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4D2C31" w:rsidSect="00F71174">
      <w:headerReference w:type="default" r:id="rId16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F6" w:rsidRDefault="003A08F6" w:rsidP="00063BDE">
      <w:pPr>
        <w:spacing w:after="0" w:line="240" w:lineRule="auto"/>
      </w:pPr>
      <w:r>
        <w:separator/>
      </w:r>
    </w:p>
  </w:endnote>
  <w:endnote w:type="continuationSeparator" w:id="0">
    <w:p w:rsidR="003A08F6" w:rsidRDefault="003A08F6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F6" w:rsidRDefault="003A08F6" w:rsidP="00063BDE">
      <w:pPr>
        <w:spacing w:after="0" w:line="240" w:lineRule="auto"/>
      </w:pPr>
      <w:r>
        <w:separator/>
      </w:r>
    </w:p>
  </w:footnote>
  <w:footnote w:type="continuationSeparator" w:id="0">
    <w:p w:rsidR="003A08F6" w:rsidRDefault="003A08F6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56" w:rsidRPr="00E64D57" w:rsidRDefault="00663C71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844756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F3607">
      <w:rPr>
        <w:rFonts w:ascii="Times New Roman" w:hAnsi="Times New Roman"/>
        <w:b/>
        <w:noProof/>
        <w:color w:val="003300"/>
        <w:sz w:val="16"/>
        <w:szCs w:val="16"/>
      </w:rPr>
      <w:t>37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844756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844756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D094F"/>
    <w:multiLevelType w:val="hybridMultilevel"/>
    <w:tmpl w:val="56F45C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758C4"/>
    <w:multiLevelType w:val="multilevel"/>
    <w:tmpl w:val="2D4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E51328"/>
    <w:multiLevelType w:val="hybridMultilevel"/>
    <w:tmpl w:val="E488DB94"/>
    <w:lvl w:ilvl="0" w:tplc="974A8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2505B7"/>
    <w:multiLevelType w:val="multilevel"/>
    <w:tmpl w:val="E5B8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4B140ED"/>
    <w:multiLevelType w:val="multilevel"/>
    <w:tmpl w:val="C9E4A86E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1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3506A"/>
    <w:multiLevelType w:val="multilevel"/>
    <w:tmpl w:val="376E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95E03"/>
    <w:multiLevelType w:val="multilevel"/>
    <w:tmpl w:val="E8D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1"/>
  </w:num>
  <w:num w:numId="8">
    <w:abstractNumId w:val="11"/>
  </w:num>
  <w:num w:numId="9">
    <w:abstractNumId w:val="28"/>
  </w:num>
  <w:num w:numId="10">
    <w:abstractNumId w:val="19"/>
  </w:num>
  <w:num w:numId="11">
    <w:abstractNumId w:val="25"/>
  </w:num>
  <w:num w:numId="12">
    <w:abstractNumId w:val="21"/>
  </w:num>
  <w:num w:numId="13">
    <w:abstractNumId w:val="15"/>
  </w:num>
  <w:num w:numId="14">
    <w:abstractNumId w:val="10"/>
  </w:num>
  <w:num w:numId="15">
    <w:abstractNumId w:val="32"/>
  </w:num>
  <w:num w:numId="16">
    <w:abstractNumId w:val="27"/>
  </w:num>
  <w:num w:numId="17">
    <w:abstractNumId w:val="24"/>
  </w:num>
  <w:num w:numId="18">
    <w:abstractNumId w:val="3"/>
  </w:num>
  <w:num w:numId="19">
    <w:abstractNumId w:val="14"/>
  </w:num>
  <w:num w:numId="20">
    <w:abstractNumId w:val="22"/>
  </w:num>
  <w:num w:numId="21">
    <w:abstractNumId w:val="13"/>
  </w:num>
  <w:num w:numId="22">
    <w:abstractNumId w:val="20"/>
  </w:num>
  <w:num w:numId="23">
    <w:abstractNumId w:val="8"/>
  </w:num>
  <w:num w:numId="24">
    <w:abstractNumId w:val="18"/>
  </w:num>
  <w:num w:numId="25">
    <w:abstractNumId w:val="5"/>
  </w:num>
  <w:num w:numId="26">
    <w:abstractNumId w:val="35"/>
  </w:num>
  <w:num w:numId="27">
    <w:abstractNumId w:val="26"/>
  </w:num>
  <w:num w:numId="28">
    <w:abstractNumId w:val="3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3"/>
  </w:num>
  <w:num w:numId="32">
    <w:abstractNumId w:val="9"/>
  </w:num>
  <w:num w:numId="33">
    <w:abstractNumId w:val="17"/>
  </w:num>
  <w:num w:numId="34">
    <w:abstractNumId w:val="34"/>
  </w:num>
  <w:num w:numId="35">
    <w:abstractNumId w:val="16"/>
  </w:num>
  <w:num w:numId="36">
    <w:abstractNumId w:val="4"/>
  </w:num>
  <w:num w:numId="37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07D"/>
    <w:rsid w:val="0001389A"/>
    <w:rsid w:val="00013C33"/>
    <w:rsid w:val="000156AE"/>
    <w:rsid w:val="000159AF"/>
    <w:rsid w:val="00016467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960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044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3383"/>
    <w:rsid w:val="0012431D"/>
    <w:rsid w:val="00124FE2"/>
    <w:rsid w:val="001250B1"/>
    <w:rsid w:val="001261D5"/>
    <w:rsid w:val="0012646A"/>
    <w:rsid w:val="00126603"/>
    <w:rsid w:val="00126E12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4EDE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346E"/>
    <w:rsid w:val="001A4164"/>
    <w:rsid w:val="001A4CA0"/>
    <w:rsid w:val="001A50AF"/>
    <w:rsid w:val="001A549D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41E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6C1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248B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3FE7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C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08F6"/>
    <w:rsid w:val="003A16B6"/>
    <w:rsid w:val="003A2B23"/>
    <w:rsid w:val="003A3B71"/>
    <w:rsid w:val="003A4E7C"/>
    <w:rsid w:val="003A639E"/>
    <w:rsid w:val="003A6F53"/>
    <w:rsid w:val="003A7D41"/>
    <w:rsid w:val="003B03E0"/>
    <w:rsid w:val="003B067D"/>
    <w:rsid w:val="003B0A4C"/>
    <w:rsid w:val="003B0D39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9A0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1BF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1CD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150F"/>
    <w:rsid w:val="0040241E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A8D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26C92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140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5ABD"/>
    <w:rsid w:val="004C6371"/>
    <w:rsid w:val="004C68F0"/>
    <w:rsid w:val="004C6ABB"/>
    <w:rsid w:val="004C6FCE"/>
    <w:rsid w:val="004C7CAF"/>
    <w:rsid w:val="004D2C31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5D96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45A"/>
    <w:rsid w:val="005105DB"/>
    <w:rsid w:val="00510E5F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24D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978E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3C44"/>
    <w:rsid w:val="00614216"/>
    <w:rsid w:val="006142FD"/>
    <w:rsid w:val="00614B5B"/>
    <w:rsid w:val="00615062"/>
    <w:rsid w:val="00616E85"/>
    <w:rsid w:val="00617890"/>
    <w:rsid w:val="00620DCB"/>
    <w:rsid w:val="0062262D"/>
    <w:rsid w:val="00622890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92E"/>
    <w:rsid w:val="00642A2E"/>
    <w:rsid w:val="006430D3"/>
    <w:rsid w:val="0064353C"/>
    <w:rsid w:val="006441B5"/>
    <w:rsid w:val="00645F3F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3C71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77353"/>
    <w:rsid w:val="00680302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A771A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607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2AF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07D7"/>
    <w:rsid w:val="00842227"/>
    <w:rsid w:val="0084385F"/>
    <w:rsid w:val="00844756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1DD5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2A00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2811"/>
    <w:rsid w:val="008F35A4"/>
    <w:rsid w:val="008F3EEC"/>
    <w:rsid w:val="008F4475"/>
    <w:rsid w:val="008F47D3"/>
    <w:rsid w:val="008F4868"/>
    <w:rsid w:val="008F4CED"/>
    <w:rsid w:val="008F4EEC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1688D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27D1E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1B0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6555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7BD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9B3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356A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9E5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0FAF"/>
    <w:rsid w:val="00AD1781"/>
    <w:rsid w:val="00AD1A5B"/>
    <w:rsid w:val="00AD226D"/>
    <w:rsid w:val="00AD2303"/>
    <w:rsid w:val="00AD2C73"/>
    <w:rsid w:val="00AD2FAD"/>
    <w:rsid w:val="00AD3744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3B65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66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18A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01B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C59"/>
    <w:rsid w:val="00C53FF3"/>
    <w:rsid w:val="00C54CEF"/>
    <w:rsid w:val="00C551BE"/>
    <w:rsid w:val="00C553EF"/>
    <w:rsid w:val="00C613CE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3D94"/>
    <w:rsid w:val="00D34B92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2889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0D8F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17E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1505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239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AAC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E7C97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74">
    <w:name w:val="xl74"/>
    <w:basedOn w:val="a"/>
    <w:rsid w:val="002D56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2D56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C95B-7337-4737-93D7-198C781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37</Pages>
  <Words>15161</Words>
  <Characters>86420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108</cp:revision>
  <cp:lastPrinted>2018-01-25T04:51:00Z</cp:lastPrinted>
  <dcterms:created xsi:type="dcterms:W3CDTF">2019-03-12T12:16:00Z</dcterms:created>
  <dcterms:modified xsi:type="dcterms:W3CDTF">2020-02-03T11:28:00Z</dcterms:modified>
</cp:coreProperties>
</file>