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F951D1" w:rsidRDefault="00FD46D3" w:rsidP="00D6197D">
      <w:pPr>
        <w:spacing w:line="276" w:lineRule="auto"/>
        <w:ind w:left="8080" w:firstLine="416"/>
        <w:jc w:val="right"/>
        <w:rPr>
          <w:rStyle w:val="tocnumber"/>
          <w:sz w:val="20"/>
          <w:szCs w:val="20"/>
        </w:rPr>
      </w:pPr>
      <w:r w:rsidRPr="00F951D1">
        <w:rPr>
          <w:rStyle w:val="tocnumber"/>
          <w:sz w:val="20"/>
          <w:szCs w:val="20"/>
        </w:rPr>
        <w:t xml:space="preserve">Приложение № </w:t>
      </w:r>
      <w:r w:rsidR="00B835C4" w:rsidRPr="00F951D1">
        <w:rPr>
          <w:rStyle w:val="tocnumber"/>
          <w:sz w:val="20"/>
          <w:szCs w:val="20"/>
        </w:rPr>
        <w:t>6</w:t>
      </w:r>
    </w:p>
    <w:p w:rsidR="00FD46D3" w:rsidRPr="00F951D1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F951D1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F951D1" w:rsidRDefault="007047D2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F951D1">
        <w:rPr>
          <w:rStyle w:val="tocnumber"/>
          <w:sz w:val="20"/>
          <w:szCs w:val="20"/>
        </w:rPr>
        <w:t>городского поселения Петра Дубрава</w:t>
      </w:r>
    </w:p>
    <w:p w:rsidR="00FD46D3" w:rsidRPr="00F951D1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F951D1">
        <w:rPr>
          <w:rStyle w:val="tocnumber"/>
          <w:sz w:val="20"/>
          <w:szCs w:val="20"/>
        </w:rPr>
        <w:t>муниципального района Волжский</w:t>
      </w:r>
    </w:p>
    <w:p w:rsidR="00FD46D3" w:rsidRPr="00F951D1" w:rsidRDefault="00A71127" w:rsidP="00A71127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          </w:t>
      </w:r>
      <w:r w:rsidR="00FD46D3" w:rsidRPr="00F951D1">
        <w:rPr>
          <w:rStyle w:val="tocnumber"/>
          <w:sz w:val="20"/>
          <w:szCs w:val="20"/>
        </w:rPr>
        <w:t>Самарской области</w:t>
      </w:r>
    </w:p>
    <w:p w:rsidR="00DF71BB" w:rsidRPr="00F951D1" w:rsidRDefault="00921EFA" w:rsidP="00921EFA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 w:rsidRPr="00F951D1">
        <w:rPr>
          <w:rStyle w:val="tocnumber"/>
          <w:sz w:val="20"/>
          <w:szCs w:val="20"/>
        </w:rPr>
        <w:t xml:space="preserve">                                          </w:t>
      </w:r>
      <w:r w:rsidR="00AF6F09" w:rsidRPr="00F951D1">
        <w:rPr>
          <w:rStyle w:val="tocnumber"/>
          <w:sz w:val="20"/>
          <w:szCs w:val="20"/>
        </w:rPr>
        <w:t xml:space="preserve">     </w:t>
      </w:r>
      <w:r w:rsidR="00DB1986" w:rsidRPr="00F951D1">
        <w:rPr>
          <w:rStyle w:val="tocnumber"/>
          <w:sz w:val="20"/>
          <w:szCs w:val="20"/>
        </w:rPr>
        <w:t xml:space="preserve">          </w:t>
      </w:r>
      <w:r w:rsidR="00AF6F09" w:rsidRPr="00F951D1">
        <w:rPr>
          <w:rStyle w:val="tocnumber"/>
          <w:sz w:val="20"/>
          <w:szCs w:val="20"/>
        </w:rPr>
        <w:t xml:space="preserve"> </w:t>
      </w:r>
      <w:r w:rsidR="00783B53">
        <w:rPr>
          <w:rStyle w:val="tocnumber"/>
          <w:sz w:val="20"/>
          <w:szCs w:val="20"/>
        </w:rPr>
        <w:t xml:space="preserve"> от «</w:t>
      </w:r>
      <w:r w:rsidR="00061E9E">
        <w:rPr>
          <w:rStyle w:val="tocnumber"/>
          <w:sz w:val="20"/>
          <w:szCs w:val="20"/>
        </w:rPr>
        <w:t>25</w:t>
      </w:r>
      <w:r w:rsidR="00783B53">
        <w:rPr>
          <w:rStyle w:val="tocnumber"/>
          <w:sz w:val="20"/>
          <w:szCs w:val="20"/>
        </w:rPr>
        <w:t xml:space="preserve"> </w:t>
      </w:r>
      <w:r w:rsidR="00901C1F" w:rsidRPr="00F951D1">
        <w:rPr>
          <w:rStyle w:val="tocnumber"/>
          <w:sz w:val="20"/>
          <w:szCs w:val="20"/>
        </w:rPr>
        <w:t>»</w:t>
      </w:r>
      <w:r w:rsidR="007054CE">
        <w:rPr>
          <w:rStyle w:val="tocnumber"/>
          <w:sz w:val="20"/>
          <w:szCs w:val="20"/>
        </w:rPr>
        <w:t xml:space="preserve"> </w:t>
      </w:r>
      <w:r w:rsidR="009F4F28">
        <w:rPr>
          <w:rStyle w:val="tocnumber"/>
          <w:sz w:val="20"/>
          <w:szCs w:val="20"/>
        </w:rPr>
        <w:t xml:space="preserve">декабря </w:t>
      </w:r>
      <w:r w:rsidR="002162C5" w:rsidRPr="00F951D1">
        <w:rPr>
          <w:rStyle w:val="tocnumber"/>
          <w:sz w:val="20"/>
          <w:szCs w:val="20"/>
        </w:rPr>
        <w:t xml:space="preserve"> </w:t>
      </w:r>
      <w:r w:rsidR="007054CE">
        <w:rPr>
          <w:rStyle w:val="tocnumber"/>
          <w:sz w:val="20"/>
          <w:szCs w:val="20"/>
        </w:rPr>
        <w:t>2019</w:t>
      </w:r>
      <w:r w:rsidR="00DB1486" w:rsidRPr="00F951D1">
        <w:rPr>
          <w:rStyle w:val="tocnumber"/>
          <w:sz w:val="20"/>
          <w:szCs w:val="20"/>
        </w:rPr>
        <w:t xml:space="preserve"> г. №</w:t>
      </w:r>
      <w:r w:rsidRPr="00F951D1">
        <w:rPr>
          <w:rStyle w:val="tocnumber"/>
          <w:sz w:val="20"/>
          <w:szCs w:val="20"/>
        </w:rPr>
        <w:t xml:space="preserve"> </w:t>
      </w:r>
      <w:r w:rsidR="00061E9E">
        <w:rPr>
          <w:rStyle w:val="tocnumber"/>
          <w:sz w:val="20"/>
          <w:szCs w:val="20"/>
        </w:rPr>
        <w:t>168</w:t>
      </w:r>
      <w:r w:rsidRPr="00F951D1">
        <w:rPr>
          <w:rStyle w:val="tocnumber"/>
          <w:sz w:val="20"/>
          <w:szCs w:val="20"/>
        </w:rPr>
        <w:t xml:space="preserve">   </w:t>
      </w:r>
    </w:p>
    <w:p w:rsidR="00FD46D3" w:rsidRPr="00F951D1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F951D1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4D2B71" w:rsidRDefault="004D2B71" w:rsidP="00FD46D3">
      <w:pPr>
        <w:spacing w:line="276" w:lineRule="auto"/>
        <w:rPr>
          <w:rStyle w:val="tocnumber"/>
          <w:sz w:val="20"/>
          <w:szCs w:val="20"/>
        </w:rPr>
      </w:pPr>
    </w:p>
    <w:p w:rsidR="004D2B71" w:rsidRPr="00F951D1" w:rsidRDefault="004D2B71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F951D1" w:rsidRDefault="00AD63C8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F951D1">
        <w:rPr>
          <w:rStyle w:val="tocnumber"/>
          <w:b/>
          <w:sz w:val="20"/>
          <w:szCs w:val="20"/>
        </w:rPr>
        <w:t>Источники внутреннего финансирования дефицита местного бюджета на</w:t>
      </w:r>
      <w:r w:rsidR="00B835C4" w:rsidRPr="00F951D1">
        <w:rPr>
          <w:rStyle w:val="tocnumber"/>
          <w:b/>
          <w:sz w:val="20"/>
          <w:szCs w:val="20"/>
        </w:rPr>
        <w:t xml:space="preserve"> плановый период</w:t>
      </w:r>
      <w:r w:rsidR="007054CE">
        <w:rPr>
          <w:rStyle w:val="tocnumber"/>
          <w:b/>
          <w:sz w:val="20"/>
          <w:szCs w:val="20"/>
        </w:rPr>
        <w:t xml:space="preserve"> 2021</w:t>
      </w:r>
      <w:r w:rsidR="00910BF4" w:rsidRPr="00F951D1">
        <w:rPr>
          <w:rStyle w:val="tocnumber"/>
          <w:b/>
          <w:sz w:val="20"/>
          <w:szCs w:val="20"/>
        </w:rPr>
        <w:t xml:space="preserve"> и </w:t>
      </w:r>
      <w:r w:rsidR="007054CE">
        <w:rPr>
          <w:rStyle w:val="tocnumber"/>
          <w:b/>
          <w:sz w:val="20"/>
          <w:szCs w:val="20"/>
        </w:rPr>
        <w:t>2022</w:t>
      </w:r>
      <w:r w:rsidRPr="00F951D1">
        <w:rPr>
          <w:rStyle w:val="tocnumber"/>
          <w:b/>
          <w:sz w:val="20"/>
          <w:szCs w:val="20"/>
        </w:rPr>
        <w:t xml:space="preserve"> год</w:t>
      </w:r>
      <w:r w:rsidR="00B835C4" w:rsidRPr="00F951D1">
        <w:rPr>
          <w:rStyle w:val="tocnumber"/>
          <w:b/>
          <w:sz w:val="20"/>
          <w:szCs w:val="20"/>
        </w:rPr>
        <w:t>ов</w:t>
      </w:r>
    </w:p>
    <w:p w:rsidR="00FD46D3" w:rsidRPr="00F951D1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2750"/>
        <w:gridCol w:w="5122"/>
        <w:gridCol w:w="2022"/>
        <w:gridCol w:w="2022"/>
      </w:tblGrid>
      <w:tr w:rsidR="00B835C4" w:rsidRPr="00F951D1" w:rsidTr="00502143">
        <w:trPr>
          <w:tblHeader/>
          <w:jc w:val="center"/>
        </w:trPr>
        <w:tc>
          <w:tcPr>
            <w:tcW w:w="1777" w:type="pct"/>
            <w:gridSpan w:val="2"/>
            <w:vAlign w:val="center"/>
          </w:tcPr>
          <w:p w:rsidR="00B835C4" w:rsidRPr="00F951D1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801" w:type="pct"/>
            <w:vMerge w:val="restart"/>
            <w:vAlign w:val="center"/>
          </w:tcPr>
          <w:p w:rsidR="00B835C4" w:rsidRPr="00F951D1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22" w:type="pct"/>
            <w:gridSpan w:val="2"/>
            <w:vAlign w:val="center"/>
          </w:tcPr>
          <w:p w:rsidR="00B835C4" w:rsidRPr="00F951D1" w:rsidRDefault="00B835C4" w:rsidP="00B835C4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B835C4" w:rsidRPr="00F951D1" w:rsidTr="00502143">
        <w:trPr>
          <w:tblHeader/>
          <w:jc w:val="center"/>
        </w:trPr>
        <w:tc>
          <w:tcPr>
            <w:tcW w:w="810" w:type="pct"/>
            <w:vAlign w:val="center"/>
          </w:tcPr>
          <w:p w:rsidR="00B835C4" w:rsidRPr="00F951D1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>главного администратора</w:t>
            </w:r>
          </w:p>
        </w:tc>
        <w:tc>
          <w:tcPr>
            <w:tcW w:w="967" w:type="pct"/>
            <w:vAlign w:val="center"/>
          </w:tcPr>
          <w:p w:rsidR="00B835C4" w:rsidRPr="00F951D1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>источников финансирования дефицита местного бюджета</w:t>
            </w:r>
          </w:p>
        </w:tc>
        <w:tc>
          <w:tcPr>
            <w:tcW w:w="1801" w:type="pct"/>
            <w:vMerge/>
            <w:vAlign w:val="center"/>
          </w:tcPr>
          <w:p w:rsidR="00B835C4" w:rsidRPr="00F951D1" w:rsidRDefault="00B835C4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B835C4" w:rsidRPr="00F951D1" w:rsidRDefault="007054CE" w:rsidP="00B835C4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2021</w:t>
            </w:r>
            <w:r w:rsidR="00B835C4" w:rsidRPr="00F951D1">
              <w:rPr>
                <w:rStyle w:val="tocnumber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11" w:type="pct"/>
            <w:vAlign w:val="center"/>
          </w:tcPr>
          <w:p w:rsidR="00B835C4" w:rsidRPr="00F951D1" w:rsidRDefault="007054CE" w:rsidP="00B835C4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2022</w:t>
            </w:r>
            <w:r w:rsidR="00B835C4" w:rsidRPr="00F951D1">
              <w:rPr>
                <w:rStyle w:val="tocnumber"/>
                <w:b/>
                <w:sz w:val="20"/>
                <w:szCs w:val="20"/>
              </w:rPr>
              <w:t xml:space="preserve"> год</w:t>
            </w:r>
          </w:p>
        </w:tc>
      </w:tr>
      <w:tr w:rsidR="00EB191D" w:rsidRPr="00F951D1" w:rsidTr="00502143">
        <w:trPr>
          <w:jc w:val="center"/>
        </w:trPr>
        <w:tc>
          <w:tcPr>
            <w:tcW w:w="810" w:type="pct"/>
          </w:tcPr>
          <w:p w:rsidR="00EB191D" w:rsidRPr="00F951D1" w:rsidRDefault="00EB191D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EB191D" w:rsidRPr="00F951D1" w:rsidRDefault="00EB191D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1801" w:type="pct"/>
          </w:tcPr>
          <w:p w:rsidR="00EB191D" w:rsidRPr="00F951D1" w:rsidRDefault="00EB191D" w:rsidP="009E210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11" w:type="pct"/>
          </w:tcPr>
          <w:p w:rsidR="00EB191D" w:rsidRPr="00F951D1" w:rsidRDefault="00BB52BC" w:rsidP="005B254C">
            <w:pPr>
              <w:rPr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EB191D" w:rsidRPr="00F951D1" w:rsidRDefault="00BB52BC" w:rsidP="005B254C">
            <w:pPr>
              <w:rPr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140C93" w:rsidRPr="00F951D1" w:rsidTr="00502143">
        <w:trPr>
          <w:jc w:val="center"/>
        </w:trPr>
        <w:tc>
          <w:tcPr>
            <w:tcW w:w="810" w:type="pct"/>
          </w:tcPr>
          <w:p w:rsidR="00140C93" w:rsidRPr="00F951D1" w:rsidRDefault="00140C93" w:rsidP="002C379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140C93" w:rsidRPr="00F951D1" w:rsidRDefault="00140C9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01 03 00 00 00 0000 000</w:t>
            </w:r>
          </w:p>
        </w:tc>
        <w:tc>
          <w:tcPr>
            <w:tcW w:w="1801" w:type="pct"/>
          </w:tcPr>
          <w:p w:rsidR="00140C93" w:rsidRPr="00F951D1" w:rsidRDefault="00140C9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11" w:type="pct"/>
          </w:tcPr>
          <w:p w:rsidR="00140C93" w:rsidRPr="00F951D1" w:rsidRDefault="009A702E" w:rsidP="005B254C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140C93" w:rsidRPr="00F951D1" w:rsidRDefault="009A702E" w:rsidP="005B254C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850181" w:rsidRPr="00F951D1" w:rsidTr="00502143">
        <w:trPr>
          <w:jc w:val="center"/>
        </w:trPr>
        <w:tc>
          <w:tcPr>
            <w:tcW w:w="810" w:type="pct"/>
          </w:tcPr>
          <w:p w:rsidR="00850181" w:rsidRPr="00F951D1" w:rsidRDefault="00850181" w:rsidP="002C379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850181" w:rsidRPr="00F951D1" w:rsidRDefault="0085018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01 03 00 00 00 0000 700</w:t>
            </w:r>
          </w:p>
        </w:tc>
        <w:tc>
          <w:tcPr>
            <w:tcW w:w="1801" w:type="pct"/>
          </w:tcPr>
          <w:p w:rsidR="00850181" w:rsidRPr="00F951D1" w:rsidRDefault="0085018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1" w:type="pct"/>
          </w:tcPr>
          <w:p w:rsidR="00850181" w:rsidRPr="00F951D1" w:rsidRDefault="00850181" w:rsidP="005B254C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850181" w:rsidRPr="00F951D1" w:rsidRDefault="00850181" w:rsidP="006028EE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850181" w:rsidRPr="00F951D1" w:rsidTr="00502143">
        <w:trPr>
          <w:jc w:val="center"/>
        </w:trPr>
        <w:tc>
          <w:tcPr>
            <w:tcW w:w="810" w:type="pct"/>
          </w:tcPr>
          <w:p w:rsidR="00850181" w:rsidRPr="00F951D1" w:rsidRDefault="00850181" w:rsidP="002C379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850181" w:rsidRPr="00F951D1" w:rsidRDefault="0085018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01 03 00 00 13 0000 710</w:t>
            </w:r>
          </w:p>
        </w:tc>
        <w:tc>
          <w:tcPr>
            <w:tcW w:w="1801" w:type="pct"/>
          </w:tcPr>
          <w:p w:rsidR="00850181" w:rsidRPr="00F951D1" w:rsidRDefault="0085018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711" w:type="pct"/>
          </w:tcPr>
          <w:p w:rsidR="00850181" w:rsidRPr="00F951D1" w:rsidRDefault="00850181" w:rsidP="006028EE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850181" w:rsidRPr="00F951D1" w:rsidRDefault="00850181" w:rsidP="006028EE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CB4496" w:rsidRPr="00F951D1" w:rsidTr="00502143">
        <w:trPr>
          <w:jc w:val="center"/>
        </w:trPr>
        <w:tc>
          <w:tcPr>
            <w:tcW w:w="810" w:type="pct"/>
          </w:tcPr>
          <w:p w:rsidR="00CB4496" w:rsidRPr="00F951D1" w:rsidRDefault="00CB4496">
            <w:pPr>
              <w:rPr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CB4496" w:rsidRPr="00F951D1" w:rsidRDefault="00CB4496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01 03 00 00 00 0000 800</w:t>
            </w:r>
          </w:p>
        </w:tc>
        <w:tc>
          <w:tcPr>
            <w:tcW w:w="1801" w:type="pct"/>
          </w:tcPr>
          <w:p w:rsidR="00CB4496" w:rsidRPr="00F951D1" w:rsidRDefault="00CB4496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1" w:type="pct"/>
          </w:tcPr>
          <w:p w:rsidR="00CB4496" w:rsidRPr="00F951D1" w:rsidRDefault="00CB4496" w:rsidP="004C73A9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CB4496" w:rsidRPr="00F951D1" w:rsidRDefault="00CB4496" w:rsidP="00ED283F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CB4496" w:rsidRPr="00F951D1" w:rsidTr="00502143">
        <w:trPr>
          <w:jc w:val="center"/>
        </w:trPr>
        <w:tc>
          <w:tcPr>
            <w:tcW w:w="810" w:type="pct"/>
          </w:tcPr>
          <w:p w:rsidR="00CB4496" w:rsidRPr="00F951D1" w:rsidRDefault="00CB4496">
            <w:pPr>
              <w:rPr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CB4496" w:rsidRPr="00F951D1" w:rsidRDefault="00CB4496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01 03 00 00 13 0000 810</w:t>
            </w:r>
          </w:p>
        </w:tc>
        <w:tc>
          <w:tcPr>
            <w:tcW w:w="1801" w:type="pct"/>
          </w:tcPr>
          <w:p w:rsidR="00CB4496" w:rsidRPr="00F951D1" w:rsidRDefault="00CB4496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 xml:space="preserve">Погашение бюджетом поселения кредитов от других </w:t>
            </w:r>
            <w:r w:rsidRPr="00F951D1">
              <w:rPr>
                <w:rStyle w:val="tocnumber"/>
                <w:sz w:val="20"/>
                <w:szCs w:val="20"/>
              </w:rPr>
              <w:lastRenderedPageBreak/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711" w:type="pct"/>
          </w:tcPr>
          <w:p w:rsidR="00CB4496" w:rsidRPr="00F951D1" w:rsidRDefault="00CB4496" w:rsidP="004C73A9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711" w:type="pct"/>
          </w:tcPr>
          <w:p w:rsidR="00CB4496" w:rsidRPr="00F951D1" w:rsidRDefault="00CB4496" w:rsidP="00ED283F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CB4496" w:rsidRPr="00F951D1" w:rsidTr="00502143">
        <w:trPr>
          <w:jc w:val="center"/>
        </w:trPr>
        <w:tc>
          <w:tcPr>
            <w:tcW w:w="810" w:type="pct"/>
          </w:tcPr>
          <w:p w:rsidR="00CB4496" w:rsidRPr="00F951D1" w:rsidRDefault="00CB4496" w:rsidP="002C379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lastRenderedPageBreak/>
              <w:t>256</w:t>
            </w:r>
          </w:p>
        </w:tc>
        <w:tc>
          <w:tcPr>
            <w:tcW w:w="967" w:type="pct"/>
          </w:tcPr>
          <w:p w:rsidR="00CB4496" w:rsidRPr="00F951D1" w:rsidRDefault="00CB4496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01 05 00 00 00 0000 000</w:t>
            </w:r>
          </w:p>
        </w:tc>
        <w:tc>
          <w:tcPr>
            <w:tcW w:w="1801" w:type="pct"/>
          </w:tcPr>
          <w:p w:rsidR="00CB4496" w:rsidRPr="00F951D1" w:rsidRDefault="00CB4496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11" w:type="pct"/>
          </w:tcPr>
          <w:p w:rsidR="00CB4496" w:rsidRPr="00F951D1" w:rsidRDefault="00CB4496" w:rsidP="004C73A9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CB4496" w:rsidRPr="00F951D1" w:rsidRDefault="00CB4496" w:rsidP="00ED283F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CB4496" w:rsidRPr="00F951D1" w:rsidTr="00502143">
        <w:trPr>
          <w:jc w:val="center"/>
        </w:trPr>
        <w:tc>
          <w:tcPr>
            <w:tcW w:w="810" w:type="pct"/>
          </w:tcPr>
          <w:p w:rsidR="00CB4496" w:rsidRPr="00F951D1" w:rsidRDefault="00CB4496">
            <w:pPr>
              <w:rPr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CB4496" w:rsidRPr="00F951D1" w:rsidRDefault="00CB4496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01 05 00 00 00 0000 500</w:t>
            </w:r>
          </w:p>
        </w:tc>
        <w:tc>
          <w:tcPr>
            <w:tcW w:w="1801" w:type="pct"/>
          </w:tcPr>
          <w:p w:rsidR="00CB4496" w:rsidRPr="00F951D1" w:rsidRDefault="00CB4496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11" w:type="pct"/>
          </w:tcPr>
          <w:p w:rsidR="00CB4496" w:rsidRPr="00497CC9" w:rsidRDefault="00CB4496">
            <w:pPr>
              <w:rPr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-</w:t>
            </w:r>
            <w:r>
              <w:rPr>
                <w:rStyle w:val="tocnumber"/>
                <w:sz w:val="20"/>
                <w:szCs w:val="20"/>
              </w:rPr>
              <w:t>3</w:t>
            </w:r>
            <w:r w:rsidR="00231998">
              <w:rPr>
                <w:rStyle w:val="tocnumber"/>
                <w:sz w:val="20"/>
                <w:szCs w:val="20"/>
              </w:rPr>
              <w:t>4510,10</w:t>
            </w:r>
          </w:p>
        </w:tc>
        <w:tc>
          <w:tcPr>
            <w:tcW w:w="711" w:type="pct"/>
          </w:tcPr>
          <w:p w:rsidR="00CB4496" w:rsidRPr="00F951D1" w:rsidRDefault="00CB4496">
            <w:pPr>
              <w:rPr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-3</w:t>
            </w:r>
            <w:r w:rsidR="00231998">
              <w:rPr>
                <w:rStyle w:val="tocnumber"/>
                <w:sz w:val="20"/>
                <w:szCs w:val="20"/>
              </w:rPr>
              <w:t>5370,10</w:t>
            </w:r>
          </w:p>
        </w:tc>
      </w:tr>
      <w:tr w:rsidR="00231998" w:rsidRPr="00F951D1" w:rsidTr="00502143">
        <w:trPr>
          <w:jc w:val="center"/>
        </w:trPr>
        <w:tc>
          <w:tcPr>
            <w:tcW w:w="810" w:type="pct"/>
          </w:tcPr>
          <w:p w:rsidR="00231998" w:rsidRPr="00F951D1" w:rsidRDefault="00231998">
            <w:pPr>
              <w:rPr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231998" w:rsidRPr="00F951D1" w:rsidRDefault="00231998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01 05 02 00 00 0000 500</w:t>
            </w:r>
          </w:p>
        </w:tc>
        <w:tc>
          <w:tcPr>
            <w:tcW w:w="1801" w:type="pct"/>
          </w:tcPr>
          <w:p w:rsidR="00231998" w:rsidRPr="00F951D1" w:rsidRDefault="00231998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11" w:type="pct"/>
          </w:tcPr>
          <w:p w:rsidR="00231998" w:rsidRPr="00FF1EB1" w:rsidRDefault="00231998" w:rsidP="005B22D0">
            <w:pPr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-</w:t>
            </w:r>
            <w:r>
              <w:rPr>
                <w:rStyle w:val="tocnumber"/>
                <w:sz w:val="20"/>
                <w:szCs w:val="20"/>
              </w:rPr>
              <w:t>34510,10</w:t>
            </w:r>
          </w:p>
        </w:tc>
        <w:tc>
          <w:tcPr>
            <w:tcW w:w="711" w:type="pct"/>
          </w:tcPr>
          <w:p w:rsidR="00231998" w:rsidRPr="001D0976" w:rsidRDefault="005D7973" w:rsidP="00242EE5">
            <w:pPr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-3</w:t>
            </w:r>
            <w:r>
              <w:rPr>
                <w:rStyle w:val="tocnumber"/>
                <w:sz w:val="20"/>
                <w:szCs w:val="20"/>
              </w:rPr>
              <w:t>5370,10</w:t>
            </w:r>
          </w:p>
        </w:tc>
      </w:tr>
      <w:tr w:rsidR="00231998" w:rsidRPr="00F951D1" w:rsidTr="00502143">
        <w:trPr>
          <w:jc w:val="center"/>
        </w:trPr>
        <w:tc>
          <w:tcPr>
            <w:tcW w:w="810" w:type="pct"/>
          </w:tcPr>
          <w:p w:rsidR="00231998" w:rsidRPr="00F951D1" w:rsidRDefault="00231998">
            <w:pPr>
              <w:rPr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231998" w:rsidRPr="00F951D1" w:rsidRDefault="00231998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01 05 02 01 00 0000 510</w:t>
            </w:r>
          </w:p>
        </w:tc>
        <w:tc>
          <w:tcPr>
            <w:tcW w:w="1801" w:type="pct"/>
          </w:tcPr>
          <w:p w:rsidR="00231998" w:rsidRPr="00F951D1" w:rsidRDefault="00231998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11" w:type="pct"/>
          </w:tcPr>
          <w:p w:rsidR="00231998" w:rsidRPr="00FF1EB1" w:rsidRDefault="00231998" w:rsidP="005B22D0">
            <w:pPr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-</w:t>
            </w:r>
            <w:r>
              <w:rPr>
                <w:rStyle w:val="tocnumber"/>
                <w:sz w:val="20"/>
                <w:szCs w:val="20"/>
              </w:rPr>
              <w:t>34510,10</w:t>
            </w:r>
          </w:p>
        </w:tc>
        <w:tc>
          <w:tcPr>
            <w:tcW w:w="711" w:type="pct"/>
          </w:tcPr>
          <w:p w:rsidR="00231998" w:rsidRPr="001D0976" w:rsidRDefault="005D7973" w:rsidP="00242EE5">
            <w:pPr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-3</w:t>
            </w:r>
            <w:r>
              <w:rPr>
                <w:rStyle w:val="tocnumber"/>
                <w:sz w:val="20"/>
                <w:szCs w:val="20"/>
              </w:rPr>
              <w:t>5370,10</w:t>
            </w:r>
          </w:p>
        </w:tc>
      </w:tr>
      <w:tr w:rsidR="00231998" w:rsidRPr="00F951D1" w:rsidTr="00502143">
        <w:trPr>
          <w:jc w:val="center"/>
        </w:trPr>
        <w:tc>
          <w:tcPr>
            <w:tcW w:w="810" w:type="pct"/>
          </w:tcPr>
          <w:p w:rsidR="00231998" w:rsidRPr="00F951D1" w:rsidRDefault="00231998">
            <w:pPr>
              <w:rPr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231998" w:rsidRPr="00F951D1" w:rsidRDefault="00231998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01 05 02 01 13 0000 510</w:t>
            </w:r>
          </w:p>
        </w:tc>
        <w:tc>
          <w:tcPr>
            <w:tcW w:w="1801" w:type="pct"/>
          </w:tcPr>
          <w:p w:rsidR="00231998" w:rsidRPr="00F951D1" w:rsidRDefault="00231998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Увеличение прочих остатков денежных средств бюджета  городского  поселения</w:t>
            </w:r>
          </w:p>
        </w:tc>
        <w:tc>
          <w:tcPr>
            <w:tcW w:w="711" w:type="pct"/>
          </w:tcPr>
          <w:p w:rsidR="00231998" w:rsidRPr="00FF1EB1" w:rsidRDefault="00231998" w:rsidP="005B22D0">
            <w:pPr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-</w:t>
            </w:r>
            <w:r>
              <w:rPr>
                <w:rStyle w:val="tocnumber"/>
                <w:sz w:val="20"/>
                <w:szCs w:val="20"/>
              </w:rPr>
              <w:t>34510,10</w:t>
            </w:r>
          </w:p>
        </w:tc>
        <w:tc>
          <w:tcPr>
            <w:tcW w:w="711" w:type="pct"/>
          </w:tcPr>
          <w:p w:rsidR="00231998" w:rsidRPr="001D0976" w:rsidRDefault="005D7973" w:rsidP="00242EE5">
            <w:pPr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-3</w:t>
            </w:r>
            <w:r>
              <w:rPr>
                <w:rStyle w:val="tocnumber"/>
                <w:sz w:val="20"/>
                <w:szCs w:val="20"/>
              </w:rPr>
              <w:t>5370,10</w:t>
            </w:r>
          </w:p>
        </w:tc>
      </w:tr>
      <w:tr w:rsidR="00CB4496" w:rsidRPr="00F951D1" w:rsidTr="00502143">
        <w:trPr>
          <w:jc w:val="center"/>
        </w:trPr>
        <w:tc>
          <w:tcPr>
            <w:tcW w:w="810" w:type="pct"/>
          </w:tcPr>
          <w:p w:rsidR="00CB4496" w:rsidRPr="00F951D1" w:rsidRDefault="00CB4496">
            <w:pPr>
              <w:rPr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CB4496" w:rsidRPr="00F951D1" w:rsidRDefault="00CB4496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01 05 00 00 00 0000 600</w:t>
            </w:r>
          </w:p>
        </w:tc>
        <w:tc>
          <w:tcPr>
            <w:tcW w:w="1801" w:type="pct"/>
          </w:tcPr>
          <w:p w:rsidR="00CB4496" w:rsidRPr="00F951D1" w:rsidRDefault="00CB4496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11" w:type="pct"/>
          </w:tcPr>
          <w:p w:rsidR="00CB4496" w:rsidRPr="00F951D1" w:rsidRDefault="00CB4496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</w:t>
            </w:r>
            <w:r w:rsidR="00231998">
              <w:rPr>
                <w:rStyle w:val="tocnumber"/>
                <w:sz w:val="20"/>
                <w:szCs w:val="20"/>
              </w:rPr>
              <w:t>4510,10</w:t>
            </w:r>
          </w:p>
        </w:tc>
        <w:tc>
          <w:tcPr>
            <w:tcW w:w="711" w:type="pct"/>
          </w:tcPr>
          <w:p w:rsidR="00CB4496" w:rsidRPr="00F951D1" w:rsidRDefault="00CB4496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</w:t>
            </w:r>
            <w:r w:rsidR="005D7973">
              <w:rPr>
                <w:rStyle w:val="tocnumber"/>
                <w:sz w:val="20"/>
                <w:szCs w:val="20"/>
              </w:rPr>
              <w:t>5370,10</w:t>
            </w:r>
          </w:p>
        </w:tc>
      </w:tr>
      <w:tr w:rsidR="005D7973" w:rsidRPr="00F951D1" w:rsidTr="00502143">
        <w:trPr>
          <w:jc w:val="center"/>
        </w:trPr>
        <w:tc>
          <w:tcPr>
            <w:tcW w:w="810" w:type="pct"/>
          </w:tcPr>
          <w:p w:rsidR="005D7973" w:rsidRPr="00F951D1" w:rsidRDefault="005D7973">
            <w:pPr>
              <w:rPr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5D7973" w:rsidRPr="00F951D1" w:rsidRDefault="005D7973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01 05 02 00 00 0000 600</w:t>
            </w:r>
          </w:p>
        </w:tc>
        <w:tc>
          <w:tcPr>
            <w:tcW w:w="1801" w:type="pct"/>
          </w:tcPr>
          <w:p w:rsidR="005D7973" w:rsidRPr="00F951D1" w:rsidRDefault="005D7973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11" w:type="pct"/>
          </w:tcPr>
          <w:p w:rsidR="005D7973" w:rsidRPr="00F951D1" w:rsidRDefault="005D7973" w:rsidP="009279EA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34510,10</w:t>
            </w:r>
          </w:p>
        </w:tc>
        <w:tc>
          <w:tcPr>
            <w:tcW w:w="711" w:type="pct"/>
          </w:tcPr>
          <w:p w:rsidR="005D7973" w:rsidRPr="00F951D1" w:rsidRDefault="005D7973" w:rsidP="009279EA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35370,10</w:t>
            </w:r>
          </w:p>
        </w:tc>
      </w:tr>
      <w:tr w:rsidR="005D7973" w:rsidRPr="00F951D1" w:rsidTr="00502143">
        <w:trPr>
          <w:jc w:val="center"/>
        </w:trPr>
        <w:tc>
          <w:tcPr>
            <w:tcW w:w="810" w:type="pct"/>
          </w:tcPr>
          <w:p w:rsidR="005D7973" w:rsidRPr="00F951D1" w:rsidRDefault="005D7973">
            <w:pPr>
              <w:rPr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5D7973" w:rsidRPr="00F951D1" w:rsidRDefault="005D7973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01 05 02 01 00 0000 610</w:t>
            </w:r>
          </w:p>
        </w:tc>
        <w:tc>
          <w:tcPr>
            <w:tcW w:w="1801" w:type="pct"/>
          </w:tcPr>
          <w:p w:rsidR="005D7973" w:rsidRPr="00F951D1" w:rsidRDefault="005D7973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11" w:type="pct"/>
          </w:tcPr>
          <w:p w:rsidR="005D7973" w:rsidRPr="00F951D1" w:rsidRDefault="005D7973" w:rsidP="009279EA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34510,10</w:t>
            </w:r>
          </w:p>
        </w:tc>
        <w:tc>
          <w:tcPr>
            <w:tcW w:w="711" w:type="pct"/>
          </w:tcPr>
          <w:p w:rsidR="005D7973" w:rsidRPr="00F951D1" w:rsidRDefault="005D7973" w:rsidP="009279EA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35370,10</w:t>
            </w:r>
          </w:p>
        </w:tc>
      </w:tr>
      <w:tr w:rsidR="005D7973" w:rsidRPr="00F951D1" w:rsidTr="00502143">
        <w:trPr>
          <w:jc w:val="center"/>
        </w:trPr>
        <w:tc>
          <w:tcPr>
            <w:tcW w:w="810" w:type="pct"/>
          </w:tcPr>
          <w:p w:rsidR="005D7973" w:rsidRPr="00F951D1" w:rsidRDefault="005D7973">
            <w:pPr>
              <w:rPr>
                <w:sz w:val="20"/>
                <w:szCs w:val="20"/>
              </w:rPr>
            </w:pPr>
            <w:r w:rsidRPr="00F951D1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5D7973" w:rsidRPr="00F951D1" w:rsidRDefault="005D7973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01 05 02 01 13 0000 610</w:t>
            </w:r>
          </w:p>
        </w:tc>
        <w:tc>
          <w:tcPr>
            <w:tcW w:w="1801" w:type="pct"/>
          </w:tcPr>
          <w:p w:rsidR="005D7973" w:rsidRPr="00F951D1" w:rsidRDefault="005D7973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951D1">
              <w:rPr>
                <w:rStyle w:val="tocnumber"/>
                <w:sz w:val="20"/>
                <w:szCs w:val="20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711" w:type="pct"/>
          </w:tcPr>
          <w:p w:rsidR="005D7973" w:rsidRPr="00F951D1" w:rsidRDefault="005D7973" w:rsidP="009279EA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34510,10</w:t>
            </w:r>
          </w:p>
        </w:tc>
        <w:tc>
          <w:tcPr>
            <w:tcW w:w="711" w:type="pct"/>
          </w:tcPr>
          <w:p w:rsidR="005D7973" w:rsidRPr="00F951D1" w:rsidRDefault="005D7973" w:rsidP="009279EA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35370,10</w:t>
            </w:r>
          </w:p>
        </w:tc>
      </w:tr>
    </w:tbl>
    <w:p w:rsidR="00FD46D3" w:rsidRPr="00F951D1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951D1" w:rsidRPr="00FD46D3" w:rsidRDefault="00F951D1">
      <w:pPr>
        <w:spacing w:line="276" w:lineRule="auto"/>
        <w:rPr>
          <w:rStyle w:val="tocnumber"/>
          <w:sz w:val="28"/>
          <w:szCs w:val="28"/>
        </w:rPr>
      </w:pPr>
    </w:p>
    <w:sectPr w:rsidR="00F951D1" w:rsidRPr="00FD46D3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514" w:rsidRDefault="003F5514">
      <w:r>
        <w:separator/>
      </w:r>
    </w:p>
  </w:endnote>
  <w:endnote w:type="continuationSeparator" w:id="0">
    <w:p w:rsidR="003F5514" w:rsidRDefault="003F5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514" w:rsidRDefault="003F5514">
      <w:r>
        <w:separator/>
      </w:r>
    </w:p>
  </w:footnote>
  <w:footnote w:type="continuationSeparator" w:id="0">
    <w:p w:rsidR="003F5514" w:rsidRDefault="003F5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E" w:rsidRDefault="00BA1934">
    <w:pPr>
      <w:pStyle w:val="a9"/>
      <w:jc w:val="center"/>
    </w:pPr>
    <w:fldSimple w:instr=" PAGE   \* MERGEFORMAT ">
      <w:r w:rsidR="00061E9E">
        <w:rPr>
          <w:noProof/>
        </w:rPr>
        <w:t>2</w:t>
      </w:r>
    </w:fldSimple>
  </w:p>
  <w:p w:rsidR="0051175E" w:rsidRDefault="005117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3765F"/>
    <w:rsid w:val="00047BCC"/>
    <w:rsid w:val="00061E9E"/>
    <w:rsid w:val="00064905"/>
    <w:rsid w:val="0008131B"/>
    <w:rsid w:val="00094D25"/>
    <w:rsid w:val="000B33BA"/>
    <w:rsid w:val="000C651B"/>
    <w:rsid w:val="000E6B7B"/>
    <w:rsid w:val="001043E6"/>
    <w:rsid w:val="00110B60"/>
    <w:rsid w:val="00117350"/>
    <w:rsid w:val="00117A05"/>
    <w:rsid w:val="00130A3C"/>
    <w:rsid w:val="00140C93"/>
    <w:rsid w:val="001413FB"/>
    <w:rsid w:val="001416CD"/>
    <w:rsid w:val="00144642"/>
    <w:rsid w:val="001A1FA1"/>
    <w:rsid w:val="001A4749"/>
    <w:rsid w:val="001B462D"/>
    <w:rsid w:val="001C204D"/>
    <w:rsid w:val="001C39BD"/>
    <w:rsid w:val="001C7421"/>
    <w:rsid w:val="001E06F3"/>
    <w:rsid w:val="001E7ACE"/>
    <w:rsid w:val="00200B85"/>
    <w:rsid w:val="002034B9"/>
    <w:rsid w:val="0020579C"/>
    <w:rsid w:val="002162C5"/>
    <w:rsid w:val="00226A3E"/>
    <w:rsid w:val="002311B1"/>
    <w:rsid w:val="00231998"/>
    <w:rsid w:val="00240AC4"/>
    <w:rsid w:val="00243DF0"/>
    <w:rsid w:val="002569FA"/>
    <w:rsid w:val="00262269"/>
    <w:rsid w:val="00267551"/>
    <w:rsid w:val="002851E1"/>
    <w:rsid w:val="002977A0"/>
    <w:rsid w:val="002A257C"/>
    <w:rsid w:val="002A5977"/>
    <w:rsid w:val="002C3791"/>
    <w:rsid w:val="002E7A3E"/>
    <w:rsid w:val="002F3105"/>
    <w:rsid w:val="00305C84"/>
    <w:rsid w:val="003126F1"/>
    <w:rsid w:val="003210DE"/>
    <w:rsid w:val="003278C9"/>
    <w:rsid w:val="00340F95"/>
    <w:rsid w:val="0036027C"/>
    <w:rsid w:val="00365849"/>
    <w:rsid w:val="003942AE"/>
    <w:rsid w:val="003A18F3"/>
    <w:rsid w:val="003C403D"/>
    <w:rsid w:val="003C4D73"/>
    <w:rsid w:val="003F5514"/>
    <w:rsid w:val="0041491D"/>
    <w:rsid w:val="00421F0D"/>
    <w:rsid w:val="00426378"/>
    <w:rsid w:val="004400D2"/>
    <w:rsid w:val="00472C49"/>
    <w:rsid w:val="00480E5D"/>
    <w:rsid w:val="00497CC9"/>
    <w:rsid w:val="004A3A28"/>
    <w:rsid w:val="004C38FF"/>
    <w:rsid w:val="004C6421"/>
    <w:rsid w:val="004D0ABD"/>
    <w:rsid w:val="004D1906"/>
    <w:rsid w:val="004D2346"/>
    <w:rsid w:val="004D2B71"/>
    <w:rsid w:val="004E4809"/>
    <w:rsid w:val="004E6D1B"/>
    <w:rsid w:val="00502143"/>
    <w:rsid w:val="0050657D"/>
    <w:rsid w:val="0051175E"/>
    <w:rsid w:val="0051736B"/>
    <w:rsid w:val="00531710"/>
    <w:rsid w:val="00573C1E"/>
    <w:rsid w:val="00582281"/>
    <w:rsid w:val="00583323"/>
    <w:rsid w:val="00583BE0"/>
    <w:rsid w:val="005914E5"/>
    <w:rsid w:val="005B254C"/>
    <w:rsid w:val="005B2555"/>
    <w:rsid w:val="005D57A1"/>
    <w:rsid w:val="005D7973"/>
    <w:rsid w:val="005E7B1C"/>
    <w:rsid w:val="00606C0F"/>
    <w:rsid w:val="00621BE3"/>
    <w:rsid w:val="006220AA"/>
    <w:rsid w:val="006370FA"/>
    <w:rsid w:val="00637945"/>
    <w:rsid w:val="00637992"/>
    <w:rsid w:val="006409F8"/>
    <w:rsid w:val="006429BB"/>
    <w:rsid w:val="006501A7"/>
    <w:rsid w:val="0065039D"/>
    <w:rsid w:val="00670439"/>
    <w:rsid w:val="006779C8"/>
    <w:rsid w:val="006E17BE"/>
    <w:rsid w:val="006E5FFC"/>
    <w:rsid w:val="00704397"/>
    <w:rsid w:val="007047D2"/>
    <w:rsid w:val="00704824"/>
    <w:rsid w:val="007054CE"/>
    <w:rsid w:val="00714C4E"/>
    <w:rsid w:val="0072452F"/>
    <w:rsid w:val="00773A23"/>
    <w:rsid w:val="0077721A"/>
    <w:rsid w:val="007776A3"/>
    <w:rsid w:val="00783B53"/>
    <w:rsid w:val="00785A2D"/>
    <w:rsid w:val="00794F1F"/>
    <w:rsid w:val="0079769D"/>
    <w:rsid w:val="007C3DA5"/>
    <w:rsid w:val="007C588F"/>
    <w:rsid w:val="007E0CC7"/>
    <w:rsid w:val="007E1E56"/>
    <w:rsid w:val="007E4091"/>
    <w:rsid w:val="007E67E6"/>
    <w:rsid w:val="007F0DC3"/>
    <w:rsid w:val="007F4AEF"/>
    <w:rsid w:val="007F622C"/>
    <w:rsid w:val="008469C1"/>
    <w:rsid w:val="00847A5D"/>
    <w:rsid w:val="00850181"/>
    <w:rsid w:val="00856CCF"/>
    <w:rsid w:val="00861289"/>
    <w:rsid w:val="00887B45"/>
    <w:rsid w:val="00890B58"/>
    <w:rsid w:val="00892A67"/>
    <w:rsid w:val="00893C53"/>
    <w:rsid w:val="00895811"/>
    <w:rsid w:val="008A5AFE"/>
    <w:rsid w:val="008A6ED7"/>
    <w:rsid w:val="008E22C9"/>
    <w:rsid w:val="008E6382"/>
    <w:rsid w:val="00901C1F"/>
    <w:rsid w:val="00904FF2"/>
    <w:rsid w:val="009053FD"/>
    <w:rsid w:val="00910885"/>
    <w:rsid w:val="00910BF4"/>
    <w:rsid w:val="009115DF"/>
    <w:rsid w:val="00913B89"/>
    <w:rsid w:val="00921EFA"/>
    <w:rsid w:val="00922EEC"/>
    <w:rsid w:val="00925DAB"/>
    <w:rsid w:val="00943341"/>
    <w:rsid w:val="009605A7"/>
    <w:rsid w:val="00982EA4"/>
    <w:rsid w:val="00995522"/>
    <w:rsid w:val="009A4EE9"/>
    <w:rsid w:val="009A702E"/>
    <w:rsid w:val="009B01F1"/>
    <w:rsid w:val="009B4621"/>
    <w:rsid w:val="009D7B8C"/>
    <w:rsid w:val="009E210C"/>
    <w:rsid w:val="009E286E"/>
    <w:rsid w:val="009E412B"/>
    <w:rsid w:val="009E7BAD"/>
    <w:rsid w:val="009F1F2A"/>
    <w:rsid w:val="009F4F28"/>
    <w:rsid w:val="00A1692F"/>
    <w:rsid w:val="00A23C29"/>
    <w:rsid w:val="00A4489F"/>
    <w:rsid w:val="00A71127"/>
    <w:rsid w:val="00A74618"/>
    <w:rsid w:val="00AB3D2D"/>
    <w:rsid w:val="00AC5C9F"/>
    <w:rsid w:val="00AD3201"/>
    <w:rsid w:val="00AD63C8"/>
    <w:rsid w:val="00AF3963"/>
    <w:rsid w:val="00AF602C"/>
    <w:rsid w:val="00AF6F09"/>
    <w:rsid w:val="00B116E4"/>
    <w:rsid w:val="00B123FC"/>
    <w:rsid w:val="00B373C9"/>
    <w:rsid w:val="00B5677C"/>
    <w:rsid w:val="00B76D70"/>
    <w:rsid w:val="00B835C4"/>
    <w:rsid w:val="00B92A4B"/>
    <w:rsid w:val="00BA1934"/>
    <w:rsid w:val="00BB52BC"/>
    <w:rsid w:val="00BD0C61"/>
    <w:rsid w:val="00BD59DF"/>
    <w:rsid w:val="00BD727E"/>
    <w:rsid w:val="00BE412C"/>
    <w:rsid w:val="00C1027C"/>
    <w:rsid w:val="00C23D15"/>
    <w:rsid w:val="00C27ED0"/>
    <w:rsid w:val="00C31035"/>
    <w:rsid w:val="00C32FD5"/>
    <w:rsid w:val="00C34756"/>
    <w:rsid w:val="00C379A1"/>
    <w:rsid w:val="00C47CAE"/>
    <w:rsid w:val="00C550A1"/>
    <w:rsid w:val="00C7644E"/>
    <w:rsid w:val="00C773B5"/>
    <w:rsid w:val="00C8597E"/>
    <w:rsid w:val="00C86A3B"/>
    <w:rsid w:val="00CA51AE"/>
    <w:rsid w:val="00CB0632"/>
    <w:rsid w:val="00CB4496"/>
    <w:rsid w:val="00CB6BC7"/>
    <w:rsid w:val="00CB6D51"/>
    <w:rsid w:val="00CB6FC2"/>
    <w:rsid w:val="00CC291D"/>
    <w:rsid w:val="00CD418B"/>
    <w:rsid w:val="00CE192F"/>
    <w:rsid w:val="00CE5BB2"/>
    <w:rsid w:val="00D2222D"/>
    <w:rsid w:val="00D4427D"/>
    <w:rsid w:val="00D6197D"/>
    <w:rsid w:val="00D62E4B"/>
    <w:rsid w:val="00D7099E"/>
    <w:rsid w:val="00D84678"/>
    <w:rsid w:val="00D931F4"/>
    <w:rsid w:val="00DB1486"/>
    <w:rsid w:val="00DB1986"/>
    <w:rsid w:val="00DC4550"/>
    <w:rsid w:val="00DE1EA7"/>
    <w:rsid w:val="00DE6B8D"/>
    <w:rsid w:val="00DF71BB"/>
    <w:rsid w:val="00E0318A"/>
    <w:rsid w:val="00E177EE"/>
    <w:rsid w:val="00E45E7D"/>
    <w:rsid w:val="00E621BB"/>
    <w:rsid w:val="00E735FE"/>
    <w:rsid w:val="00E7623A"/>
    <w:rsid w:val="00EA289F"/>
    <w:rsid w:val="00EA40C0"/>
    <w:rsid w:val="00EB191D"/>
    <w:rsid w:val="00EB421E"/>
    <w:rsid w:val="00EB7D34"/>
    <w:rsid w:val="00ED347F"/>
    <w:rsid w:val="00EE4E58"/>
    <w:rsid w:val="00F040CF"/>
    <w:rsid w:val="00F439BB"/>
    <w:rsid w:val="00F44F2B"/>
    <w:rsid w:val="00F549BC"/>
    <w:rsid w:val="00F718B9"/>
    <w:rsid w:val="00F72847"/>
    <w:rsid w:val="00F951D1"/>
    <w:rsid w:val="00FA21D3"/>
    <w:rsid w:val="00FA5901"/>
    <w:rsid w:val="00FB3C28"/>
    <w:rsid w:val="00FB54AF"/>
    <w:rsid w:val="00FB72C3"/>
    <w:rsid w:val="00FD0096"/>
    <w:rsid w:val="00FD1C06"/>
    <w:rsid w:val="00FD46D3"/>
    <w:rsid w:val="00FE5681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4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3321-3C3D-43AE-8DC0-605318FB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petradubrava2</cp:lastModifiedBy>
  <cp:revision>6</cp:revision>
  <cp:lastPrinted>2019-10-17T05:04:00Z</cp:lastPrinted>
  <dcterms:created xsi:type="dcterms:W3CDTF">2019-12-25T04:52:00Z</dcterms:created>
  <dcterms:modified xsi:type="dcterms:W3CDTF">2019-12-25T06:15:00Z</dcterms:modified>
</cp:coreProperties>
</file>