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394B20" w:rsidRDefault="00394B20"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DB6BDA" w:rsidRDefault="004E0C3D" w:rsidP="00F2774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муниципального района Волжский Самарской области</w:t>
      </w:r>
    </w:p>
    <w:p w:rsidR="00394B20" w:rsidRPr="00D32757" w:rsidRDefault="00394B20" w:rsidP="00F27742">
      <w:pPr>
        <w:spacing w:after="0" w:line="240" w:lineRule="auto"/>
        <w:jc w:val="center"/>
        <w:rPr>
          <w:rFonts w:ascii="Times New Roman" w:eastAsia="Times New Roman" w:hAnsi="Times New Roman"/>
          <w:b/>
          <w:color w:val="1E7307"/>
          <w:spacing w:val="10"/>
          <w:lang w:bidi="en-US"/>
        </w:rPr>
      </w:pPr>
    </w:p>
    <w:p w:rsidR="00904645" w:rsidRPr="00D32757" w:rsidRDefault="00904645" w:rsidP="0075350C">
      <w:pPr>
        <w:spacing w:after="0" w:line="240" w:lineRule="auto"/>
        <w:jc w:val="center"/>
        <w:rPr>
          <w:rFonts w:ascii="Times New Roman" w:eastAsia="Times New Roman" w:hAnsi="Times New Roman"/>
          <w:b/>
          <w:color w:val="1E7307"/>
          <w:spacing w:val="10"/>
          <w:lang w:bidi="en-US"/>
        </w:rPr>
      </w:pPr>
    </w:p>
    <w:p w:rsidR="002F49D1" w:rsidRDefault="009C1910" w:rsidP="006E156A">
      <w:pPr>
        <w:spacing w:after="0" w:line="240" w:lineRule="auto"/>
        <w:rPr>
          <w:rFonts w:ascii="Times New Roman" w:eastAsia="Times New Roman" w:hAnsi="Times New Roman"/>
          <w:b/>
          <w:color w:val="1E7307"/>
          <w:lang w:bidi="en-US"/>
        </w:rPr>
      </w:pPr>
      <w:r>
        <w:rPr>
          <w:rFonts w:ascii="Times New Roman" w:eastAsia="Times New Roman" w:hAnsi="Times New Roman"/>
          <w:b/>
          <w:color w:val="1E7307"/>
          <w:lang w:bidi="en-US"/>
        </w:rPr>
        <w:t xml:space="preserve"> </w:t>
      </w:r>
      <w:r w:rsidR="0068481F">
        <w:rPr>
          <w:rFonts w:ascii="Times New Roman" w:eastAsia="Times New Roman" w:hAnsi="Times New Roman"/>
          <w:b/>
          <w:color w:val="1E7307"/>
          <w:lang w:bidi="en-US"/>
        </w:rPr>
        <w:t>Понедельник</w:t>
      </w:r>
      <w:r w:rsidR="00233223">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2D0650">
        <w:rPr>
          <w:rFonts w:ascii="Times New Roman" w:eastAsia="Times New Roman" w:hAnsi="Times New Roman"/>
          <w:b/>
          <w:color w:val="1E7307"/>
          <w:lang w:bidi="en-US"/>
        </w:rPr>
        <w:t>23</w:t>
      </w:r>
      <w:r w:rsidR="00866DD9">
        <w:rPr>
          <w:rFonts w:ascii="Times New Roman" w:eastAsia="Times New Roman" w:hAnsi="Times New Roman"/>
          <w:b/>
          <w:color w:val="1E7307"/>
          <w:lang w:bidi="en-US"/>
        </w:rPr>
        <w:t xml:space="preserve"> </w:t>
      </w:r>
      <w:r w:rsidR="008E2BD5">
        <w:rPr>
          <w:rFonts w:ascii="Times New Roman" w:eastAsia="Times New Roman" w:hAnsi="Times New Roman"/>
          <w:b/>
          <w:color w:val="1E7307"/>
          <w:lang w:bidi="en-US"/>
        </w:rPr>
        <w:t xml:space="preserve"> </w:t>
      </w:r>
      <w:r w:rsidR="0068481F">
        <w:rPr>
          <w:rFonts w:ascii="Times New Roman" w:eastAsia="Times New Roman" w:hAnsi="Times New Roman"/>
          <w:b/>
          <w:color w:val="1E7307"/>
          <w:lang w:bidi="en-US"/>
        </w:rPr>
        <w:t>Сентября</w:t>
      </w:r>
      <w:r w:rsidR="00627924">
        <w:rPr>
          <w:rFonts w:ascii="Times New Roman" w:eastAsia="Times New Roman" w:hAnsi="Times New Roman"/>
          <w:b/>
          <w:color w:val="1E7307"/>
          <w:lang w:bidi="en-US"/>
        </w:rPr>
        <w:t xml:space="preserve">  2019</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0D006D" w:rsidRPr="00D32757">
        <w:rPr>
          <w:rFonts w:ascii="Times New Roman" w:eastAsia="Times New Roman" w:hAnsi="Times New Roman"/>
          <w:b/>
          <w:color w:val="1E7307"/>
          <w:lang w:bidi="en-US"/>
        </w:rPr>
        <w:t xml:space="preserve">       </w:t>
      </w:r>
      <w:r w:rsidR="0068481F">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7479DC">
        <w:rPr>
          <w:rFonts w:ascii="Times New Roman" w:eastAsia="Times New Roman" w:hAnsi="Times New Roman"/>
          <w:b/>
          <w:color w:val="1E7307"/>
          <w:lang w:bidi="en-US"/>
        </w:rPr>
        <w:t>2</w:t>
      </w:r>
      <w:r w:rsidR="003536FC">
        <w:rPr>
          <w:rFonts w:ascii="Times New Roman" w:eastAsia="Times New Roman" w:hAnsi="Times New Roman"/>
          <w:b/>
          <w:color w:val="1E7307"/>
          <w:lang w:bidi="en-US"/>
        </w:rPr>
        <w:t>5</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844527">
        <w:rPr>
          <w:rFonts w:ascii="Times New Roman" w:eastAsia="Times New Roman" w:hAnsi="Times New Roman"/>
          <w:b/>
          <w:color w:val="1E7307"/>
          <w:lang w:bidi="en-US"/>
        </w:rPr>
        <w:t>13</w:t>
      </w:r>
      <w:r w:rsidR="003536FC">
        <w:rPr>
          <w:rFonts w:ascii="Times New Roman" w:eastAsia="Times New Roman" w:hAnsi="Times New Roman"/>
          <w:b/>
          <w:color w:val="1E7307"/>
          <w:lang w:bidi="en-US"/>
        </w:rPr>
        <w:t>8</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p>
    <w:p w:rsidR="002F49D1" w:rsidRDefault="002F49D1" w:rsidP="006E156A">
      <w:pPr>
        <w:spacing w:after="0" w:line="240" w:lineRule="auto"/>
        <w:rPr>
          <w:rFonts w:ascii="Times New Roman" w:eastAsia="Times New Roman" w:hAnsi="Times New Roman"/>
          <w:b/>
          <w:color w:val="1E7307"/>
          <w:lang w:bidi="en-US"/>
        </w:rPr>
      </w:pPr>
    </w:p>
    <w:p w:rsidR="002F49D1" w:rsidRDefault="002F49D1" w:rsidP="006E156A">
      <w:pPr>
        <w:spacing w:after="0" w:line="240" w:lineRule="auto"/>
        <w:rPr>
          <w:rFonts w:ascii="Times New Roman" w:eastAsia="Times New Roman" w:hAnsi="Times New Roman"/>
          <w:b/>
          <w:color w:val="1E7307"/>
          <w:lang w:bidi="en-US"/>
        </w:rPr>
      </w:pPr>
    </w:p>
    <w:tbl>
      <w:tblPr>
        <w:tblW w:w="9486" w:type="dxa"/>
        <w:tblInd w:w="55" w:type="dxa"/>
        <w:tblLayout w:type="fixed"/>
        <w:tblCellMar>
          <w:top w:w="55" w:type="dxa"/>
          <w:left w:w="55" w:type="dxa"/>
          <w:bottom w:w="55" w:type="dxa"/>
          <w:right w:w="55" w:type="dxa"/>
        </w:tblCellMar>
        <w:tblLook w:val="0000"/>
      </w:tblPr>
      <w:tblGrid>
        <w:gridCol w:w="1356"/>
        <w:gridCol w:w="8130"/>
      </w:tblGrid>
      <w:tr w:rsidR="003536FC" w:rsidRPr="00CD1A7A" w:rsidTr="003536FC">
        <w:trPr>
          <w:trHeight w:val="1397"/>
        </w:trPr>
        <w:tc>
          <w:tcPr>
            <w:tcW w:w="1356" w:type="dxa"/>
            <w:tcBorders>
              <w:bottom w:val="single" w:sz="1" w:space="0" w:color="000000"/>
            </w:tcBorders>
            <w:shd w:val="clear" w:color="auto" w:fill="auto"/>
          </w:tcPr>
          <w:p w:rsidR="003536FC" w:rsidRPr="003536FC" w:rsidRDefault="003536FC" w:rsidP="003536FC">
            <w:pPr>
              <w:pStyle w:val="afff"/>
              <w:snapToGrid w:val="0"/>
              <w:rPr>
                <w:rFonts w:ascii="Times New Roman" w:hAnsi="Times New Roman" w:cs="Times New Roman"/>
                <w:sz w:val="18"/>
                <w:szCs w:val="18"/>
              </w:rPr>
            </w:pPr>
            <w:r w:rsidRPr="003536FC">
              <w:rPr>
                <w:rFonts w:ascii="Times New Roman" w:hAnsi="Times New Roman" w:cs="Times New Roman"/>
                <w:noProof/>
                <w:sz w:val="18"/>
                <w:szCs w:val="18"/>
                <w:lang w:eastAsia="ru-RU" w:bidi="ar-SA"/>
              </w:rPr>
              <w:drawing>
                <wp:inline distT="0" distB="0" distL="0" distR="0">
                  <wp:extent cx="895350" cy="895350"/>
                  <wp:effectExtent l="19050" t="0" r="0" b="0"/>
                  <wp:docPr id="3" name="Рисунок 1"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01618"/>
                          <pic:cNvPicPr>
                            <a:picLocks noChangeAspect="1" noChangeArrowheads="1"/>
                          </pic:cNvPicPr>
                        </pic:nvPicPr>
                        <pic:blipFill>
                          <a:blip r:embed="rId9"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8130" w:type="dxa"/>
            <w:tcBorders>
              <w:bottom w:val="single" w:sz="1" w:space="0" w:color="000000"/>
            </w:tcBorders>
            <w:shd w:val="clear" w:color="auto" w:fill="auto"/>
          </w:tcPr>
          <w:p w:rsidR="003536FC" w:rsidRPr="003536FC" w:rsidRDefault="003536FC" w:rsidP="003536FC">
            <w:pPr>
              <w:pStyle w:val="afff"/>
              <w:jc w:val="right"/>
              <w:rPr>
                <w:rFonts w:ascii="Times New Roman" w:hAnsi="Times New Roman" w:cs="Times New Roman"/>
                <w:b/>
                <w:bCs/>
                <w:color w:val="0070C0"/>
                <w:sz w:val="18"/>
                <w:szCs w:val="18"/>
              </w:rPr>
            </w:pPr>
            <w:r w:rsidRPr="003536FC">
              <w:rPr>
                <w:rFonts w:ascii="Times New Roman" w:hAnsi="Times New Roman" w:cs="Times New Roman"/>
                <w:b/>
                <w:bCs/>
                <w:color w:val="0070C0"/>
                <w:sz w:val="18"/>
                <w:szCs w:val="18"/>
              </w:rPr>
              <w:t xml:space="preserve">Филиал федерального государственного бюджетного учреждения </w:t>
            </w:r>
          </w:p>
          <w:p w:rsidR="003536FC" w:rsidRPr="003536FC" w:rsidRDefault="003536FC" w:rsidP="003536FC">
            <w:pPr>
              <w:pStyle w:val="afff"/>
              <w:jc w:val="right"/>
              <w:rPr>
                <w:rFonts w:ascii="Times New Roman" w:hAnsi="Times New Roman" w:cs="Times New Roman"/>
                <w:b/>
                <w:bCs/>
                <w:color w:val="0070C0"/>
                <w:sz w:val="18"/>
                <w:szCs w:val="18"/>
              </w:rPr>
            </w:pPr>
            <w:r w:rsidRPr="003536FC">
              <w:rPr>
                <w:rFonts w:ascii="Times New Roman" w:hAnsi="Times New Roman" w:cs="Times New Roman"/>
                <w:b/>
                <w:bCs/>
                <w:color w:val="0070C0"/>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3536FC" w:rsidRPr="003536FC" w:rsidRDefault="003536FC" w:rsidP="003536FC">
            <w:pPr>
              <w:pStyle w:val="afff"/>
              <w:jc w:val="right"/>
              <w:rPr>
                <w:rFonts w:ascii="Times New Roman" w:hAnsi="Times New Roman" w:cs="Times New Roman"/>
                <w:b/>
                <w:bCs/>
                <w:color w:val="0066FF"/>
                <w:sz w:val="18"/>
                <w:szCs w:val="18"/>
              </w:rPr>
            </w:pPr>
          </w:p>
          <w:p w:rsidR="003536FC" w:rsidRPr="003536FC" w:rsidRDefault="003536FC" w:rsidP="003536FC">
            <w:pPr>
              <w:pStyle w:val="a5"/>
              <w:jc w:val="right"/>
              <w:rPr>
                <w:rFonts w:ascii="Times New Roman" w:hAnsi="Times New Roman"/>
                <w:b/>
                <w:bCs/>
                <w:color w:val="000000"/>
                <w:sz w:val="18"/>
                <w:szCs w:val="18"/>
                <w:lang w:val="en-US"/>
              </w:rPr>
            </w:pPr>
            <w:r w:rsidRPr="003536FC">
              <w:rPr>
                <w:rFonts w:ascii="Times New Roman" w:hAnsi="Times New Roman"/>
                <w:b/>
                <w:bCs/>
                <w:color w:val="000000"/>
                <w:sz w:val="18"/>
                <w:szCs w:val="18"/>
              </w:rPr>
              <w:t xml:space="preserve">г. Самара, ул. Ленинская, 25а, корп.  </w:t>
            </w:r>
            <w:r w:rsidRPr="003536FC">
              <w:rPr>
                <w:rFonts w:ascii="Times New Roman" w:hAnsi="Times New Roman"/>
                <w:b/>
                <w:bCs/>
                <w:color w:val="000000"/>
                <w:sz w:val="18"/>
                <w:szCs w:val="18"/>
                <w:lang w:val="en-US"/>
              </w:rPr>
              <w:t>№ 1</w:t>
            </w:r>
          </w:p>
          <w:p w:rsidR="003536FC" w:rsidRPr="003536FC" w:rsidRDefault="003536FC" w:rsidP="003536FC">
            <w:pPr>
              <w:pStyle w:val="a5"/>
              <w:rPr>
                <w:rFonts w:ascii="Times New Roman" w:hAnsi="Times New Roman"/>
                <w:b/>
                <w:bCs/>
                <w:color w:val="000000"/>
                <w:sz w:val="18"/>
                <w:szCs w:val="18"/>
                <w:lang w:val="en-US"/>
              </w:rPr>
            </w:pPr>
            <w:r w:rsidRPr="003536FC">
              <w:rPr>
                <w:rFonts w:ascii="Times New Roman" w:hAnsi="Times New Roman"/>
                <w:b/>
                <w:bCs/>
                <w:color w:val="000000"/>
                <w:sz w:val="18"/>
                <w:szCs w:val="18"/>
                <w:lang w:val="en-US"/>
              </w:rPr>
              <w:t xml:space="preserve">               e-mail: </w:t>
            </w:r>
            <w:hyperlink r:id="rId10" w:history="1">
              <w:r w:rsidRPr="003536FC">
                <w:rPr>
                  <w:rStyle w:val="af"/>
                  <w:rFonts w:ascii="Times New Roman" w:hAnsi="Times New Roman"/>
                  <w:b/>
                  <w:bCs/>
                  <w:color w:val="000000"/>
                  <w:sz w:val="18"/>
                  <w:szCs w:val="18"/>
                  <w:lang w:val="en-US"/>
                </w:rPr>
                <w:t>pr_fkp@mail.ru</w:t>
              </w:r>
            </w:hyperlink>
            <w:r w:rsidRPr="003536FC">
              <w:rPr>
                <w:rFonts w:ascii="Times New Roman" w:hAnsi="Times New Roman"/>
                <w:b/>
                <w:bCs/>
                <w:color w:val="000000"/>
                <w:sz w:val="18"/>
                <w:szCs w:val="18"/>
                <w:lang w:val="en-US"/>
              </w:rPr>
              <w:t xml:space="preserve">, twitter: @pr_fkp, </w:t>
            </w:r>
            <w:r w:rsidRPr="003536FC">
              <w:rPr>
                <w:rFonts w:ascii="Times New Roman" w:hAnsi="Times New Roman"/>
                <w:b/>
                <w:bCs/>
                <w:color w:val="000000"/>
                <w:sz w:val="18"/>
                <w:szCs w:val="18"/>
              </w:rPr>
              <w:t>ВК</w:t>
            </w:r>
            <w:r w:rsidRPr="003536FC">
              <w:rPr>
                <w:rFonts w:ascii="Times New Roman" w:hAnsi="Times New Roman"/>
                <w:b/>
                <w:bCs/>
                <w:color w:val="000000"/>
                <w:sz w:val="18"/>
                <w:szCs w:val="18"/>
                <w:lang w:val="en-US"/>
              </w:rPr>
              <w:t>: vk.com/fkp_samara, www.kadastr.ru</w:t>
            </w:r>
          </w:p>
        </w:tc>
      </w:tr>
    </w:tbl>
    <w:p w:rsidR="003536FC" w:rsidRPr="003536FC" w:rsidRDefault="003536FC" w:rsidP="003536FC">
      <w:pPr>
        <w:spacing w:line="240" w:lineRule="auto"/>
        <w:rPr>
          <w:rFonts w:ascii="Times New Roman" w:hAnsi="Times New Roman"/>
          <w:sz w:val="18"/>
          <w:szCs w:val="18"/>
          <w:lang w:val="en-US"/>
        </w:rPr>
      </w:pPr>
    </w:p>
    <w:p w:rsidR="003536FC" w:rsidRPr="003536FC" w:rsidRDefault="003536FC" w:rsidP="003536FC">
      <w:pPr>
        <w:spacing w:before="100" w:beforeAutospacing="1" w:after="0" w:line="240" w:lineRule="auto"/>
        <w:ind w:firstLine="540"/>
        <w:jc w:val="center"/>
        <w:rPr>
          <w:rFonts w:ascii="Times New Roman" w:hAnsi="Times New Roman"/>
          <w:b/>
          <w:bCs/>
          <w:color w:val="003366"/>
          <w:sz w:val="18"/>
          <w:szCs w:val="18"/>
          <w:lang w:eastAsia="ru-RU"/>
        </w:rPr>
      </w:pPr>
      <w:r w:rsidRPr="003536FC">
        <w:rPr>
          <w:rFonts w:ascii="Times New Roman" w:hAnsi="Times New Roman"/>
          <w:b/>
          <w:bCs/>
          <w:color w:val="003366"/>
          <w:sz w:val="18"/>
          <w:szCs w:val="18"/>
          <w:lang w:eastAsia="ru-RU"/>
        </w:rPr>
        <w:t>Упрощается порядок проведения комплексных кадастровых работ</w:t>
      </w:r>
    </w:p>
    <w:p w:rsidR="003536FC" w:rsidRPr="003536FC" w:rsidRDefault="003536FC" w:rsidP="003536FC">
      <w:pPr>
        <w:spacing w:before="100" w:beforeAutospacing="1" w:after="0" w:line="240" w:lineRule="auto"/>
        <w:ind w:firstLine="540"/>
        <w:jc w:val="both"/>
        <w:rPr>
          <w:rFonts w:ascii="Times New Roman" w:hAnsi="Times New Roman"/>
          <w:bCs/>
          <w:sz w:val="18"/>
          <w:szCs w:val="18"/>
          <w:lang w:eastAsia="ru-RU"/>
        </w:rPr>
      </w:pPr>
      <w:r w:rsidRPr="003536FC">
        <w:rPr>
          <w:rFonts w:ascii="Times New Roman" w:hAnsi="Times New Roman"/>
          <w:bCs/>
          <w:sz w:val="18"/>
          <w:szCs w:val="18"/>
          <w:lang w:eastAsia="ru-RU"/>
        </w:rPr>
        <w:t xml:space="preserve">У жителей Самарской области в ближайшем будущем может появиться возможность узаконить земли, используемые более 15 лет. Правда, пока речь идёт о перспективе 2020-го года. </w:t>
      </w:r>
    </w:p>
    <w:p w:rsidR="003536FC" w:rsidRPr="003536FC" w:rsidRDefault="003536FC" w:rsidP="003536FC">
      <w:pPr>
        <w:spacing w:before="100" w:beforeAutospacing="1" w:after="0" w:line="240" w:lineRule="auto"/>
        <w:ind w:firstLine="540"/>
        <w:jc w:val="both"/>
        <w:rPr>
          <w:rFonts w:ascii="Times New Roman" w:hAnsi="Times New Roman"/>
          <w:bCs/>
          <w:sz w:val="18"/>
          <w:szCs w:val="18"/>
          <w:lang w:eastAsia="ru-RU"/>
        </w:rPr>
      </w:pPr>
      <w:r w:rsidRPr="003536FC">
        <w:rPr>
          <w:rFonts w:ascii="Times New Roman" w:hAnsi="Times New Roman"/>
          <w:bCs/>
          <w:sz w:val="18"/>
          <w:szCs w:val="18"/>
          <w:lang w:eastAsia="ru-RU"/>
        </w:rPr>
        <w:t xml:space="preserve">С 16 сентября 2019 г.  вступают в силу поправки в ряд Федеральных законов («О кадастровой деятельности», «О государственной регистрации недвижимости»), упрощающие проведение комплексных кадастровых работ, заказчиками которых выступают муниципальные власти. Документ в том числе регламентирует, как уточнять границы земельных участков, фактическая площадь которых не соответствует площади, указанной в Едином государственном реестре недвижимости. Речь, в основном, идёт о случаях, когда землевладельцы более 15 лет обрабатывают бОльшую территорию, чем им полагается, а также о реестровых ошибках, из–за которых не могут поставить на кадастровый учет личные участки граждан и земли общего пользования в соответствии с законодательством. </w:t>
      </w:r>
    </w:p>
    <w:p w:rsidR="003536FC" w:rsidRDefault="003536FC" w:rsidP="003536FC">
      <w:pPr>
        <w:spacing w:after="0" w:line="240" w:lineRule="auto"/>
        <w:ind w:firstLine="567"/>
        <w:jc w:val="both"/>
        <w:rPr>
          <w:rFonts w:ascii="Times New Roman" w:hAnsi="Times New Roman"/>
          <w:bCs/>
          <w:sz w:val="18"/>
          <w:szCs w:val="18"/>
          <w:lang w:eastAsia="ru-RU"/>
        </w:rPr>
      </w:pPr>
      <w:r w:rsidRPr="003536FC">
        <w:rPr>
          <w:rFonts w:ascii="Times New Roman" w:hAnsi="Times New Roman"/>
          <w:bCs/>
          <w:sz w:val="18"/>
          <w:szCs w:val="18"/>
          <w:lang w:eastAsia="ru-RU"/>
        </w:rPr>
        <w:t xml:space="preserve">Как поясняет заместитель директора </w:t>
      </w:r>
      <w:r w:rsidRPr="003536FC">
        <w:rPr>
          <w:rFonts w:ascii="Times New Roman" w:hAnsi="Times New Roman"/>
          <w:b/>
          <w:bCs/>
          <w:color w:val="003366"/>
          <w:sz w:val="18"/>
          <w:szCs w:val="18"/>
          <w:lang w:eastAsia="ru-RU"/>
        </w:rPr>
        <w:t>Кадастровой палаты по Самарской области Максим Гальцов</w:t>
      </w:r>
      <w:r w:rsidRPr="003536FC">
        <w:rPr>
          <w:rFonts w:ascii="Times New Roman" w:hAnsi="Times New Roman"/>
          <w:bCs/>
          <w:sz w:val="18"/>
          <w:szCs w:val="18"/>
          <w:lang w:eastAsia="ru-RU"/>
        </w:rPr>
        <w:t xml:space="preserve">: </w:t>
      </w:r>
    </w:p>
    <w:p w:rsidR="003536FC" w:rsidRDefault="003536FC" w:rsidP="003536FC">
      <w:pPr>
        <w:spacing w:after="0" w:line="240" w:lineRule="auto"/>
        <w:ind w:firstLine="567"/>
        <w:jc w:val="both"/>
        <w:rPr>
          <w:rFonts w:ascii="Times New Roman" w:hAnsi="Times New Roman"/>
          <w:bCs/>
          <w:sz w:val="18"/>
          <w:szCs w:val="18"/>
          <w:lang w:eastAsia="ru-RU"/>
        </w:rPr>
      </w:pPr>
      <w:r>
        <w:rPr>
          <w:rFonts w:ascii="Times New Roman" w:hAnsi="Times New Roman"/>
          <w:bCs/>
          <w:noProof/>
          <w:sz w:val="18"/>
          <w:szCs w:val="18"/>
          <w:lang w:eastAsia="ru-RU"/>
        </w:rPr>
        <w:drawing>
          <wp:inline distT="0" distB="0" distL="0" distR="0">
            <wp:extent cx="3124200" cy="2082069"/>
            <wp:effectExtent l="19050" t="0" r="0" b="0"/>
            <wp:docPr id="4" name="Рисунок 3" descr="C:\Users\USER\Desktop\ГАЗЕТА\2019 год\для газет информация\№25(138)\Порядок проведения комплексных кадастровых работ\IMG_2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ГАЗЕТА\2019 год\для газет информация\№25(138)\Порядок проведения комплексных кадастровых работ\IMG_2285.JPG"/>
                    <pic:cNvPicPr>
                      <a:picLocks noChangeAspect="1" noChangeArrowheads="1"/>
                    </pic:cNvPicPr>
                  </pic:nvPicPr>
                  <pic:blipFill>
                    <a:blip r:embed="rId11" cstate="print"/>
                    <a:srcRect/>
                    <a:stretch>
                      <a:fillRect/>
                    </a:stretch>
                  </pic:blipFill>
                  <pic:spPr bwMode="auto">
                    <a:xfrm>
                      <a:off x="0" y="0"/>
                      <a:ext cx="3127613" cy="2084343"/>
                    </a:xfrm>
                    <a:prstGeom prst="rect">
                      <a:avLst/>
                    </a:prstGeom>
                    <a:noFill/>
                    <a:ln w="9525">
                      <a:noFill/>
                      <a:miter lim="800000"/>
                      <a:headEnd/>
                      <a:tailEnd/>
                    </a:ln>
                  </pic:spPr>
                </pic:pic>
              </a:graphicData>
            </a:graphic>
          </wp:inline>
        </w:drawing>
      </w:r>
    </w:p>
    <w:p w:rsidR="003536FC" w:rsidRDefault="003536FC" w:rsidP="003536FC">
      <w:pPr>
        <w:spacing w:after="0" w:line="240" w:lineRule="auto"/>
        <w:ind w:firstLine="567"/>
        <w:jc w:val="both"/>
        <w:rPr>
          <w:rFonts w:ascii="Times New Roman" w:hAnsi="Times New Roman"/>
          <w:bCs/>
          <w:sz w:val="18"/>
          <w:szCs w:val="18"/>
          <w:lang w:eastAsia="ru-RU"/>
        </w:rPr>
      </w:pPr>
    </w:p>
    <w:p w:rsidR="003536FC" w:rsidRDefault="003536FC" w:rsidP="003536FC">
      <w:pPr>
        <w:spacing w:after="0" w:line="240" w:lineRule="auto"/>
        <w:ind w:firstLine="567"/>
        <w:jc w:val="both"/>
        <w:rPr>
          <w:rFonts w:ascii="Times New Roman" w:hAnsi="Times New Roman"/>
          <w:bCs/>
          <w:sz w:val="18"/>
          <w:szCs w:val="18"/>
          <w:lang w:eastAsia="ru-RU"/>
        </w:rPr>
      </w:pPr>
    </w:p>
    <w:p w:rsidR="003536FC" w:rsidRPr="003536FC" w:rsidRDefault="003536FC" w:rsidP="003536FC">
      <w:pPr>
        <w:spacing w:after="0" w:line="240" w:lineRule="auto"/>
        <w:ind w:firstLine="567"/>
        <w:jc w:val="both"/>
        <w:rPr>
          <w:rFonts w:ascii="Times New Roman" w:hAnsi="Times New Roman"/>
          <w:bCs/>
          <w:i/>
          <w:sz w:val="18"/>
          <w:szCs w:val="18"/>
          <w:lang w:eastAsia="ru-RU"/>
        </w:rPr>
      </w:pPr>
      <w:r w:rsidRPr="003536FC">
        <w:rPr>
          <w:rFonts w:ascii="Times New Roman" w:hAnsi="Times New Roman"/>
          <w:bCs/>
          <w:sz w:val="18"/>
          <w:szCs w:val="18"/>
          <w:lang w:eastAsia="ru-RU"/>
        </w:rPr>
        <w:t>«</w:t>
      </w:r>
      <w:r w:rsidRPr="003536FC">
        <w:rPr>
          <w:rFonts w:ascii="Times New Roman" w:hAnsi="Times New Roman"/>
          <w:bCs/>
          <w:i/>
          <w:sz w:val="18"/>
          <w:szCs w:val="18"/>
          <w:lang w:eastAsia="ru-RU"/>
        </w:rPr>
        <w:t>Узаконить фактически используемую  «лишнюю»  площадь возможно, если участок используется в этих границах более 15 лет и на излишки никто больше не претендует. площадь такого «увеличения» должна быть не больше предельного минимального размера участка, установленного местной администрацией, а в случае если такой минимальный размер не установлен – не более, чем на 10% от площади, указанной в государственном реестре».</w:t>
      </w:r>
    </w:p>
    <w:p w:rsidR="003536FC" w:rsidRPr="003536FC" w:rsidRDefault="003536FC" w:rsidP="003536FC">
      <w:pPr>
        <w:spacing w:after="0" w:line="240" w:lineRule="auto"/>
        <w:ind w:firstLine="567"/>
        <w:jc w:val="both"/>
        <w:rPr>
          <w:rFonts w:ascii="Times New Roman" w:hAnsi="Times New Roman"/>
          <w:bCs/>
          <w:sz w:val="18"/>
          <w:szCs w:val="18"/>
          <w:lang w:eastAsia="ru-RU"/>
        </w:rPr>
      </w:pPr>
      <w:r w:rsidRPr="003536FC">
        <w:rPr>
          <w:rFonts w:ascii="Times New Roman" w:hAnsi="Times New Roman"/>
          <w:bCs/>
          <w:sz w:val="18"/>
          <w:szCs w:val="18"/>
          <w:lang w:eastAsia="ru-RU"/>
        </w:rPr>
        <w:t>У граждан есть возможность официально оформить используемые участки, а соответственно, впоследствии ими распоряжаться. Если в ходе комплексных кадастровых работ,  что используемая площадь земельного участка больше, чем предусмотрено данными в ЕГРН, при соблюдении всех критериев разницу можно будет узаконить. Но важно – к поправкам нельзя относиться, как к возможности быстро увеличить площадь своих земельных участков. Закон направлен на уточнение существующих участков и поддержку собственников, которые на протяжении многих лет использовали земли без уточненных границ.</w:t>
      </w:r>
    </w:p>
    <w:p w:rsidR="003536FC" w:rsidRPr="003536FC" w:rsidRDefault="003536FC" w:rsidP="003536FC">
      <w:pPr>
        <w:spacing w:after="0" w:line="240" w:lineRule="auto"/>
        <w:ind w:firstLine="567"/>
        <w:jc w:val="both"/>
        <w:rPr>
          <w:rFonts w:ascii="Times New Roman" w:hAnsi="Times New Roman"/>
          <w:bCs/>
          <w:sz w:val="18"/>
          <w:szCs w:val="18"/>
          <w:lang w:eastAsia="ru-RU"/>
        </w:rPr>
      </w:pPr>
      <w:r w:rsidRPr="003536FC">
        <w:rPr>
          <w:rFonts w:ascii="Times New Roman" w:hAnsi="Times New Roman"/>
          <w:bCs/>
          <w:sz w:val="18"/>
          <w:szCs w:val="18"/>
          <w:lang w:eastAsia="ru-RU"/>
        </w:rPr>
        <w:t xml:space="preserve">Кадастровые работы проводятся для уточнения границ земельных участков, зданий, сооружений, объектов незавершенного строительства. Кроме того, они нужны для корректного представления земельных участков, на которых расположены здания, а также для исправления реестровых ошибок. </w:t>
      </w:r>
    </w:p>
    <w:p w:rsidR="003536FC" w:rsidRPr="003536FC" w:rsidRDefault="003536FC" w:rsidP="003536FC">
      <w:pPr>
        <w:spacing w:after="0" w:line="240" w:lineRule="auto"/>
        <w:ind w:firstLine="567"/>
        <w:jc w:val="both"/>
        <w:rPr>
          <w:rFonts w:ascii="Times New Roman" w:hAnsi="Times New Roman"/>
          <w:bCs/>
          <w:sz w:val="18"/>
          <w:szCs w:val="18"/>
          <w:lang w:eastAsia="ru-RU"/>
        </w:rPr>
      </w:pPr>
      <w:r>
        <w:rPr>
          <w:rFonts w:ascii="Times New Roman" w:hAnsi="Times New Roman"/>
          <w:bCs/>
          <w:noProof/>
          <w:sz w:val="18"/>
          <w:szCs w:val="18"/>
          <w:lang w:eastAsia="ru-RU"/>
        </w:rPr>
        <w:drawing>
          <wp:inline distT="0" distB="0" distL="0" distR="0">
            <wp:extent cx="5114925" cy="2286000"/>
            <wp:effectExtent l="19050" t="0" r="9525" b="0"/>
            <wp:docPr id="5" name="Рисунок 4" descr="C:\Users\USER\Desktop\ГАЗЕТА\2019 год\для газет информация\№25(138)\Порядок проведения комплексных кадастровых работ\лишние метр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ГАЗЕТА\2019 год\для газет информация\№25(138)\Порядок проведения комплексных кадастровых работ\лишние метры.png"/>
                    <pic:cNvPicPr>
                      <a:picLocks noChangeAspect="1" noChangeArrowheads="1"/>
                    </pic:cNvPicPr>
                  </pic:nvPicPr>
                  <pic:blipFill>
                    <a:blip r:embed="rId12"/>
                    <a:srcRect/>
                    <a:stretch>
                      <a:fillRect/>
                    </a:stretch>
                  </pic:blipFill>
                  <pic:spPr bwMode="auto">
                    <a:xfrm>
                      <a:off x="0" y="0"/>
                      <a:ext cx="5114925" cy="2286000"/>
                    </a:xfrm>
                    <a:prstGeom prst="rect">
                      <a:avLst/>
                    </a:prstGeom>
                    <a:noFill/>
                    <a:ln w="9525">
                      <a:noFill/>
                      <a:miter lim="800000"/>
                      <a:headEnd/>
                      <a:tailEnd/>
                    </a:ln>
                  </pic:spPr>
                </pic:pic>
              </a:graphicData>
            </a:graphic>
          </wp:inline>
        </w:drawing>
      </w:r>
    </w:p>
    <w:p w:rsidR="003536FC" w:rsidRPr="003536FC" w:rsidRDefault="003536FC" w:rsidP="003536FC">
      <w:pPr>
        <w:spacing w:after="0" w:line="240" w:lineRule="auto"/>
        <w:ind w:firstLine="567"/>
        <w:jc w:val="both"/>
        <w:rPr>
          <w:rFonts w:ascii="Times New Roman" w:hAnsi="Times New Roman"/>
          <w:bCs/>
          <w:sz w:val="18"/>
          <w:szCs w:val="18"/>
          <w:lang w:eastAsia="ru-RU"/>
        </w:rPr>
      </w:pPr>
      <w:r w:rsidRPr="003536FC">
        <w:rPr>
          <w:rFonts w:ascii="Times New Roman" w:hAnsi="Times New Roman"/>
          <w:bCs/>
          <w:sz w:val="18"/>
          <w:szCs w:val="18"/>
          <w:lang w:eastAsia="ru-RU"/>
        </w:rPr>
        <w:t>Комплексные кадастровые работы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земельных участков, зданий, сооружений (за исключением линейных объектов), а также объектов незавершенного строительства. Такие работы проводятся за счет бюджета по заказу местного самоуправления.</w:t>
      </w:r>
    </w:p>
    <w:p w:rsidR="003536FC" w:rsidRPr="003536FC" w:rsidRDefault="003536FC" w:rsidP="003536FC">
      <w:pPr>
        <w:spacing w:after="0" w:line="240" w:lineRule="auto"/>
        <w:ind w:firstLine="567"/>
        <w:jc w:val="both"/>
        <w:rPr>
          <w:rFonts w:ascii="Times New Roman" w:hAnsi="Times New Roman"/>
          <w:bCs/>
          <w:i/>
          <w:sz w:val="18"/>
          <w:szCs w:val="18"/>
          <w:lang w:eastAsia="ru-RU"/>
        </w:rPr>
      </w:pPr>
      <w:r w:rsidRPr="003536FC">
        <w:rPr>
          <w:rFonts w:ascii="Times New Roman" w:hAnsi="Times New Roman"/>
          <w:bCs/>
          <w:sz w:val="18"/>
          <w:szCs w:val="18"/>
          <w:lang w:eastAsia="ru-RU"/>
        </w:rPr>
        <w:t xml:space="preserve">Как отмечает </w:t>
      </w:r>
      <w:r w:rsidRPr="003536FC">
        <w:rPr>
          <w:rFonts w:ascii="Times New Roman" w:hAnsi="Times New Roman"/>
          <w:b/>
          <w:bCs/>
          <w:color w:val="003366"/>
          <w:sz w:val="18"/>
          <w:szCs w:val="18"/>
          <w:lang w:eastAsia="ru-RU"/>
        </w:rPr>
        <w:t>замглавы Кадастровой палаты по Самарской области Максим Гальцов</w:t>
      </w:r>
      <w:r w:rsidRPr="003536FC">
        <w:rPr>
          <w:rFonts w:ascii="Times New Roman" w:hAnsi="Times New Roman"/>
          <w:b/>
          <w:bCs/>
          <w:sz w:val="18"/>
          <w:szCs w:val="18"/>
          <w:lang w:eastAsia="ru-RU"/>
        </w:rPr>
        <w:t>:  «</w:t>
      </w:r>
      <w:r w:rsidRPr="003536FC">
        <w:rPr>
          <w:rFonts w:ascii="Times New Roman" w:hAnsi="Times New Roman"/>
          <w:bCs/>
          <w:i/>
          <w:sz w:val="18"/>
          <w:szCs w:val="18"/>
          <w:lang w:eastAsia="ru-RU"/>
        </w:rPr>
        <w:t xml:space="preserve">В нашем регионе, постановлением областного Правительства,  рассматривается возможность  </w:t>
      </w:r>
      <w:r w:rsidRPr="003536FC">
        <w:rPr>
          <w:rFonts w:ascii="Times New Roman" w:hAnsi="Times New Roman"/>
          <w:i/>
          <w:color w:val="000000"/>
          <w:sz w:val="18"/>
          <w:szCs w:val="18"/>
          <w:shd w:val="clear" w:color="auto" w:fill="FFFFFF"/>
        </w:rPr>
        <w:t>проведения комплексных кадастровых работ в 2020 году. Планируется, что эти комплексные кадастровые работы затронут 7 824 земельных участков на территории 70 кадастровых кварталов, расположенных в Самаре, Новокуйбышевске, Жигулевске и Хворостянском районе. После внесения в ЕГРН сведений о земельных участках и местоположении зданий, сооружений, объектов незавершенного строительства, полученных в результате проведения комплексных кадастровых работ, у собственников таких объектов отпадает необходимость проводить кадастровые работы за свой счет. Комплексные кадастровые работы финансируются из бюджета и позволят сократить число земельных споров, защитить права владельцев недвижимости, обеспечить справедливое налогообложение</w:t>
      </w:r>
      <w:r w:rsidRPr="003536FC">
        <w:rPr>
          <w:rFonts w:ascii="Times New Roman" w:hAnsi="Times New Roman"/>
          <w:bCs/>
          <w:i/>
          <w:sz w:val="18"/>
          <w:szCs w:val="18"/>
          <w:lang w:eastAsia="ru-RU"/>
        </w:rPr>
        <w:t>»</w:t>
      </w:r>
    </w:p>
    <w:p w:rsidR="003536FC" w:rsidRPr="003536FC" w:rsidRDefault="003536FC" w:rsidP="003536FC">
      <w:pPr>
        <w:spacing w:after="0" w:line="240" w:lineRule="auto"/>
        <w:ind w:firstLine="567"/>
        <w:jc w:val="both"/>
        <w:rPr>
          <w:rFonts w:ascii="Times New Roman" w:hAnsi="Times New Roman"/>
          <w:bCs/>
          <w:sz w:val="18"/>
          <w:szCs w:val="18"/>
          <w:lang w:eastAsia="ru-RU"/>
        </w:rPr>
      </w:pPr>
      <w:r w:rsidRPr="003536FC">
        <w:rPr>
          <w:rFonts w:ascii="Times New Roman" w:hAnsi="Times New Roman"/>
          <w:bCs/>
          <w:sz w:val="18"/>
          <w:szCs w:val="18"/>
          <w:lang w:eastAsia="ru-RU"/>
        </w:rPr>
        <w:t xml:space="preserve">Напомним, </w:t>
      </w:r>
      <w:hyperlink r:id="rId13" w:history="1">
        <w:r w:rsidRPr="003536FC">
          <w:rPr>
            <w:rStyle w:val="af"/>
            <w:rFonts w:ascii="Times New Roman" w:hAnsi="Times New Roman"/>
            <w:bCs/>
            <w:sz w:val="18"/>
            <w:szCs w:val="18"/>
            <w:lang w:eastAsia="ru-RU"/>
          </w:rPr>
          <w:t>Федеральный закон №150-ФЗ</w:t>
        </w:r>
      </w:hyperlink>
      <w:r w:rsidRPr="003536FC">
        <w:rPr>
          <w:rFonts w:ascii="Times New Roman" w:hAnsi="Times New Roman"/>
          <w:bCs/>
          <w:sz w:val="18"/>
          <w:szCs w:val="18"/>
          <w:lang w:eastAsia="ru-RU"/>
        </w:rPr>
        <w:t xml:space="preserve"> «О внесении изменений в Федеральный закон «О кадастровой деятельности» и Федеральный закон «О государственной регистрации недвижимости» подписал Президент России Владимир Путин 17 июня 2019 года. Закон вступает в силу 16 сентября, спустя 90 дней после дня его официального опубликования. </w:t>
      </w:r>
    </w:p>
    <w:p w:rsidR="003536FC" w:rsidRPr="003536FC" w:rsidRDefault="003536FC" w:rsidP="003536FC">
      <w:pPr>
        <w:spacing w:after="0" w:line="240" w:lineRule="auto"/>
        <w:ind w:firstLine="567"/>
        <w:jc w:val="both"/>
        <w:rPr>
          <w:rFonts w:ascii="Times New Roman" w:hAnsi="Times New Roman"/>
          <w:bCs/>
          <w:sz w:val="18"/>
          <w:szCs w:val="18"/>
          <w:lang w:eastAsia="ru-RU"/>
        </w:rPr>
      </w:pPr>
    </w:p>
    <w:p w:rsidR="003536FC" w:rsidRPr="003536FC" w:rsidRDefault="003536FC" w:rsidP="003536FC">
      <w:pPr>
        <w:spacing w:after="0" w:line="240" w:lineRule="auto"/>
        <w:ind w:firstLine="567"/>
        <w:jc w:val="both"/>
        <w:rPr>
          <w:rFonts w:ascii="Times New Roman" w:hAnsi="Times New Roman"/>
          <w:b/>
          <w:bCs/>
          <w:i/>
          <w:color w:val="003366"/>
          <w:sz w:val="18"/>
          <w:szCs w:val="18"/>
          <w:lang w:eastAsia="ru-RU"/>
        </w:rPr>
      </w:pPr>
      <w:r w:rsidRPr="003536FC">
        <w:rPr>
          <w:rFonts w:ascii="Times New Roman" w:hAnsi="Times New Roman"/>
          <w:b/>
          <w:bCs/>
          <w:i/>
          <w:color w:val="003366"/>
          <w:sz w:val="18"/>
          <w:szCs w:val="18"/>
          <w:lang w:eastAsia="ru-RU"/>
        </w:rPr>
        <w:t xml:space="preserve">Кадастровая палата </w:t>
      </w:r>
    </w:p>
    <w:p w:rsidR="003536FC" w:rsidRDefault="003536FC" w:rsidP="003536FC">
      <w:pPr>
        <w:spacing w:after="0" w:line="240" w:lineRule="auto"/>
        <w:ind w:firstLine="567"/>
        <w:jc w:val="both"/>
        <w:rPr>
          <w:rFonts w:ascii="Times New Roman" w:hAnsi="Times New Roman"/>
          <w:b/>
          <w:bCs/>
          <w:i/>
          <w:color w:val="003366"/>
          <w:sz w:val="18"/>
          <w:szCs w:val="18"/>
          <w:lang w:eastAsia="ru-RU"/>
        </w:rPr>
      </w:pPr>
      <w:r w:rsidRPr="003536FC">
        <w:rPr>
          <w:rFonts w:ascii="Times New Roman" w:hAnsi="Times New Roman"/>
          <w:b/>
          <w:bCs/>
          <w:i/>
          <w:color w:val="003366"/>
          <w:sz w:val="18"/>
          <w:szCs w:val="18"/>
          <w:lang w:eastAsia="ru-RU"/>
        </w:rPr>
        <w:t xml:space="preserve">по Самарской области                                                                                        </w:t>
      </w:r>
      <w:r>
        <w:rPr>
          <w:rFonts w:ascii="Times New Roman" w:hAnsi="Times New Roman"/>
          <w:b/>
          <w:bCs/>
          <w:i/>
          <w:color w:val="003366"/>
          <w:sz w:val="18"/>
          <w:szCs w:val="18"/>
          <w:lang w:eastAsia="ru-RU"/>
        </w:rPr>
        <w:t xml:space="preserve">                                             </w:t>
      </w:r>
      <w:r w:rsidRPr="003536FC">
        <w:rPr>
          <w:rFonts w:ascii="Times New Roman" w:hAnsi="Times New Roman"/>
          <w:b/>
          <w:bCs/>
          <w:i/>
          <w:color w:val="003366"/>
          <w:sz w:val="18"/>
          <w:szCs w:val="18"/>
          <w:lang w:eastAsia="ru-RU"/>
        </w:rPr>
        <w:t>13.09.2019</w:t>
      </w:r>
    </w:p>
    <w:p w:rsidR="00CB3EB7" w:rsidRDefault="00CB3EB7" w:rsidP="003536FC">
      <w:pPr>
        <w:spacing w:after="0" w:line="240" w:lineRule="auto"/>
        <w:ind w:firstLine="567"/>
        <w:jc w:val="both"/>
        <w:rPr>
          <w:rFonts w:ascii="Times New Roman" w:hAnsi="Times New Roman"/>
          <w:b/>
          <w:bCs/>
          <w:i/>
          <w:color w:val="003366"/>
          <w:sz w:val="18"/>
          <w:szCs w:val="18"/>
          <w:lang w:eastAsia="ru-RU"/>
        </w:rPr>
      </w:pPr>
    </w:p>
    <w:p w:rsidR="00CB3EB7" w:rsidRDefault="00CB3EB7" w:rsidP="003536FC">
      <w:pPr>
        <w:spacing w:after="0" w:line="240" w:lineRule="auto"/>
        <w:ind w:firstLine="567"/>
        <w:jc w:val="both"/>
        <w:rPr>
          <w:rFonts w:ascii="Times New Roman" w:hAnsi="Times New Roman"/>
          <w:b/>
          <w:bCs/>
          <w:i/>
          <w:color w:val="003366"/>
          <w:sz w:val="18"/>
          <w:szCs w:val="18"/>
          <w:lang w:eastAsia="ru-RU"/>
        </w:rPr>
      </w:pPr>
    </w:p>
    <w:p w:rsidR="00CB3EB7" w:rsidRDefault="00CB3EB7" w:rsidP="003536FC">
      <w:pPr>
        <w:spacing w:after="0" w:line="240" w:lineRule="auto"/>
        <w:ind w:firstLine="567"/>
        <w:jc w:val="both"/>
        <w:rPr>
          <w:rFonts w:ascii="Times New Roman" w:hAnsi="Times New Roman"/>
          <w:b/>
          <w:bCs/>
          <w:i/>
          <w:color w:val="003366"/>
          <w:sz w:val="18"/>
          <w:szCs w:val="18"/>
          <w:lang w:eastAsia="ru-RU"/>
        </w:rPr>
      </w:pPr>
    </w:p>
    <w:p w:rsidR="00CB3EB7" w:rsidRPr="00171488" w:rsidRDefault="00CB3EB7" w:rsidP="00CB3EB7">
      <w:pPr>
        <w:jc w:val="center"/>
        <w:rPr>
          <w:i/>
          <w:sz w:val="28"/>
          <w:szCs w:val="28"/>
        </w:rPr>
      </w:pPr>
      <w:r>
        <w:rPr>
          <w:i/>
          <w:noProof/>
          <w:sz w:val="28"/>
          <w:szCs w:val="28"/>
          <w:lang w:eastAsia="ru-RU"/>
        </w:rPr>
        <w:drawing>
          <wp:inline distT="0" distB="0" distL="0" distR="0">
            <wp:extent cx="561975" cy="684143"/>
            <wp:effectExtent l="19050" t="0" r="9525"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61975" cy="684143"/>
                    </a:xfrm>
                    <a:prstGeom prst="rect">
                      <a:avLst/>
                    </a:prstGeom>
                    <a:solidFill>
                      <a:srgbClr val="FFFFFF"/>
                    </a:solidFill>
                    <a:ln w="9525">
                      <a:noFill/>
                      <a:miter lim="800000"/>
                      <a:headEnd/>
                      <a:tailEnd/>
                    </a:ln>
                  </pic:spPr>
                </pic:pic>
              </a:graphicData>
            </a:graphic>
          </wp:inline>
        </w:drawing>
      </w:r>
    </w:p>
    <w:p w:rsidR="00CB3EB7" w:rsidRDefault="00CB3EB7" w:rsidP="00CB3EB7">
      <w:pPr>
        <w:jc w:val="center"/>
      </w:pPr>
    </w:p>
    <w:p w:rsidR="00CB3EB7" w:rsidRPr="00CB3EB7" w:rsidRDefault="00CB3EB7" w:rsidP="00CB3EB7">
      <w:pPr>
        <w:spacing w:after="0" w:line="240" w:lineRule="auto"/>
        <w:jc w:val="center"/>
        <w:rPr>
          <w:rFonts w:ascii="Times New Roman" w:hAnsi="Times New Roman"/>
          <w:sz w:val="18"/>
          <w:szCs w:val="18"/>
        </w:rPr>
      </w:pPr>
      <w:r w:rsidRPr="00CB3EB7">
        <w:rPr>
          <w:rFonts w:ascii="Times New Roman" w:hAnsi="Times New Roman"/>
          <w:sz w:val="18"/>
          <w:szCs w:val="18"/>
        </w:rPr>
        <w:t xml:space="preserve">АДМИНИСТРАЦИЯ ГОРОДСКОГО ПОСЕЛЕНИЯ ПЕТРА ДУБРАВА </w:t>
      </w:r>
      <w:r w:rsidRPr="00CB3EB7">
        <w:rPr>
          <w:rFonts w:ascii="Times New Roman" w:hAnsi="Times New Roman"/>
          <w:sz w:val="18"/>
          <w:szCs w:val="18"/>
        </w:rPr>
        <w:br/>
        <w:t>МУНИЦИПАЛЬНОГО РАЙОНА ВОЛЖСКИЙ САМАРСКОЙ ОБЛАСТИ</w:t>
      </w:r>
    </w:p>
    <w:p w:rsidR="00CB3EB7" w:rsidRPr="00CB3EB7" w:rsidRDefault="00CB3EB7" w:rsidP="00CB3EB7">
      <w:pPr>
        <w:spacing w:after="0" w:line="240" w:lineRule="auto"/>
        <w:jc w:val="center"/>
        <w:rPr>
          <w:rFonts w:ascii="Times New Roman" w:hAnsi="Times New Roman"/>
          <w:sz w:val="18"/>
          <w:szCs w:val="18"/>
        </w:rPr>
      </w:pPr>
    </w:p>
    <w:p w:rsidR="00CB3EB7" w:rsidRPr="00CB3EB7" w:rsidRDefault="00CB3EB7" w:rsidP="00CB3EB7">
      <w:pPr>
        <w:spacing w:after="0" w:line="240" w:lineRule="auto"/>
        <w:jc w:val="center"/>
        <w:rPr>
          <w:rFonts w:ascii="Times New Roman" w:hAnsi="Times New Roman"/>
          <w:sz w:val="18"/>
          <w:szCs w:val="18"/>
        </w:rPr>
      </w:pPr>
      <w:r w:rsidRPr="00CB3EB7">
        <w:rPr>
          <w:rFonts w:ascii="Times New Roman" w:hAnsi="Times New Roman"/>
          <w:sz w:val="18"/>
          <w:szCs w:val="18"/>
        </w:rPr>
        <w:t xml:space="preserve">ПОСТАНОВЛЕНИЕ </w:t>
      </w:r>
    </w:p>
    <w:p w:rsidR="00CB3EB7" w:rsidRPr="00CB3EB7" w:rsidRDefault="00CB3EB7" w:rsidP="00CB3EB7">
      <w:pPr>
        <w:spacing w:after="0" w:line="240" w:lineRule="auto"/>
        <w:jc w:val="center"/>
        <w:rPr>
          <w:rFonts w:ascii="Times New Roman" w:hAnsi="Times New Roman"/>
          <w:sz w:val="18"/>
          <w:szCs w:val="18"/>
        </w:rPr>
      </w:pPr>
    </w:p>
    <w:p w:rsidR="00CB3EB7" w:rsidRPr="00CB3EB7" w:rsidRDefault="00CB3EB7" w:rsidP="00CB3EB7">
      <w:pPr>
        <w:spacing w:after="0" w:line="240" w:lineRule="auto"/>
        <w:jc w:val="center"/>
        <w:rPr>
          <w:rFonts w:ascii="Times New Roman" w:hAnsi="Times New Roman"/>
          <w:sz w:val="18"/>
          <w:szCs w:val="18"/>
        </w:rPr>
      </w:pPr>
      <w:r w:rsidRPr="00CB3EB7">
        <w:rPr>
          <w:rFonts w:ascii="Times New Roman" w:hAnsi="Times New Roman"/>
          <w:sz w:val="18"/>
          <w:szCs w:val="18"/>
        </w:rPr>
        <w:t>от  17.09.2019  №  288</w:t>
      </w:r>
    </w:p>
    <w:p w:rsidR="00CB3EB7" w:rsidRPr="00CB3EB7" w:rsidRDefault="00CB3EB7" w:rsidP="00CB3EB7">
      <w:pPr>
        <w:spacing w:after="0" w:line="240" w:lineRule="auto"/>
        <w:jc w:val="center"/>
        <w:rPr>
          <w:rFonts w:ascii="Times New Roman" w:hAnsi="Times New Roman"/>
          <w:sz w:val="18"/>
          <w:szCs w:val="18"/>
        </w:rPr>
      </w:pPr>
    </w:p>
    <w:p w:rsidR="00CB3EB7" w:rsidRPr="00CB3EB7" w:rsidRDefault="00CB3EB7" w:rsidP="00CB3EB7">
      <w:pPr>
        <w:spacing w:after="0" w:line="240" w:lineRule="auto"/>
        <w:jc w:val="center"/>
        <w:rPr>
          <w:rFonts w:ascii="Times New Roman" w:hAnsi="Times New Roman"/>
          <w:sz w:val="18"/>
          <w:szCs w:val="18"/>
        </w:rPr>
      </w:pPr>
      <w:r w:rsidRPr="00CB3EB7">
        <w:rPr>
          <w:rFonts w:ascii="Times New Roman" w:hAnsi="Times New Roman"/>
          <w:sz w:val="18"/>
          <w:szCs w:val="18"/>
        </w:rPr>
        <w:t xml:space="preserve">О проведении месячника по благоустройству, санитарной очистке и улучшению внешнего облика территории городского поселения Петра Дубрава муниципального района Волжский Самарской области </w:t>
      </w:r>
    </w:p>
    <w:p w:rsidR="00CB3EB7" w:rsidRPr="00CB3EB7" w:rsidRDefault="00CB3EB7" w:rsidP="00CB3EB7">
      <w:pPr>
        <w:spacing w:after="0" w:line="240" w:lineRule="auto"/>
        <w:jc w:val="center"/>
        <w:rPr>
          <w:rFonts w:ascii="Times New Roman" w:hAnsi="Times New Roman"/>
          <w:sz w:val="18"/>
          <w:szCs w:val="18"/>
        </w:rPr>
      </w:pPr>
    </w:p>
    <w:p w:rsidR="00CB3EB7" w:rsidRPr="00CB3EB7" w:rsidRDefault="00CB3EB7" w:rsidP="00CB3EB7">
      <w:pPr>
        <w:spacing w:after="0" w:line="240" w:lineRule="auto"/>
        <w:jc w:val="both"/>
        <w:rPr>
          <w:rFonts w:ascii="Times New Roman" w:hAnsi="Times New Roman"/>
          <w:sz w:val="18"/>
          <w:szCs w:val="18"/>
        </w:rPr>
      </w:pPr>
      <w:r w:rsidRPr="00CB3EB7">
        <w:rPr>
          <w:rFonts w:ascii="Times New Roman" w:hAnsi="Times New Roman"/>
          <w:sz w:val="18"/>
          <w:szCs w:val="18"/>
        </w:rPr>
        <w:t xml:space="preserve">       В соответствии с Федеральным законом от 06.10.2003 № 131-ФЗ «Об общих принципах организации местного самоуправления в Российской Федерации», Правилами благоустройства на территории городского поселения Петра Дубрава, руководствуясь Уставом городского поселения Петра Дубрава муниципального района Волжский Самарской области, Администрация городского поселения Петра Дубрава муниципального района Волжский Самарской области ПОСТАНОВЛЯЕТ:</w:t>
      </w:r>
    </w:p>
    <w:p w:rsidR="00CB3EB7" w:rsidRPr="00CB3EB7" w:rsidRDefault="00CB3EB7" w:rsidP="00CB3EB7">
      <w:pPr>
        <w:spacing w:after="0" w:line="240" w:lineRule="auto"/>
        <w:jc w:val="both"/>
        <w:rPr>
          <w:rFonts w:ascii="Times New Roman" w:hAnsi="Times New Roman"/>
          <w:sz w:val="18"/>
          <w:szCs w:val="18"/>
        </w:rPr>
      </w:pPr>
    </w:p>
    <w:p w:rsidR="00CB3EB7" w:rsidRPr="00CB3EB7" w:rsidRDefault="00CB3EB7" w:rsidP="00CB3EB7">
      <w:pPr>
        <w:spacing w:after="0" w:line="240" w:lineRule="auto"/>
        <w:jc w:val="both"/>
        <w:rPr>
          <w:rFonts w:ascii="Times New Roman" w:hAnsi="Times New Roman"/>
          <w:sz w:val="18"/>
          <w:szCs w:val="18"/>
        </w:rPr>
      </w:pPr>
      <w:r w:rsidRPr="00CB3EB7">
        <w:rPr>
          <w:rFonts w:ascii="Times New Roman" w:hAnsi="Times New Roman"/>
          <w:sz w:val="18"/>
          <w:szCs w:val="18"/>
        </w:rPr>
        <w:t xml:space="preserve">      1.Провести в городском поселении Петра Дубрава муниципального района Волжский Самарской области с 20.09.2019 года по 20.10.2019 года месячник по благоустройству, санитарной очистке и улучшению внешнего облика территории городского поселения Петра Дубрава муниципального района Волжский Самарской области.</w:t>
      </w:r>
    </w:p>
    <w:p w:rsidR="00CB3EB7" w:rsidRPr="00CB3EB7" w:rsidRDefault="00CB3EB7" w:rsidP="00CB3EB7">
      <w:pPr>
        <w:spacing w:after="0" w:line="240" w:lineRule="auto"/>
        <w:jc w:val="both"/>
        <w:rPr>
          <w:rFonts w:ascii="Times New Roman" w:hAnsi="Times New Roman"/>
          <w:sz w:val="18"/>
          <w:szCs w:val="18"/>
        </w:rPr>
      </w:pPr>
      <w:r w:rsidRPr="00CB3EB7">
        <w:rPr>
          <w:rFonts w:ascii="Times New Roman" w:hAnsi="Times New Roman"/>
          <w:sz w:val="18"/>
          <w:szCs w:val="18"/>
        </w:rPr>
        <w:t xml:space="preserve">      2.Рекомендовать руководителям учреждений и предприятий, расположенных на территории городского поселения провести субботники по благоустройству и санитарной очистке территории учреждений и предприятий и прилегающих к ним территорий.</w:t>
      </w:r>
    </w:p>
    <w:p w:rsidR="00CB3EB7" w:rsidRPr="00CB3EB7" w:rsidRDefault="00CB3EB7" w:rsidP="00CB3EB7">
      <w:pPr>
        <w:spacing w:after="0" w:line="240" w:lineRule="auto"/>
        <w:jc w:val="both"/>
        <w:rPr>
          <w:rFonts w:ascii="Times New Roman" w:hAnsi="Times New Roman"/>
          <w:sz w:val="18"/>
          <w:szCs w:val="18"/>
        </w:rPr>
      </w:pPr>
      <w:r w:rsidRPr="00CB3EB7">
        <w:rPr>
          <w:rFonts w:ascii="Times New Roman" w:hAnsi="Times New Roman"/>
          <w:sz w:val="18"/>
          <w:szCs w:val="18"/>
        </w:rPr>
        <w:t xml:space="preserve">     3.Предложить руководителям учреждений и предприятий представить в Администрацию городского поседения Петра Дубрава утвержденный план мероприятий по проведению месячника по благоустройству территорий в срок до 20.09.2019 года.</w:t>
      </w:r>
    </w:p>
    <w:p w:rsidR="00CB3EB7" w:rsidRPr="00CB3EB7" w:rsidRDefault="00CB3EB7" w:rsidP="00CB3EB7">
      <w:pPr>
        <w:spacing w:after="0" w:line="240" w:lineRule="auto"/>
        <w:jc w:val="both"/>
        <w:rPr>
          <w:rFonts w:ascii="Times New Roman" w:hAnsi="Times New Roman"/>
          <w:sz w:val="18"/>
          <w:szCs w:val="18"/>
        </w:rPr>
      </w:pPr>
      <w:r w:rsidRPr="00CB3EB7">
        <w:rPr>
          <w:rFonts w:ascii="Times New Roman" w:hAnsi="Times New Roman"/>
          <w:sz w:val="18"/>
          <w:szCs w:val="18"/>
        </w:rPr>
        <w:t xml:space="preserve">    4.Предложить населению городского поселения провести очистку частных подворий и прилегающих к ним территорий, обочин дорог, от мусора, строительных материалов и прочего, с лицевой стороны улиц.</w:t>
      </w:r>
    </w:p>
    <w:p w:rsidR="00CB3EB7" w:rsidRPr="00CB3EB7" w:rsidRDefault="00CB3EB7" w:rsidP="00CB3EB7">
      <w:pPr>
        <w:spacing w:after="0" w:line="240" w:lineRule="auto"/>
        <w:jc w:val="both"/>
        <w:rPr>
          <w:rFonts w:ascii="Times New Roman" w:hAnsi="Times New Roman"/>
          <w:sz w:val="18"/>
          <w:szCs w:val="18"/>
        </w:rPr>
      </w:pPr>
      <w:r w:rsidRPr="00CB3EB7">
        <w:rPr>
          <w:rFonts w:ascii="Times New Roman" w:hAnsi="Times New Roman"/>
          <w:sz w:val="18"/>
          <w:szCs w:val="18"/>
        </w:rPr>
        <w:t xml:space="preserve">     5.Предложить жителям многоквартирных домов, расположенных на территории поселения, провести уборку дворов многоквартирных домов и прилегающих к ним территорий.</w:t>
      </w:r>
    </w:p>
    <w:p w:rsidR="00CB3EB7" w:rsidRPr="00CB3EB7" w:rsidRDefault="00CB3EB7" w:rsidP="00CB3EB7">
      <w:pPr>
        <w:spacing w:after="0" w:line="240" w:lineRule="auto"/>
        <w:jc w:val="both"/>
        <w:rPr>
          <w:rFonts w:ascii="Times New Roman" w:hAnsi="Times New Roman"/>
          <w:sz w:val="18"/>
          <w:szCs w:val="18"/>
        </w:rPr>
      </w:pPr>
      <w:r w:rsidRPr="00CB3EB7">
        <w:rPr>
          <w:rFonts w:ascii="Times New Roman" w:hAnsi="Times New Roman"/>
          <w:sz w:val="18"/>
          <w:szCs w:val="18"/>
        </w:rPr>
        <w:t xml:space="preserve">     6.Настоящее постановление вступает в силу с момента его подписания.</w:t>
      </w:r>
    </w:p>
    <w:p w:rsidR="00CB3EB7" w:rsidRPr="00CB3EB7" w:rsidRDefault="00CB3EB7" w:rsidP="00CB3EB7">
      <w:pPr>
        <w:spacing w:after="0" w:line="240" w:lineRule="auto"/>
        <w:jc w:val="both"/>
        <w:rPr>
          <w:rFonts w:ascii="Times New Roman" w:hAnsi="Times New Roman"/>
          <w:sz w:val="18"/>
          <w:szCs w:val="18"/>
        </w:rPr>
      </w:pPr>
      <w:r w:rsidRPr="00CB3EB7">
        <w:rPr>
          <w:rFonts w:ascii="Times New Roman" w:hAnsi="Times New Roman"/>
          <w:sz w:val="18"/>
          <w:szCs w:val="18"/>
        </w:rPr>
        <w:t xml:space="preserve">     7.Опубликовать настоящее постановление в печатном средстве информации г.п. Петра Дубрава «Голос Дубравы».</w:t>
      </w:r>
    </w:p>
    <w:p w:rsidR="00CB3EB7" w:rsidRPr="00CB3EB7" w:rsidRDefault="00CB3EB7" w:rsidP="00CB3EB7">
      <w:pPr>
        <w:spacing w:after="0" w:line="240" w:lineRule="auto"/>
        <w:jc w:val="both"/>
        <w:rPr>
          <w:rFonts w:ascii="Times New Roman" w:hAnsi="Times New Roman"/>
          <w:sz w:val="18"/>
          <w:szCs w:val="18"/>
        </w:rPr>
      </w:pPr>
      <w:r w:rsidRPr="00CB3EB7">
        <w:rPr>
          <w:rFonts w:ascii="Times New Roman" w:hAnsi="Times New Roman"/>
          <w:sz w:val="18"/>
          <w:szCs w:val="18"/>
        </w:rPr>
        <w:t xml:space="preserve">     8.Контроль за исполнением настоящего постановления оставляю за собой.</w:t>
      </w:r>
    </w:p>
    <w:p w:rsidR="00CB3EB7" w:rsidRPr="00CB3EB7" w:rsidRDefault="00CB3EB7" w:rsidP="00CB3EB7">
      <w:pPr>
        <w:spacing w:after="0" w:line="240" w:lineRule="auto"/>
        <w:jc w:val="both"/>
        <w:rPr>
          <w:rFonts w:ascii="Times New Roman" w:hAnsi="Times New Roman"/>
          <w:sz w:val="18"/>
          <w:szCs w:val="18"/>
        </w:rPr>
      </w:pPr>
    </w:p>
    <w:p w:rsidR="00CB3EB7" w:rsidRPr="00CB3EB7" w:rsidRDefault="00CB3EB7" w:rsidP="00CB3EB7">
      <w:pPr>
        <w:spacing w:after="0" w:line="240" w:lineRule="auto"/>
        <w:jc w:val="both"/>
        <w:rPr>
          <w:rFonts w:ascii="Times New Roman" w:hAnsi="Times New Roman"/>
          <w:sz w:val="18"/>
          <w:szCs w:val="18"/>
        </w:rPr>
      </w:pPr>
    </w:p>
    <w:p w:rsidR="00CB3EB7" w:rsidRPr="00CB3EB7" w:rsidRDefault="00CB3EB7" w:rsidP="00CB3EB7">
      <w:pPr>
        <w:spacing w:after="0" w:line="240" w:lineRule="auto"/>
        <w:jc w:val="both"/>
        <w:rPr>
          <w:rFonts w:ascii="Times New Roman" w:hAnsi="Times New Roman"/>
          <w:sz w:val="18"/>
          <w:szCs w:val="18"/>
        </w:rPr>
      </w:pPr>
    </w:p>
    <w:p w:rsidR="00CB3EB7" w:rsidRPr="00CB3EB7" w:rsidRDefault="00CB3EB7" w:rsidP="00CB3EB7">
      <w:pPr>
        <w:spacing w:after="0" w:line="240" w:lineRule="auto"/>
        <w:jc w:val="both"/>
        <w:rPr>
          <w:rFonts w:ascii="Times New Roman" w:hAnsi="Times New Roman"/>
          <w:sz w:val="18"/>
          <w:szCs w:val="18"/>
        </w:rPr>
      </w:pPr>
      <w:r w:rsidRPr="00CB3EB7">
        <w:rPr>
          <w:rFonts w:ascii="Times New Roman" w:hAnsi="Times New Roman"/>
          <w:sz w:val="18"/>
          <w:szCs w:val="18"/>
        </w:rPr>
        <w:t>Глава городского поселения</w:t>
      </w:r>
    </w:p>
    <w:p w:rsidR="00CB3EB7" w:rsidRPr="00CB3EB7" w:rsidRDefault="00CB3EB7" w:rsidP="00CB3EB7">
      <w:pPr>
        <w:spacing w:after="0" w:line="240" w:lineRule="auto"/>
        <w:jc w:val="both"/>
        <w:rPr>
          <w:rFonts w:ascii="Times New Roman" w:hAnsi="Times New Roman"/>
          <w:sz w:val="18"/>
          <w:szCs w:val="18"/>
        </w:rPr>
      </w:pPr>
      <w:r w:rsidRPr="00CB3EB7">
        <w:rPr>
          <w:rFonts w:ascii="Times New Roman" w:hAnsi="Times New Roman"/>
          <w:sz w:val="18"/>
          <w:szCs w:val="18"/>
        </w:rPr>
        <w:t xml:space="preserve">Петра Дубрава                                                                                       </w:t>
      </w:r>
      <w:r>
        <w:rPr>
          <w:rFonts w:ascii="Times New Roman" w:hAnsi="Times New Roman"/>
          <w:sz w:val="18"/>
          <w:szCs w:val="18"/>
        </w:rPr>
        <w:t xml:space="preserve">                                                       </w:t>
      </w:r>
      <w:r w:rsidRPr="00CB3EB7">
        <w:rPr>
          <w:rFonts w:ascii="Times New Roman" w:hAnsi="Times New Roman"/>
          <w:sz w:val="18"/>
          <w:szCs w:val="18"/>
        </w:rPr>
        <w:t xml:space="preserve"> В.А.Крашенинников</w:t>
      </w:r>
    </w:p>
    <w:p w:rsidR="00CB3EB7" w:rsidRDefault="00CB3EB7" w:rsidP="00CB3EB7">
      <w:pPr>
        <w:spacing w:after="0"/>
        <w:jc w:val="both"/>
      </w:pPr>
    </w:p>
    <w:p w:rsidR="00CB3EB7" w:rsidRPr="003536FC" w:rsidRDefault="00CB3EB7" w:rsidP="003536FC">
      <w:pPr>
        <w:spacing w:after="0" w:line="240" w:lineRule="auto"/>
        <w:ind w:firstLine="567"/>
        <w:jc w:val="both"/>
        <w:rPr>
          <w:rFonts w:ascii="Times New Roman" w:hAnsi="Times New Roman"/>
          <w:b/>
          <w:bCs/>
          <w:i/>
          <w:color w:val="003366"/>
          <w:sz w:val="18"/>
          <w:szCs w:val="18"/>
          <w:lang w:eastAsia="ru-RU"/>
        </w:rPr>
      </w:pPr>
    </w:p>
    <w:p w:rsidR="00CC51F4" w:rsidRPr="00CD1A7A" w:rsidRDefault="00CC51F4" w:rsidP="00CD1A7A">
      <w:pPr>
        <w:spacing w:after="0" w:line="240" w:lineRule="auto"/>
        <w:rPr>
          <w:rFonts w:ascii="Times New Roman" w:eastAsia="Times New Roman" w:hAnsi="Times New Roman"/>
          <w:b/>
          <w:color w:val="1E7307"/>
          <w:spacing w:val="10"/>
          <w:sz w:val="18"/>
          <w:szCs w:val="18"/>
          <w:lang w:bidi="en-US"/>
        </w:rPr>
      </w:pPr>
    </w:p>
    <w:tbl>
      <w:tblPr>
        <w:tblW w:w="0" w:type="auto"/>
        <w:tblInd w:w="55" w:type="dxa"/>
        <w:tblLayout w:type="fixed"/>
        <w:tblCellMar>
          <w:top w:w="55" w:type="dxa"/>
          <w:left w:w="55" w:type="dxa"/>
          <w:bottom w:w="55" w:type="dxa"/>
          <w:right w:w="55" w:type="dxa"/>
        </w:tblCellMar>
        <w:tblLook w:val="0000"/>
      </w:tblPr>
      <w:tblGrid>
        <w:gridCol w:w="1339"/>
        <w:gridCol w:w="8027"/>
      </w:tblGrid>
      <w:tr w:rsidR="00CD1A7A" w:rsidRPr="00CD1A7A" w:rsidTr="00CD1A7A">
        <w:trPr>
          <w:trHeight w:val="1469"/>
        </w:trPr>
        <w:tc>
          <w:tcPr>
            <w:tcW w:w="1339" w:type="dxa"/>
            <w:tcBorders>
              <w:bottom w:val="single" w:sz="1" w:space="0" w:color="000000"/>
            </w:tcBorders>
            <w:shd w:val="clear" w:color="auto" w:fill="auto"/>
          </w:tcPr>
          <w:p w:rsidR="00CD1A7A" w:rsidRPr="00CD1A7A" w:rsidRDefault="00CD1A7A" w:rsidP="00CD1A7A">
            <w:pPr>
              <w:pStyle w:val="afff"/>
              <w:snapToGrid w:val="0"/>
              <w:rPr>
                <w:rFonts w:ascii="Times New Roman" w:hAnsi="Times New Roman" w:cs="Times New Roman"/>
                <w:sz w:val="18"/>
                <w:szCs w:val="18"/>
              </w:rPr>
            </w:pPr>
            <w:r w:rsidRPr="00CD1A7A">
              <w:rPr>
                <w:rFonts w:ascii="Times New Roman" w:hAnsi="Times New Roman" w:cs="Times New Roman"/>
                <w:noProof/>
                <w:sz w:val="18"/>
                <w:szCs w:val="18"/>
                <w:lang w:eastAsia="ru-RU" w:bidi="ar-SA"/>
              </w:rPr>
              <w:drawing>
                <wp:inline distT="0" distB="0" distL="0" distR="0">
                  <wp:extent cx="895350" cy="895350"/>
                  <wp:effectExtent l="19050" t="0" r="0" b="0"/>
                  <wp:docPr id="2" name="Рисунок 1"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01618"/>
                          <pic:cNvPicPr>
                            <a:picLocks noChangeAspect="1" noChangeArrowheads="1"/>
                          </pic:cNvPicPr>
                        </pic:nvPicPr>
                        <pic:blipFill>
                          <a:blip r:embed="rId9"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8027" w:type="dxa"/>
            <w:tcBorders>
              <w:bottom w:val="single" w:sz="1" w:space="0" w:color="000000"/>
            </w:tcBorders>
            <w:shd w:val="clear" w:color="auto" w:fill="auto"/>
          </w:tcPr>
          <w:p w:rsidR="00CD1A7A" w:rsidRPr="00CD1A7A" w:rsidRDefault="00CD1A7A" w:rsidP="00CD1A7A">
            <w:pPr>
              <w:pStyle w:val="afff"/>
              <w:jc w:val="right"/>
              <w:rPr>
                <w:rFonts w:ascii="Times New Roman" w:hAnsi="Times New Roman" w:cs="Times New Roman"/>
                <w:b/>
                <w:bCs/>
                <w:color w:val="0070C0"/>
                <w:sz w:val="18"/>
                <w:szCs w:val="18"/>
              </w:rPr>
            </w:pPr>
            <w:r w:rsidRPr="00CD1A7A">
              <w:rPr>
                <w:rFonts w:ascii="Times New Roman" w:hAnsi="Times New Roman" w:cs="Times New Roman"/>
                <w:b/>
                <w:bCs/>
                <w:color w:val="0070C0"/>
                <w:sz w:val="18"/>
                <w:szCs w:val="18"/>
              </w:rPr>
              <w:t xml:space="preserve">Филиал федерального государственного бюджетного учреждения </w:t>
            </w:r>
          </w:p>
          <w:p w:rsidR="00CD1A7A" w:rsidRPr="00CD1A7A" w:rsidRDefault="00CD1A7A" w:rsidP="00CD1A7A">
            <w:pPr>
              <w:pStyle w:val="afff"/>
              <w:jc w:val="right"/>
              <w:rPr>
                <w:rFonts w:ascii="Times New Roman" w:hAnsi="Times New Roman" w:cs="Times New Roman"/>
                <w:b/>
                <w:bCs/>
                <w:color w:val="0070C0"/>
                <w:sz w:val="18"/>
                <w:szCs w:val="18"/>
              </w:rPr>
            </w:pPr>
            <w:r w:rsidRPr="00CD1A7A">
              <w:rPr>
                <w:rFonts w:ascii="Times New Roman" w:hAnsi="Times New Roman" w:cs="Times New Roman"/>
                <w:b/>
                <w:bCs/>
                <w:color w:val="0070C0"/>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CD1A7A" w:rsidRPr="00CD1A7A" w:rsidRDefault="00CD1A7A" w:rsidP="00CD1A7A">
            <w:pPr>
              <w:pStyle w:val="afff"/>
              <w:jc w:val="right"/>
              <w:rPr>
                <w:rFonts w:ascii="Times New Roman" w:hAnsi="Times New Roman" w:cs="Times New Roman"/>
                <w:b/>
                <w:bCs/>
                <w:color w:val="0066FF"/>
                <w:sz w:val="18"/>
                <w:szCs w:val="18"/>
              </w:rPr>
            </w:pPr>
          </w:p>
          <w:p w:rsidR="00CD1A7A" w:rsidRPr="00CD1A7A" w:rsidRDefault="00CD1A7A" w:rsidP="00CD1A7A">
            <w:pPr>
              <w:pStyle w:val="a5"/>
              <w:jc w:val="right"/>
              <w:rPr>
                <w:rFonts w:ascii="Times New Roman" w:hAnsi="Times New Roman"/>
                <w:b/>
                <w:bCs/>
                <w:color w:val="000000"/>
                <w:sz w:val="18"/>
                <w:szCs w:val="18"/>
              </w:rPr>
            </w:pPr>
            <w:r w:rsidRPr="00CD1A7A">
              <w:rPr>
                <w:rFonts w:ascii="Times New Roman" w:hAnsi="Times New Roman"/>
                <w:b/>
                <w:bCs/>
                <w:color w:val="000000"/>
                <w:sz w:val="18"/>
                <w:szCs w:val="18"/>
              </w:rPr>
              <w:t>г. Самара, ул. Ленинская, 25а, корп.  № 1</w:t>
            </w:r>
          </w:p>
          <w:p w:rsidR="00CD1A7A" w:rsidRPr="00CD1A7A" w:rsidRDefault="00CD1A7A" w:rsidP="00CD1A7A">
            <w:pPr>
              <w:pStyle w:val="a5"/>
              <w:rPr>
                <w:rFonts w:ascii="Times New Roman" w:hAnsi="Times New Roman"/>
                <w:b/>
                <w:bCs/>
                <w:color w:val="000000"/>
                <w:sz w:val="18"/>
                <w:szCs w:val="18"/>
                <w:lang w:val="en-US"/>
              </w:rPr>
            </w:pPr>
            <w:r w:rsidRPr="00CD1A7A">
              <w:rPr>
                <w:rFonts w:ascii="Times New Roman" w:hAnsi="Times New Roman"/>
                <w:b/>
                <w:bCs/>
                <w:color w:val="000000"/>
                <w:sz w:val="18"/>
                <w:szCs w:val="18"/>
                <w:lang w:val="en-US"/>
              </w:rPr>
              <w:t xml:space="preserve">               e-mail: </w:t>
            </w:r>
            <w:hyperlink r:id="rId15" w:history="1">
              <w:r w:rsidRPr="00CD1A7A">
                <w:rPr>
                  <w:rStyle w:val="af"/>
                  <w:rFonts w:ascii="Times New Roman" w:hAnsi="Times New Roman"/>
                  <w:b/>
                  <w:bCs/>
                  <w:color w:val="000000"/>
                  <w:sz w:val="18"/>
                  <w:szCs w:val="18"/>
                  <w:lang w:val="en-US"/>
                </w:rPr>
                <w:t>pr_fkp@mail.ru</w:t>
              </w:r>
            </w:hyperlink>
            <w:r w:rsidRPr="00CD1A7A">
              <w:rPr>
                <w:rFonts w:ascii="Times New Roman" w:hAnsi="Times New Roman"/>
                <w:b/>
                <w:bCs/>
                <w:color w:val="000000"/>
                <w:sz w:val="18"/>
                <w:szCs w:val="18"/>
                <w:lang w:val="en-US"/>
              </w:rPr>
              <w:t xml:space="preserve">, twitter: @pr_fkp, </w:t>
            </w:r>
            <w:r w:rsidRPr="00CD1A7A">
              <w:rPr>
                <w:rFonts w:ascii="Times New Roman" w:hAnsi="Times New Roman"/>
                <w:b/>
                <w:bCs/>
                <w:color w:val="000000"/>
                <w:sz w:val="18"/>
                <w:szCs w:val="18"/>
              </w:rPr>
              <w:t>ВК</w:t>
            </w:r>
            <w:r w:rsidRPr="00CD1A7A">
              <w:rPr>
                <w:rFonts w:ascii="Times New Roman" w:hAnsi="Times New Roman"/>
                <w:b/>
                <w:bCs/>
                <w:color w:val="000000"/>
                <w:sz w:val="18"/>
                <w:szCs w:val="18"/>
                <w:lang w:val="en-US"/>
              </w:rPr>
              <w:t>: vk.com/fkp_samara, www.kadastr.ru</w:t>
            </w:r>
          </w:p>
        </w:tc>
      </w:tr>
    </w:tbl>
    <w:p w:rsidR="00CD1A7A" w:rsidRPr="00CD1A7A" w:rsidRDefault="00CD1A7A" w:rsidP="00CD1A7A">
      <w:pPr>
        <w:spacing w:after="0" w:line="240" w:lineRule="auto"/>
        <w:rPr>
          <w:rFonts w:ascii="Times New Roman" w:hAnsi="Times New Roman"/>
          <w:b/>
          <w:sz w:val="18"/>
          <w:szCs w:val="18"/>
          <w:lang w:val="en-US"/>
        </w:rPr>
      </w:pPr>
    </w:p>
    <w:p w:rsidR="00CD1A7A" w:rsidRPr="00CD1A7A" w:rsidRDefault="00CD1A7A" w:rsidP="00CD1A7A">
      <w:pPr>
        <w:spacing w:after="0" w:line="240" w:lineRule="auto"/>
        <w:ind w:firstLine="686"/>
        <w:jc w:val="both"/>
        <w:rPr>
          <w:rFonts w:ascii="Times New Roman" w:hAnsi="Times New Roman"/>
          <w:b/>
          <w:color w:val="000000"/>
          <w:sz w:val="18"/>
          <w:szCs w:val="18"/>
          <w:lang w:val="en-US"/>
        </w:rPr>
      </w:pPr>
    </w:p>
    <w:p w:rsidR="00CD1A7A" w:rsidRPr="00CD1A7A" w:rsidRDefault="00CD1A7A" w:rsidP="00CD1A7A">
      <w:pPr>
        <w:spacing w:after="0" w:line="240" w:lineRule="auto"/>
        <w:ind w:firstLine="686"/>
        <w:jc w:val="both"/>
        <w:rPr>
          <w:rFonts w:ascii="Times New Roman" w:hAnsi="Times New Roman"/>
          <w:b/>
          <w:bCs/>
          <w:color w:val="0070C0"/>
          <w:sz w:val="18"/>
          <w:szCs w:val="18"/>
        </w:rPr>
      </w:pPr>
      <w:r w:rsidRPr="00CD1A7A">
        <w:rPr>
          <w:rFonts w:ascii="Times New Roman" w:hAnsi="Times New Roman"/>
          <w:b/>
          <w:bCs/>
          <w:color w:val="0070C0"/>
          <w:sz w:val="18"/>
          <w:szCs w:val="18"/>
        </w:rPr>
        <w:t xml:space="preserve">Повысить свою информированность в вопросах недвижимости </w:t>
      </w:r>
    </w:p>
    <w:p w:rsidR="00CD1A7A" w:rsidRPr="00CD1A7A" w:rsidRDefault="00CD1A7A" w:rsidP="00CD1A7A">
      <w:pPr>
        <w:spacing w:after="0" w:line="240" w:lineRule="auto"/>
        <w:ind w:firstLine="686"/>
        <w:jc w:val="both"/>
        <w:rPr>
          <w:rFonts w:ascii="Times New Roman" w:hAnsi="Times New Roman"/>
          <w:color w:val="333333"/>
          <w:sz w:val="18"/>
          <w:szCs w:val="18"/>
        </w:rPr>
      </w:pPr>
    </w:p>
    <w:p w:rsidR="00CD1A7A" w:rsidRPr="00CD1A7A" w:rsidRDefault="00CD1A7A" w:rsidP="00CD1A7A">
      <w:pPr>
        <w:spacing w:after="0" w:line="240" w:lineRule="auto"/>
        <w:ind w:firstLine="686"/>
        <w:jc w:val="both"/>
        <w:rPr>
          <w:rFonts w:ascii="Times New Roman" w:hAnsi="Times New Roman"/>
          <w:color w:val="333333"/>
          <w:sz w:val="18"/>
          <w:szCs w:val="18"/>
        </w:rPr>
      </w:pPr>
      <w:r w:rsidRPr="00CD1A7A">
        <w:rPr>
          <w:rFonts w:ascii="Times New Roman" w:hAnsi="Times New Roman"/>
          <w:b/>
          <w:bCs/>
          <w:color w:val="0070C0"/>
          <w:sz w:val="18"/>
          <w:szCs w:val="18"/>
        </w:rPr>
        <w:t>Кадастровая палата по Самарской области</w:t>
      </w:r>
      <w:r w:rsidRPr="00CD1A7A">
        <w:rPr>
          <w:rFonts w:ascii="Times New Roman" w:hAnsi="Times New Roman"/>
          <w:color w:val="333333"/>
          <w:sz w:val="18"/>
          <w:szCs w:val="18"/>
        </w:rPr>
        <w:t xml:space="preserve"> приглашает на очередную лекцию на тему «Актуальные вопросы осуществления государственного кадастрового учета объектов недвижимости. Обзор судебной практики».</w:t>
      </w:r>
    </w:p>
    <w:p w:rsidR="00CD1A7A" w:rsidRPr="00CD1A7A" w:rsidRDefault="00CD1A7A" w:rsidP="00CD1A7A">
      <w:pPr>
        <w:spacing w:after="0" w:line="240" w:lineRule="auto"/>
        <w:ind w:firstLine="540"/>
        <w:jc w:val="both"/>
        <w:rPr>
          <w:rFonts w:ascii="Times New Roman" w:hAnsi="Times New Roman"/>
          <w:color w:val="333333"/>
          <w:sz w:val="18"/>
          <w:szCs w:val="18"/>
        </w:rPr>
      </w:pPr>
      <w:r w:rsidRPr="00CD1A7A">
        <w:rPr>
          <w:rFonts w:ascii="Times New Roman" w:hAnsi="Times New Roman"/>
          <w:color w:val="333333"/>
          <w:sz w:val="18"/>
          <w:szCs w:val="18"/>
        </w:rPr>
        <w:t xml:space="preserve">Эксперты региональной </w:t>
      </w:r>
      <w:r w:rsidRPr="00CD1A7A">
        <w:rPr>
          <w:rFonts w:ascii="Times New Roman" w:hAnsi="Times New Roman"/>
          <w:b/>
          <w:bCs/>
          <w:color w:val="0070C0"/>
          <w:sz w:val="18"/>
          <w:szCs w:val="18"/>
        </w:rPr>
        <w:t>Кадастровой палаты</w:t>
      </w:r>
      <w:r w:rsidRPr="00CD1A7A">
        <w:rPr>
          <w:rFonts w:ascii="Times New Roman" w:hAnsi="Times New Roman"/>
          <w:color w:val="333333"/>
          <w:sz w:val="18"/>
          <w:szCs w:val="18"/>
        </w:rPr>
        <w:t xml:space="preserve"> проведут анализ последних изменений, внесённых в профильные Федеральные законы: Градостроительный и Земельный кодексы, Закон о государственной регистрации недвижимости. </w:t>
      </w:r>
    </w:p>
    <w:p w:rsidR="00CD1A7A" w:rsidRPr="00CD1A7A" w:rsidRDefault="00CD1A7A" w:rsidP="00CD1A7A">
      <w:pPr>
        <w:spacing w:after="0" w:line="240" w:lineRule="auto"/>
        <w:ind w:firstLine="540"/>
        <w:jc w:val="both"/>
        <w:rPr>
          <w:rFonts w:ascii="Times New Roman" w:hAnsi="Times New Roman"/>
          <w:color w:val="333333"/>
          <w:sz w:val="18"/>
          <w:szCs w:val="18"/>
        </w:rPr>
      </w:pPr>
      <w:r w:rsidRPr="00CD1A7A">
        <w:rPr>
          <w:rFonts w:ascii="Times New Roman" w:hAnsi="Times New Roman"/>
          <w:color w:val="333333"/>
          <w:sz w:val="18"/>
          <w:szCs w:val="18"/>
        </w:rPr>
        <w:t>Также на семинаре речь пойдет об особенностях кадастрового учета капитальных строений, об устранении противоречий в  сведениях Единого государственного реестра недвижимости  (технические ошибки, исключения из реестра дублирующихся данных)</w:t>
      </w:r>
    </w:p>
    <w:p w:rsidR="00CD1A7A" w:rsidRPr="00CD1A7A" w:rsidRDefault="00CD1A7A" w:rsidP="00CD1A7A">
      <w:pPr>
        <w:autoSpaceDE w:val="0"/>
        <w:autoSpaceDN w:val="0"/>
        <w:adjustRightInd w:val="0"/>
        <w:spacing w:after="0" w:line="240" w:lineRule="auto"/>
        <w:ind w:firstLine="720"/>
        <w:jc w:val="both"/>
        <w:rPr>
          <w:rFonts w:ascii="Times New Roman" w:hAnsi="Times New Roman"/>
          <w:color w:val="333333"/>
          <w:sz w:val="18"/>
          <w:szCs w:val="18"/>
        </w:rPr>
      </w:pPr>
      <w:r w:rsidRPr="00CD1A7A">
        <w:rPr>
          <w:rFonts w:ascii="Times New Roman" w:hAnsi="Times New Roman"/>
          <w:color w:val="333333"/>
          <w:sz w:val="18"/>
          <w:szCs w:val="18"/>
        </w:rPr>
        <w:t xml:space="preserve">Кроме того, представители юридической службы </w:t>
      </w:r>
      <w:r w:rsidRPr="00CD1A7A">
        <w:rPr>
          <w:rFonts w:ascii="Times New Roman" w:hAnsi="Times New Roman"/>
          <w:b/>
          <w:bCs/>
          <w:color w:val="0070C0"/>
          <w:sz w:val="18"/>
          <w:szCs w:val="18"/>
        </w:rPr>
        <w:t>Кадастровой палаты</w:t>
      </w:r>
      <w:r w:rsidRPr="00CD1A7A">
        <w:rPr>
          <w:rFonts w:ascii="Times New Roman" w:hAnsi="Times New Roman"/>
          <w:color w:val="333333"/>
          <w:sz w:val="18"/>
          <w:szCs w:val="18"/>
        </w:rPr>
        <w:t xml:space="preserve"> приведут примеры сложившейся судебной практики, расскажут об особенностях, которые необходимо учитывать при подготовке исковых заявлений о признании права собственности на объект недвижимости. У слушателей будет возможность задать экспертам все интересующие вопросы. </w:t>
      </w:r>
    </w:p>
    <w:p w:rsidR="00CD1A7A" w:rsidRPr="00CD1A7A" w:rsidRDefault="00CD1A7A" w:rsidP="00CD1A7A">
      <w:pPr>
        <w:autoSpaceDE w:val="0"/>
        <w:autoSpaceDN w:val="0"/>
        <w:adjustRightInd w:val="0"/>
        <w:spacing w:after="0" w:line="240" w:lineRule="auto"/>
        <w:ind w:firstLine="720"/>
        <w:jc w:val="both"/>
        <w:rPr>
          <w:rFonts w:ascii="Times New Roman" w:hAnsi="Times New Roman"/>
          <w:color w:val="333333"/>
          <w:sz w:val="18"/>
          <w:szCs w:val="18"/>
        </w:rPr>
      </w:pPr>
      <w:r w:rsidRPr="00CD1A7A">
        <w:rPr>
          <w:rFonts w:ascii="Times New Roman" w:hAnsi="Times New Roman"/>
          <w:color w:val="333333"/>
          <w:sz w:val="18"/>
          <w:szCs w:val="18"/>
        </w:rPr>
        <w:t xml:space="preserve">Лекция состоится </w:t>
      </w:r>
      <w:r w:rsidRPr="00CD1A7A">
        <w:rPr>
          <w:rFonts w:ascii="Times New Roman" w:hAnsi="Times New Roman"/>
          <w:b/>
          <w:bCs/>
          <w:color w:val="0070C0"/>
          <w:sz w:val="18"/>
          <w:szCs w:val="18"/>
        </w:rPr>
        <w:t>24 сентября 2019 г. в 10 ч</w:t>
      </w:r>
      <w:r w:rsidRPr="00CD1A7A">
        <w:rPr>
          <w:rFonts w:ascii="Times New Roman" w:hAnsi="Times New Roman"/>
          <w:color w:val="333333"/>
          <w:sz w:val="18"/>
          <w:szCs w:val="18"/>
        </w:rPr>
        <w:t xml:space="preserve">. по адресу: </w:t>
      </w:r>
    </w:p>
    <w:p w:rsidR="00CD1A7A" w:rsidRPr="00CD1A7A" w:rsidRDefault="00CD1A7A" w:rsidP="00CD1A7A">
      <w:pPr>
        <w:autoSpaceDE w:val="0"/>
        <w:autoSpaceDN w:val="0"/>
        <w:adjustRightInd w:val="0"/>
        <w:spacing w:after="0" w:line="240" w:lineRule="auto"/>
        <w:ind w:firstLine="142"/>
        <w:jc w:val="both"/>
        <w:rPr>
          <w:rFonts w:ascii="Times New Roman" w:hAnsi="Times New Roman"/>
          <w:color w:val="333333"/>
          <w:sz w:val="18"/>
          <w:szCs w:val="18"/>
        </w:rPr>
      </w:pPr>
      <w:r w:rsidRPr="00CD1A7A">
        <w:rPr>
          <w:rFonts w:ascii="Times New Roman" w:hAnsi="Times New Roman"/>
          <w:b/>
          <w:bCs/>
          <w:color w:val="0070C0"/>
          <w:sz w:val="18"/>
          <w:szCs w:val="18"/>
        </w:rPr>
        <w:t>г. Самара, ул. Ленинская, д.25а, Кадастровая палата по Самарской области</w:t>
      </w:r>
      <w:r w:rsidRPr="00CD1A7A">
        <w:rPr>
          <w:rFonts w:ascii="Times New Roman" w:hAnsi="Times New Roman"/>
          <w:color w:val="333333"/>
          <w:sz w:val="18"/>
          <w:szCs w:val="18"/>
        </w:rPr>
        <w:t xml:space="preserve">. </w:t>
      </w:r>
      <w:r w:rsidRPr="00CD1A7A">
        <w:rPr>
          <w:rFonts w:ascii="Times New Roman" w:hAnsi="Times New Roman"/>
          <w:color w:val="333333"/>
          <w:sz w:val="18"/>
          <w:szCs w:val="18"/>
        </w:rPr>
        <w:tab/>
        <w:t>Дополнительную информацию можно получить по телефону в Самаре:</w:t>
      </w:r>
    </w:p>
    <w:p w:rsidR="00CD1A7A" w:rsidRPr="00CD1A7A" w:rsidRDefault="00CD1A7A" w:rsidP="00CD1A7A">
      <w:pPr>
        <w:autoSpaceDE w:val="0"/>
        <w:autoSpaceDN w:val="0"/>
        <w:adjustRightInd w:val="0"/>
        <w:spacing w:after="0" w:line="240" w:lineRule="auto"/>
        <w:ind w:firstLine="720"/>
        <w:jc w:val="both"/>
        <w:rPr>
          <w:rFonts w:ascii="Times New Roman" w:hAnsi="Times New Roman"/>
          <w:b/>
          <w:bCs/>
          <w:color w:val="0070C0"/>
          <w:sz w:val="18"/>
          <w:szCs w:val="18"/>
        </w:rPr>
      </w:pPr>
      <w:r w:rsidRPr="00CD1A7A">
        <w:rPr>
          <w:rFonts w:ascii="Times New Roman" w:hAnsi="Times New Roman"/>
          <w:b/>
          <w:bCs/>
          <w:color w:val="0070C0"/>
          <w:sz w:val="18"/>
          <w:szCs w:val="18"/>
        </w:rPr>
        <w:t>(846) 200-50-28 (доб.1)</w:t>
      </w:r>
    </w:p>
    <w:p w:rsidR="00CD1A7A" w:rsidRPr="00CD1A7A" w:rsidRDefault="00CD1A7A" w:rsidP="00CD1A7A">
      <w:pPr>
        <w:autoSpaceDE w:val="0"/>
        <w:autoSpaceDN w:val="0"/>
        <w:adjustRightInd w:val="0"/>
        <w:spacing w:after="0" w:line="240" w:lineRule="auto"/>
        <w:ind w:firstLine="720"/>
        <w:jc w:val="both"/>
        <w:rPr>
          <w:rFonts w:ascii="Times New Roman" w:hAnsi="Times New Roman"/>
          <w:b/>
          <w:bCs/>
          <w:color w:val="0070C0"/>
          <w:sz w:val="18"/>
          <w:szCs w:val="18"/>
        </w:rPr>
      </w:pPr>
    </w:p>
    <w:p w:rsidR="00CD1A7A" w:rsidRPr="00CD1A7A" w:rsidRDefault="00CD1A7A" w:rsidP="00CD1A7A">
      <w:pPr>
        <w:autoSpaceDE w:val="0"/>
        <w:autoSpaceDN w:val="0"/>
        <w:adjustRightInd w:val="0"/>
        <w:spacing w:after="0" w:line="240" w:lineRule="auto"/>
        <w:ind w:firstLine="720"/>
        <w:jc w:val="both"/>
        <w:rPr>
          <w:rFonts w:ascii="Times New Roman" w:hAnsi="Times New Roman"/>
          <w:b/>
          <w:bCs/>
          <w:color w:val="0070C0"/>
          <w:sz w:val="18"/>
          <w:szCs w:val="18"/>
        </w:rPr>
      </w:pPr>
    </w:p>
    <w:p w:rsidR="00CD1A7A" w:rsidRPr="00CD1A7A" w:rsidRDefault="00CD1A7A" w:rsidP="00CD1A7A">
      <w:pPr>
        <w:autoSpaceDE w:val="0"/>
        <w:autoSpaceDN w:val="0"/>
        <w:adjustRightInd w:val="0"/>
        <w:spacing w:after="0" w:line="240" w:lineRule="auto"/>
        <w:ind w:firstLine="720"/>
        <w:jc w:val="both"/>
        <w:rPr>
          <w:rFonts w:ascii="Times New Roman" w:hAnsi="Times New Roman"/>
          <w:b/>
          <w:bCs/>
          <w:i/>
          <w:color w:val="0070C0"/>
          <w:sz w:val="18"/>
          <w:szCs w:val="18"/>
        </w:rPr>
      </w:pPr>
      <w:r w:rsidRPr="00CD1A7A">
        <w:rPr>
          <w:rFonts w:ascii="Times New Roman" w:hAnsi="Times New Roman"/>
          <w:b/>
          <w:bCs/>
          <w:i/>
          <w:color w:val="0070C0"/>
          <w:sz w:val="18"/>
          <w:szCs w:val="18"/>
        </w:rPr>
        <w:t>Пресс-служба Кадастровой палаты                                                               18.09.2019</w:t>
      </w:r>
    </w:p>
    <w:p w:rsidR="00CD1A7A" w:rsidRPr="00CD1A7A" w:rsidRDefault="00CD1A7A" w:rsidP="00CD1A7A">
      <w:pPr>
        <w:autoSpaceDE w:val="0"/>
        <w:autoSpaceDN w:val="0"/>
        <w:adjustRightInd w:val="0"/>
        <w:spacing w:after="0" w:line="240" w:lineRule="auto"/>
        <w:ind w:firstLine="720"/>
        <w:jc w:val="both"/>
        <w:rPr>
          <w:rFonts w:ascii="Times New Roman" w:hAnsi="Times New Roman"/>
          <w:b/>
          <w:bCs/>
          <w:i/>
          <w:color w:val="0070C0"/>
          <w:sz w:val="18"/>
          <w:szCs w:val="18"/>
        </w:rPr>
      </w:pPr>
    </w:p>
    <w:p w:rsidR="00CD1A7A" w:rsidRPr="00CD1A7A" w:rsidRDefault="00CD1A7A" w:rsidP="00CD1A7A">
      <w:pPr>
        <w:autoSpaceDE w:val="0"/>
        <w:autoSpaceDN w:val="0"/>
        <w:adjustRightInd w:val="0"/>
        <w:spacing w:after="0" w:line="240" w:lineRule="auto"/>
        <w:ind w:firstLine="720"/>
        <w:jc w:val="both"/>
        <w:rPr>
          <w:rFonts w:ascii="Times New Roman" w:hAnsi="Times New Roman"/>
          <w:b/>
          <w:bCs/>
          <w:i/>
          <w:color w:val="0070C0"/>
          <w:sz w:val="18"/>
          <w:szCs w:val="18"/>
        </w:rPr>
      </w:pPr>
      <w:r w:rsidRPr="00CD1A7A">
        <w:rPr>
          <w:rFonts w:ascii="Times New Roman" w:hAnsi="Times New Roman"/>
          <w:b/>
          <w:bCs/>
          <w:i/>
          <w:color w:val="0070C0"/>
          <w:sz w:val="18"/>
          <w:szCs w:val="18"/>
        </w:rPr>
        <w:t>по Самарской области</w:t>
      </w:r>
    </w:p>
    <w:p w:rsidR="00CC51F4" w:rsidRDefault="00CC51F4" w:rsidP="00CD1A7A">
      <w:pPr>
        <w:spacing w:after="0" w:line="240" w:lineRule="auto"/>
        <w:rPr>
          <w:rFonts w:ascii="Times New Roman" w:eastAsia="Times New Roman" w:hAnsi="Times New Roman"/>
          <w:b/>
          <w:color w:val="1E7307"/>
          <w:spacing w:val="10"/>
          <w:lang w:bidi="en-US"/>
        </w:rPr>
      </w:pPr>
    </w:p>
    <w:p w:rsidR="00CC51F4" w:rsidRDefault="00CC51F4" w:rsidP="00CD1A7A">
      <w:pPr>
        <w:spacing w:after="0" w:line="240" w:lineRule="auto"/>
        <w:rPr>
          <w:rFonts w:ascii="Times New Roman" w:eastAsia="Times New Roman" w:hAnsi="Times New Roman"/>
          <w:b/>
          <w:color w:val="1E7307"/>
          <w:spacing w:val="10"/>
          <w:lang w:bidi="en-US"/>
        </w:rPr>
      </w:pPr>
    </w:p>
    <w:p w:rsidR="00CC51F4" w:rsidRDefault="00CD1A7A" w:rsidP="00CD1A7A">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noProof/>
          <w:color w:val="1E7307"/>
          <w:spacing w:val="10"/>
          <w:lang w:eastAsia="ru-RU"/>
        </w:rPr>
        <w:lastRenderedPageBreak/>
        <w:drawing>
          <wp:inline distT="0" distB="0" distL="0" distR="0">
            <wp:extent cx="5514975" cy="2419350"/>
            <wp:effectExtent l="19050" t="0" r="9525" b="0"/>
            <wp:docPr id="6" name="Рисунок 3" descr="C:\Users\USER\Desktop\ГАЗЕТА\2019 год\для газет информация\№25(138)\Повысить свою информированность в вопросах недвижимости\lekci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ГАЗЕТА\2019 год\для газет информация\№25(138)\Повысить свою информированность в вопросах недвижимости\lekcii (1).png"/>
                    <pic:cNvPicPr>
                      <a:picLocks noChangeAspect="1" noChangeArrowheads="1"/>
                    </pic:cNvPicPr>
                  </pic:nvPicPr>
                  <pic:blipFill>
                    <a:blip r:embed="rId16" cstate="print"/>
                    <a:srcRect/>
                    <a:stretch>
                      <a:fillRect/>
                    </a:stretch>
                  </pic:blipFill>
                  <pic:spPr bwMode="auto">
                    <a:xfrm>
                      <a:off x="0" y="0"/>
                      <a:ext cx="5522619" cy="2422703"/>
                    </a:xfrm>
                    <a:prstGeom prst="rect">
                      <a:avLst/>
                    </a:prstGeom>
                    <a:noFill/>
                    <a:ln w="9525">
                      <a:noFill/>
                      <a:miter lim="800000"/>
                      <a:headEnd/>
                      <a:tailEnd/>
                    </a:ln>
                  </pic:spPr>
                </pic:pic>
              </a:graphicData>
            </a:graphic>
          </wp:inline>
        </w:drawing>
      </w:r>
    </w:p>
    <w:p w:rsidR="008572B2" w:rsidRDefault="008572B2" w:rsidP="00CD1A7A">
      <w:pPr>
        <w:spacing w:after="0" w:line="240" w:lineRule="auto"/>
        <w:rPr>
          <w:rFonts w:ascii="Times New Roman" w:eastAsia="Times New Roman" w:hAnsi="Times New Roman"/>
          <w:b/>
          <w:color w:val="1E7307"/>
          <w:spacing w:val="10"/>
          <w:lang w:bidi="en-US"/>
        </w:rPr>
      </w:pPr>
    </w:p>
    <w:p w:rsidR="008572B2" w:rsidRDefault="008572B2" w:rsidP="00CD1A7A">
      <w:pPr>
        <w:spacing w:after="0" w:line="240" w:lineRule="auto"/>
        <w:rPr>
          <w:rFonts w:ascii="Times New Roman" w:eastAsia="Times New Roman" w:hAnsi="Times New Roman"/>
          <w:b/>
          <w:color w:val="1E7307"/>
          <w:spacing w:val="10"/>
          <w:lang w:bidi="en-US"/>
        </w:rPr>
      </w:pPr>
    </w:p>
    <w:p w:rsidR="008572B2" w:rsidRPr="002C1437" w:rsidRDefault="008572B2" w:rsidP="008572B2">
      <w:pPr>
        <w:jc w:val="center"/>
        <w:rPr>
          <w:i/>
        </w:rPr>
      </w:pPr>
      <w:r w:rsidRPr="002C1437">
        <w:rPr>
          <w:i/>
          <w:noProof/>
          <w:lang w:eastAsia="ru-RU"/>
        </w:rPr>
        <w:drawing>
          <wp:inline distT="0" distB="0" distL="0" distR="0">
            <wp:extent cx="504825" cy="614570"/>
            <wp:effectExtent l="19050" t="0" r="952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04825" cy="614570"/>
                    </a:xfrm>
                    <a:prstGeom prst="rect">
                      <a:avLst/>
                    </a:prstGeom>
                    <a:solidFill>
                      <a:srgbClr val="FFFFFF"/>
                    </a:solidFill>
                    <a:ln w="9525">
                      <a:noFill/>
                      <a:miter lim="800000"/>
                      <a:headEnd/>
                      <a:tailEnd/>
                    </a:ln>
                  </pic:spPr>
                </pic:pic>
              </a:graphicData>
            </a:graphic>
          </wp:inline>
        </w:drawing>
      </w:r>
    </w:p>
    <w:p w:rsidR="008572B2" w:rsidRPr="002C1437" w:rsidRDefault="008572B2" w:rsidP="008572B2">
      <w:pPr>
        <w:jc w:val="center"/>
      </w:pPr>
    </w:p>
    <w:p w:rsidR="008572B2" w:rsidRPr="008572B2" w:rsidRDefault="008572B2" w:rsidP="008572B2">
      <w:pPr>
        <w:spacing w:after="0" w:line="240" w:lineRule="auto"/>
        <w:jc w:val="center"/>
        <w:rPr>
          <w:rFonts w:ascii="Times New Roman" w:hAnsi="Times New Roman"/>
          <w:sz w:val="18"/>
          <w:szCs w:val="18"/>
        </w:rPr>
      </w:pPr>
      <w:r w:rsidRPr="008572B2">
        <w:rPr>
          <w:rFonts w:ascii="Times New Roman" w:hAnsi="Times New Roman"/>
          <w:sz w:val="18"/>
          <w:szCs w:val="18"/>
        </w:rPr>
        <w:t xml:space="preserve">АДМИНИСТРАЦИЯ ГОРОДСКОГО ПОСЕЛЕНИЯ ПЕТРА ДУБРАВА </w:t>
      </w:r>
      <w:r w:rsidRPr="008572B2">
        <w:rPr>
          <w:rFonts w:ascii="Times New Roman" w:hAnsi="Times New Roman"/>
          <w:sz w:val="18"/>
          <w:szCs w:val="18"/>
        </w:rPr>
        <w:br/>
        <w:t>МУНИЦИПАЛЬНОГО РАЙОНА ВОЛЖСКИЙ САМАРСКОЙ ОБЛАСТИ</w:t>
      </w:r>
    </w:p>
    <w:p w:rsidR="008572B2" w:rsidRPr="008572B2" w:rsidRDefault="008572B2" w:rsidP="008572B2">
      <w:pPr>
        <w:spacing w:after="0" w:line="240" w:lineRule="auto"/>
        <w:jc w:val="center"/>
        <w:rPr>
          <w:rFonts w:ascii="Times New Roman" w:hAnsi="Times New Roman"/>
          <w:sz w:val="18"/>
          <w:szCs w:val="18"/>
        </w:rPr>
      </w:pPr>
    </w:p>
    <w:p w:rsidR="008572B2" w:rsidRPr="008572B2" w:rsidRDefault="008572B2" w:rsidP="008572B2">
      <w:pPr>
        <w:spacing w:after="0" w:line="240" w:lineRule="auto"/>
        <w:jc w:val="center"/>
        <w:rPr>
          <w:rFonts w:ascii="Times New Roman" w:hAnsi="Times New Roman"/>
          <w:sz w:val="18"/>
          <w:szCs w:val="18"/>
        </w:rPr>
      </w:pPr>
      <w:r w:rsidRPr="008572B2">
        <w:rPr>
          <w:rFonts w:ascii="Times New Roman" w:hAnsi="Times New Roman"/>
          <w:sz w:val="18"/>
          <w:szCs w:val="18"/>
        </w:rPr>
        <w:t xml:space="preserve">ПОСТАНОВЛЕНИЕ </w:t>
      </w:r>
    </w:p>
    <w:p w:rsidR="008572B2" w:rsidRPr="008572B2" w:rsidRDefault="008572B2" w:rsidP="008572B2">
      <w:pPr>
        <w:spacing w:after="0" w:line="240" w:lineRule="auto"/>
        <w:jc w:val="center"/>
        <w:rPr>
          <w:rFonts w:ascii="Times New Roman" w:hAnsi="Times New Roman"/>
          <w:sz w:val="18"/>
          <w:szCs w:val="18"/>
        </w:rPr>
      </w:pPr>
    </w:p>
    <w:p w:rsidR="008572B2" w:rsidRPr="008572B2" w:rsidRDefault="008572B2" w:rsidP="008572B2">
      <w:pPr>
        <w:spacing w:after="0" w:line="240" w:lineRule="auto"/>
        <w:jc w:val="center"/>
        <w:rPr>
          <w:rFonts w:ascii="Times New Roman" w:hAnsi="Times New Roman"/>
          <w:sz w:val="18"/>
          <w:szCs w:val="18"/>
        </w:rPr>
      </w:pPr>
      <w:r w:rsidRPr="008572B2">
        <w:rPr>
          <w:rFonts w:ascii="Times New Roman" w:hAnsi="Times New Roman"/>
          <w:sz w:val="18"/>
          <w:szCs w:val="18"/>
        </w:rPr>
        <w:t>от  23.09.2019  №  289</w:t>
      </w:r>
    </w:p>
    <w:p w:rsidR="008572B2" w:rsidRPr="008572B2" w:rsidRDefault="008572B2" w:rsidP="008572B2">
      <w:pPr>
        <w:spacing w:after="0" w:line="240" w:lineRule="auto"/>
        <w:jc w:val="center"/>
        <w:rPr>
          <w:rFonts w:ascii="Times New Roman" w:hAnsi="Times New Roman"/>
          <w:sz w:val="18"/>
          <w:szCs w:val="18"/>
        </w:rPr>
      </w:pPr>
    </w:p>
    <w:p w:rsidR="008572B2" w:rsidRPr="008572B2" w:rsidRDefault="008572B2" w:rsidP="008572B2">
      <w:pPr>
        <w:spacing w:after="0" w:line="240" w:lineRule="auto"/>
        <w:jc w:val="center"/>
        <w:rPr>
          <w:rFonts w:ascii="Times New Roman" w:hAnsi="Times New Roman"/>
          <w:sz w:val="18"/>
          <w:szCs w:val="18"/>
        </w:rPr>
      </w:pPr>
      <w:r w:rsidRPr="008572B2">
        <w:rPr>
          <w:rFonts w:ascii="Times New Roman" w:hAnsi="Times New Roman"/>
          <w:sz w:val="18"/>
          <w:szCs w:val="18"/>
        </w:rPr>
        <w:t xml:space="preserve">О начале отопительного сезона 2019-2020 гг. на территории </w:t>
      </w:r>
    </w:p>
    <w:p w:rsidR="008572B2" w:rsidRPr="008572B2" w:rsidRDefault="008572B2" w:rsidP="008572B2">
      <w:pPr>
        <w:spacing w:after="0" w:line="240" w:lineRule="auto"/>
        <w:jc w:val="center"/>
        <w:rPr>
          <w:rFonts w:ascii="Times New Roman" w:hAnsi="Times New Roman"/>
          <w:sz w:val="18"/>
          <w:szCs w:val="18"/>
        </w:rPr>
      </w:pPr>
      <w:r w:rsidRPr="008572B2">
        <w:rPr>
          <w:rFonts w:ascii="Times New Roman" w:hAnsi="Times New Roman"/>
          <w:sz w:val="18"/>
          <w:szCs w:val="18"/>
        </w:rPr>
        <w:t>городского поселения Петра Дубрава</w:t>
      </w:r>
    </w:p>
    <w:p w:rsidR="008572B2" w:rsidRPr="008572B2" w:rsidRDefault="008572B2" w:rsidP="008572B2">
      <w:pPr>
        <w:spacing w:after="0" w:line="240" w:lineRule="auto"/>
        <w:jc w:val="center"/>
        <w:rPr>
          <w:rFonts w:ascii="Times New Roman" w:hAnsi="Times New Roman"/>
          <w:sz w:val="18"/>
          <w:szCs w:val="18"/>
        </w:rPr>
      </w:pPr>
    </w:p>
    <w:p w:rsidR="008572B2" w:rsidRPr="008572B2" w:rsidRDefault="008572B2" w:rsidP="008572B2">
      <w:pPr>
        <w:spacing w:after="0" w:line="240" w:lineRule="auto"/>
        <w:jc w:val="center"/>
        <w:rPr>
          <w:rFonts w:ascii="Times New Roman" w:hAnsi="Times New Roman"/>
          <w:sz w:val="18"/>
          <w:szCs w:val="18"/>
        </w:rPr>
      </w:pPr>
    </w:p>
    <w:p w:rsidR="008572B2" w:rsidRPr="008572B2" w:rsidRDefault="008572B2" w:rsidP="008572B2">
      <w:pPr>
        <w:spacing w:after="0" w:line="240" w:lineRule="auto"/>
        <w:jc w:val="both"/>
        <w:rPr>
          <w:rFonts w:ascii="Times New Roman" w:hAnsi="Times New Roman"/>
          <w:sz w:val="18"/>
          <w:szCs w:val="18"/>
        </w:rPr>
      </w:pPr>
      <w:r w:rsidRPr="008572B2">
        <w:rPr>
          <w:rFonts w:ascii="Times New Roman" w:hAnsi="Times New Roman"/>
          <w:sz w:val="18"/>
          <w:szCs w:val="18"/>
        </w:rPr>
        <w:t xml:space="preserve">       В соответствии с Федеральным законом от 06.10.2003 № 131-ФЗ «Об общих принципах организации местного самоуправления в Российской Федерации», и в связи с понижением среднесуточной температуры наружного воздуха, Администрация городского поселения Петра Дубрава муниципального района Волжский Самарской области ПОСТАНОВЛЯЕТ:</w:t>
      </w:r>
    </w:p>
    <w:p w:rsidR="008572B2" w:rsidRPr="008572B2" w:rsidRDefault="008572B2" w:rsidP="008572B2">
      <w:pPr>
        <w:spacing w:after="0" w:line="240" w:lineRule="auto"/>
        <w:jc w:val="both"/>
        <w:rPr>
          <w:rFonts w:ascii="Times New Roman" w:hAnsi="Times New Roman"/>
          <w:sz w:val="18"/>
          <w:szCs w:val="18"/>
        </w:rPr>
      </w:pPr>
    </w:p>
    <w:p w:rsidR="008572B2" w:rsidRPr="008572B2" w:rsidRDefault="008572B2" w:rsidP="008572B2">
      <w:pPr>
        <w:spacing w:after="0" w:line="240" w:lineRule="auto"/>
        <w:jc w:val="both"/>
        <w:rPr>
          <w:rFonts w:ascii="Times New Roman" w:hAnsi="Times New Roman"/>
          <w:sz w:val="18"/>
          <w:szCs w:val="18"/>
        </w:rPr>
      </w:pPr>
      <w:r w:rsidRPr="008572B2">
        <w:rPr>
          <w:rFonts w:ascii="Times New Roman" w:hAnsi="Times New Roman"/>
          <w:sz w:val="18"/>
          <w:szCs w:val="18"/>
        </w:rPr>
        <w:t xml:space="preserve">        1.Начать отопительный сезон 2019-2020 гг. на территории городского поселения Петра Дубрава муниципального района Волжский Самарской области на социально-значимых объектах с  23.09.2019 года, на объектах жилищного фонда с 01.10.2019 года.</w:t>
      </w:r>
    </w:p>
    <w:p w:rsidR="008572B2" w:rsidRPr="008572B2" w:rsidRDefault="008572B2" w:rsidP="008572B2">
      <w:pPr>
        <w:spacing w:after="0" w:line="240" w:lineRule="auto"/>
        <w:jc w:val="both"/>
        <w:rPr>
          <w:rFonts w:ascii="Times New Roman" w:hAnsi="Times New Roman"/>
          <w:sz w:val="18"/>
          <w:szCs w:val="18"/>
        </w:rPr>
      </w:pPr>
      <w:r w:rsidRPr="008572B2">
        <w:rPr>
          <w:rFonts w:ascii="Times New Roman" w:hAnsi="Times New Roman"/>
          <w:sz w:val="18"/>
          <w:szCs w:val="18"/>
        </w:rPr>
        <w:t xml:space="preserve">        2.Руководителям предприятий МУП «Теплообеспечение» (по согласованию), ФКП «Самарский завод «Коммунар» (по согласованию), имеющим на своем балансе котельные, обеспечить пробный пуск тепла и принять соответствующие меры по теплообеспечению школы, детских и лечебных учреждений, а также объектов культуры и жилищного фонда.</w:t>
      </w:r>
    </w:p>
    <w:p w:rsidR="008572B2" w:rsidRPr="008572B2" w:rsidRDefault="008572B2" w:rsidP="008572B2">
      <w:pPr>
        <w:spacing w:after="0" w:line="240" w:lineRule="auto"/>
        <w:jc w:val="both"/>
        <w:rPr>
          <w:rFonts w:ascii="Times New Roman" w:hAnsi="Times New Roman"/>
          <w:sz w:val="18"/>
          <w:szCs w:val="18"/>
        </w:rPr>
      </w:pPr>
      <w:r w:rsidRPr="008572B2">
        <w:rPr>
          <w:rFonts w:ascii="Times New Roman" w:hAnsi="Times New Roman"/>
          <w:sz w:val="18"/>
          <w:szCs w:val="18"/>
        </w:rPr>
        <w:t xml:space="preserve">        3.Товриществам собственников жилья, управляющим компаниям, осуществляющим содержание многоквартирных домов, расположенных на территории поселения, предлагается в кратчайшие сроки предоставить в Администрацию поселения графики подачи тепловой энергии в обслуживаемые многоквартирные дома.</w:t>
      </w:r>
    </w:p>
    <w:p w:rsidR="008572B2" w:rsidRPr="008572B2" w:rsidRDefault="008572B2" w:rsidP="008572B2">
      <w:pPr>
        <w:spacing w:after="0" w:line="240" w:lineRule="auto"/>
        <w:jc w:val="both"/>
        <w:rPr>
          <w:rFonts w:ascii="Times New Roman" w:hAnsi="Times New Roman"/>
          <w:sz w:val="18"/>
          <w:szCs w:val="18"/>
        </w:rPr>
      </w:pPr>
      <w:r w:rsidRPr="008572B2">
        <w:rPr>
          <w:rFonts w:ascii="Times New Roman" w:hAnsi="Times New Roman"/>
          <w:sz w:val="18"/>
          <w:szCs w:val="18"/>
        </w:rPr>
        <w:t xml:space="preserve">        4.Опубликовать настоящее решение в печатном средстве информации г.п. Петра Дубрава «Голос Дубравы» и разместить на официальном сайте Администрации поселения в сети «Интернет».</w:t>
      </w:r>
    </w:p>
    <w:p w:rsidR="008572B2" w:rsidRPr="008572B2" w:rsidRDefault="008572B2" w:rsidP="008572B2">
      <w:pPr>
        <w:spacing w:after="0" w:line="240" w:lineRule="auto"/>
        <w:jc w:val="both"/>
        <w:rPr>
          <w:rFonts w:ascii="Times New Roman" w:hAnsi="Times New Roman"/>
          <w:sz w:val="18"/>
          <w:szCs w:val="18"/>
        </w:rPr>
      </w:pPr>
      <w:r w:rsidRPr="008572B2">
        <w:rPr>
          <w:rFonts w:ascii="Times New Roman" w:hAnsi="Times New Roman"/>
          <w:sz w:val="18"/>
          <w:szCs w:val="18"/>
        </w:rPr>
        <w:t xml:space="preserve">        5.Контроль за исполнением настоящего постановления оставляю за собой.</w:t>
      </w:r>
    </w:p>
    <w:p w:rsidR="008572B2" w:rsidRPr="008572B2" w:rsidRDefault="008572B2" w:rsidP="008572B2">
      <w:pPr>
        <w:spacing w:after="0" w:line="240" w:lineRule="auto"/>
        <w:jc w:val="both"/>
        <w:rPr>
          <w:rFonts w:ascii="Times New Roman" w:hAnsi="Times New Roman"/>
          <w:sz w:val="18"/>
          <w:szCs w:val="18"/>
        </w:rPr>
      </w:pPr>
    </w:p>
    <w:p w:rsidR="008572B2" w:rsidRPr="008572B2" w:rsidRDefault="008572B2" w:rsidP="008572B2">
      <w:pPr>
        <w:spacing w:after="0" w:line="240" w:lineRule="auto"/>
        <w:jc w:val="both"/>
        <w:rPr>
          <w:rFonts w:ascii="Times New Roman" w:hAnsi="Times New Roman"/>
          <w:sz w:val="18"/>
          <w:szCs w:val="18"/>
        </w:rPr>
      </w:pPr>
    </w:p>
    <w:p w:rsidR="008572B2" w:rsidRPr="008572B2" w:rsidRDefault="008572B2" w:rsidP="008572B2">
      <w:pPr>
        <w:spacing w:after="0" w:line="240" w:lineRule="auto"/>
        <w:jc w:val="both"/>
        <w:rPr>
          <w:rFonts w:ascii="Times New Roman" w:hAnsi="Times New Roman"/>
          <w:sz w:val="18"/>
          <w:szCs w:val="18"/>
        </w:rPr>
      </w:pPr>
    </w:p>
    <w:p w:rsidR="008572B2" w:rsidRPr="008572B2" w:rsidRDefault="008572B2" w:rsidP="008572B2">
      <w:pPr>
        <w:spacing w:after="0" w:line="240" w:lineRule="auto"/>
        <w:jc w:val="both"/>
        <w:rPr>
          <w:rFonts w:ascii="Times New Roman" w:hAnsi="Times New Roman"/>
          <w:sz w:val="18"/>
          <w:szCs w:val="18"/>
        </w:rPr>
      </w:pPr>
      <w:r w:rsidRPr="008572B2">
        <w:rPr>
          <w:rFonts w:ascii="Times New Roman" w:hAnsi="Times New Roman"/>
          <w:sz w:val="18"/>
          <w:szCs w:val="18"/>
        </w:rPr>
        <w:t>Глава городского поселения</w:t>
      </w:r>
    </w:p>
    <w:p w:rsidR="008572B2" w:rsidRPr="008572B2" w:rsidRDefault="008572B2" w:rsidP="008572B2">
      <w:pPr>
        <w:spacing w:after="0" w:line="240" w:lineRule="auto"/>
        <w:jc w:val="both"/>
        <w:rPr>
          <w:rFonts w:ascii="Times New Roman" w:hAnsi="Times New Roman"/>
          <w:sz w:val="18"/>
          <w:szCs w:val="18"/>
        </w:rPr>
      </w:pPr>
      <w:r w:rsidRPr="008572B2">
        <w:rPr>
          <w:rFonts w:ascii="Times New Roman" w:hAnsi="Times New Roman"/>
          <w:sz w:val="18"/>
          <w:szCs w:val="18"/>
        </w:rPr>
        <w:t xml:space="preserve">Петра Дубрава                                                                                        </w:t>
      </w:r>
      <w:r>
        <w:rPr>
          <w:rFonts w:ascii="Times New Roman" w:hAnsi="Times New Roman"/>
          <w:sz w:val="18"/>
          <w:szCs w:val="18"/>
        </w:rPr>
        <w:t xml:space="preserve">                                                         </w:t>
      </w:r>
      <w:r w:rsidRPr="008572B2">
        <w:rPr>
          <w:rFonts w:ascii="Times New Roman" w:hAnsi="Times New Roman"/>
          <w:sz w:val="18"/>
          <w:szCs w:val="18"/>
        </w:rPr>
        <w:t>В.А.Крашенинников</w:t>
      </w:r>
    </w:p>
    <w:p w:rsidR="008572B2" w:rsidRDefault="008572B2" w:rsidP="008572B2">
      <w:pPr>
        <w:spacing w:after="0"/>
        <w:jc w:val="both"/>
      </w:pPr>
    </w:p>
    <w:p w:rsidR="008572B2" w:rsidRDefault="00047C3C" w:rsidP="00047C3C">
      <w:pPr>
        <w:spacing w:after="0" w:line="240" w:lineRule="auto"/>
        <w:jc w:val="center"/>
        <w:rPr>
          <w:rFonts w:ascii="Times New Roman" w:hAnsi="Times New Roman"/>
          <w:b/>
          <w:sz w:val="18"/>
          <w:szCs w:val="18"/>
        </w:rPr>
      </w:pPr>
      <w:r w:rsidRPr="00047C3C">
        <w:rPr>
          <w:rFonts w:ascii="Times New Roman" w:hAnsi="Times New Roman"/>
          <w:b/>
          <w:sz w:val="18"/>
          <w:szCs w:val="18"/>
        </w:rPr>
        <w:t>ИНФОРМАЦИЯ</w:t>
      </w:r>
    </w:p>
    <w:p w:rsidR="00047C3C" w:rsidRPr="00047C3C" w:rsidRDefault="00047C3C" w:rsidP="00047C3C">
      <w:pPr>
        <w:spacing w:after="0" w:line="240" w:lineRule="auto"/>
        <w:jc w:val="center"/>
        <w:rPr>
          <w:rFonts w:ascii="Times New Roman" w:hAnsi="Times New Roman"/>
          <w:b/>
          <w:sz w:val="18"/>
          <w:szCs w:val="18"/>
        </w:rPr>
      </w:pPr>
    </w:p>
    <w:p w:rsidR="00047C3C" w:rsidRPr="00047C3C" w:rsidRDefault="00047C3C" w:rsidP="00047C3C">
      <w:pPr>
        <w:spacing w:after="0" w:line="240" w:lineRule="auto"/>
        <w:ind w:firstLine="708"/>
        <w:jc w:val="center"/>
        <w:rPr>
          <w:rFonts w:ascii="Times New Roman" w:eastAsia="Times New Roman" w:hAnsi="Times New Roman"/>
          <w:sz w:val="18"/>
          <w:szCs w:val="18"/>
          <w:lang w:eastAsia="ru-RU"/>
        </w:rPr>
      </w:pPr>
      <w:r w:rsidRPr="00047C3C">
        <w:rPr>
          <w:rFonts w:ascii="Times New Roman" w:eastAsia="Times New Roman" w:hAnsi="Times New Roman"/>
          <w:sz w:val="18"/>
          <w:szCs w:val="18"/>
          <w:lang w:eastAsia="ru-RU"/>
        </w:rPr>
        <w:t xml:space="preserve">«О результатах надзорной деятельности в сфере соблюдения трудовых прав граждан» </w:t>
      </w:r>
    </w:p>
    <w:p w:rsidR="00047C3C" w:rsidRPr="00047C3C" w:rsidRDefault="00047C3C" w:rsidP="00047C3C">
      <w:pPr>
        <w:spacing w:after="0" w:line="240" w:lineRule="auto"/>
        <w:ind w:firstLine="708"/>
        <w:jc w:val="both"/>
        <w:rPr>
          <w:rFonts w:ascii="Times New Roman" w:eastAsia="Times New Roman" w:hAnsi="Times New Roman"/>
          <w:sz w:val="18"/>
          <w:szCs w:val="18"/>
          <w:lang w:eastAsia="ru-RU"/>
        </w:rPr>
      </w:pPr>
    </w:p>
    <w:p w:rsidR="00047C3C" w:rsidRPr="00047C3C" w:rsidRDefault="00047C3C" w:rsidP="00047C3C">
      <w:pPr>
        <w:spacing w:after="0" w:line="240" w:lineRule="auto"/>
        <w:ind w:firstLine="708"/>
        <w:jc w:val="both"/>
        <w:rPr>
          <w:rFonts w:ascii="Times New Roman" w:eastAsia="Times New Roman" w:hAnsi="Times New Roman"/>
          <w:sz w:val="18"/>
          <w:szCs w:val="18"/>
          <w:lang w:eastAsia="ru-RU"/>
        </w:rPr>
      </w:pPr>
      <w:r w:rsidRPr="00047C3C">
        <w:rPr>
          <w:rFonts w:ascii="Times New Roman" w:eastAsia="Times New Roman" w:hAnsi="Times New Roman"/>
          <w:sz w:val="18"/>
          <w:szCs w:val="18"/>
          <w:lang w:eastAsia="ru-RU"/>
        </w:rPr>
        <w:t>Прокуратурой района в рамках надзорной деятельности проведена проверка соблюдения трудового законодательства ООО «Самаратранснефть-терминал».</w:t>
      </w:r>
    </w:p>
    <w:p w:rsidR="00047C3C" w:rsidRPr="00047C3C" w:rsidRDefault="00047C3C" w:rsidP="00047C3C">
      <w:pPr>
        <w:spacing w:after="0" w:line="240" w:lineRule="auto"/>
        <w:ind w:firstLine="708"/>
        <w:jc w:val="both"/>
        <w:rPr>
          <w:rFonts w:ascii="Times New Roman" w:eastAsia="Times New Roman" w:hAnsi="Times New Roman"/>
          <w:sz w:val="18"/>
          <w:szCs w:val="18"/>
          <w:lang w:eastAsia="ru-RU"/>
        </w:rPr>
      </w:pPr>
      <w:r w:rsidRPr="00047C3C">
        <w:rPr>
          <w:rFonts w:ascii="Times New Roman" w:eastAsia="Times New Roman" w:hAnsi="Times New Roman"/>
          <w:sz w:val="18"/>
          <w:szCs w:val="18"/>
          <w:lang w:eastAsia="ru-RU"/>
        </w:rPr>
        <w:lastRenderedPageBreak/>
        <w:t>В силу ст. 136 ТК РФ оплата отпуска производится не позднее, чем за три дня до его начала.</w:t>
      </w:r>
    </w:p>
    <w:p w:rsidR="00047C3C" w:rsidRPr="00047C3C" w:rsidRDefault="00047C3C" w:rsidP="00047C3C">
      <w:pPr>
        <w:spacing w:after="0" w:line="240" w:lineRule="auto"/>
        <w:ind w:firstLine="708"/>
        <w:jc w:val="both"/>
        <w:rPr>
          <w:rFonts w:ascii="Times New Roman" w:eastAsia="Times New Roman" w:hAnsi="Times New Roman"/>
          <w:sz w:val="18"/>
          <w:szCs w:val="18"/>
          <w:lang w:eastAsia="ru-RU"/>
        </w:rPr>
      </w:pPr>
      <w:r w:rsidRPr="00047C3C">
        <w:rPr>
          <w:rFonts w:ascii="Times New Roman" w:eastAsia="Times New Roman" w:hAnsi="Times New Roman"/>
          <w:sz w:val="18"/>
          <w:szCs w:val="18"/>
          <w:lang w:eastAsia="ru-RU"/>
        </w:rPr>
        <w:t>По результатам проведенной проверки установлен факт несвоевременной выплаты работнику организации отпускного пособия, а также невыплаты указанному лицу компенсации за задержку выплаты причитающихся сумм, предусмотренной ст. 236 Трудового кодекса РФ.</w:t>
      </w:r>
    </w:p>
    <w:p w:rsidR="00047C3C" w:rsidRPr="00047C3C" w:rsidRDefault="00047C3C" w:rsidP="00047C3C">
      <w:pPr>
        <w:spacing w:after="0" w:line="240" w:lineRule="auto"/>
        <w:ind w:firstLine="708"/>
        <w:jc w:val="both"/>
        <w:rPr>
          <w:rFonts w:ascii="Times New Roman" w:eastAsia="Times New Roman" w:hAnsi="Times New Roman"/>
          <w:sz w:val="18"/>
          <w:szCs w:val="18"/>
          <w:lang w:eastAsia="ru-RU"/>
        </w:rPr>
      </w:pPr>
      <w:r w:rsidRPr="00047C3C">
        <w:rPr>
          <w:rFonts w:ascii="Times New Roman" w:eastAsia="Times New Roman" w:hAnsi="Times New Roman"/>
          <w:sz w:val="18"/>
          <w:szCs w:val="18"/>
          <w:lang w:eastAsia="ru-RU"/>
        </w:rPr>
        <w:t>По фактам выявленных нарушений закона 13.09.2019 прокуратурой района генеральному директору ООО «Самаратранснефть-терминал» внесено представление об устранении нарушений закона.</w:t>
      </w:r>
    </w:p>
    <w:p w:rsidR="00047C3C" w:rsidRPr="00047C3C" w:rsidRDefault="00047C3C" w:rsidP="00047C3C">
      <w:pPr>
        <w:spacing w:after="0" w:line="240" w:lineRule="auto"/>
        <w:ind w:firstLine="708"/>
        <w:jc w:val="both"/>
        <w:rPr>
          <w:rFonts w:ascii="Times New Roman" w:eastAsia="Times New Roman" w:hAnsi="Times New Roman"/>
          <w:sz w:val="18"/>
          <w:szCs w:val="18"/>
          <w:lang w:eastAsia="ru-RU"/>
        </w:rPr>
      </w:pPr>
      <w:r w:rsidRPr="00047C3C">
        <w:rPr>
          <w:rFonts w:ascii="Times New Roman" w:eastAsia="Times New Roman" w:hAnsi="Times New Roman"/>
          <w:sz w:val="18"/>
          <w:szCs w:val="18"/>
          <w:lang w:eastAsia="ru-RU"/>
        </w:rPr>
        <w:t>Кроме того, в связи с нарушением работодателем трудового законодательства прокуратурой района в отношении должностного и юридических лиц возбуждены производства об административном правонарушении, предусмотренном ч. 6 ст. 5.27 КоАП РФ, которые направлены для рассмотрения в государственную инспекцию труда в Самарской области.</w:t>
      </w:r>
    </w:p>
    <w:p w:rsidR="00047C3C" w:rsidRPr="00047C3C" w:rsidRDefault="00047C3C" w:rsidP="00047C3C">
      <w:pPr>
        <w:spacing w:after="0" w:line="240" w:lineRule="auto"/>
        <w:ind w:firstLine="708"/>
        <w:jc w:val="both"/>
        <w:rPr>
          <w:rFonts w:ascii="Times New Roman" w:eastAsia="Times New Roman" w:hAnsi="Times New Roman"/>
          <w:sz w:val="18"/>
          <w:szCs w:val="18"/>
          <w:lang w:eastAsia="ru-RU"/>
        </w:rPr>
      </w:pPr>
      <w:r w:rsidRPr="00047C3C">
        <w:rPr>
          <w:rFonts w:ascii="Times New Roman" w:eastAsia="Times New Roman" w:hAnsi="Times New Roman"/>
          <w:sz w:val="18"/>
          <w:szCs w:val="18"/>
          <w:lang w:eastAsia="ru-RU"/>
        </w:rPr>
        <w:t>Результат рассмотрения указанных актов прокурорского реагирования находится на контроле в прокуратуре района.</w:t>
      </w:r>
    </w:p>
    <w:p w:rsidR="00047C3C" w:rsidRPr="00047C3C" w:rsidRDefault="00047C3C" w:rsidP="00047C3C">
      <w:pPr>
        <w:spacing w:after="0" w:line="240" w:lineRule="auto"/>
        <w:ind w:firstLine="708"/>
        <w:jc w:val="both"/>
        <w:rPr>
          <w:rFonts w:ascii="Times New Roman" w:eastAsia="Times New Roman" w:hAnsi="Times New Roman"/>
          <w:sz w:val="18"/>
          <w:szCs w:val="18"/>
          <w:lang w:eastAsia="ru-RU"/>
        </w:rPr>
      </w:pPr>
    </w:p>
    <w:p w:rsidR="00047C3C" w:rsidRPr="00047C3C" w:rsidRDefault="00047C3C" w:rsidP="00047C3C">
      <w:pPr>
        <w:spacing w:after="0" w:line="240" w:lineRule="auto"/>
        <w:jc w:val="both"/>
        <w:rPr>
          <w:rFonts w:ascii="Times New Roman" w:hAnsi="Times New Roman"/>
          <w:sz w:val="18"/>
          <w:szCs w:val="18"/>
        </w:rPr>
      </w:pPr>
    </w:p>
    <w:p w:rsidR="00047C3C" w:rsidRPr="00047C3C" w:rsidRDefault="00047C3C" w:rsidP="00047C3C">
      <w:pPr>
        <w:spacing w:after="0" w:line="240" w:lineRule="auto"/>
        <w:rPr>
          <w:rFonts w:ascii="Times New Roman" w:hAnsi="Times New Roman"/>
          <w:sz w:val="18"/>
          <w:szCs w:val="18"/>
        </w:rPr>
      </w:pPr>
      <w:r w:rsidRPr="00047C3C">
        <w:rPr>
          <w:rFonts w:ascii="Times New Roman" w:hAnsi="Times New Roman"/>
          <w:sz w:val="18"/>
          <w:szCs w:val="18"/>
        </w:rPr>
        <w:t xml:space="preserve">Ответственная по СМИ                         </w:t>
      </w:r>
      <w:r>
        <w:rPr>
          <w:rFonts w:ascii="Times New Roman" w:hAnsi="Times New Roman"/>
          <w:sz w:val="18"/>
          <w:szCs w:val="18"/>
        </w:rPr>
        <w:t xml:space="preserve">                                                                                                              </w:t>
      </w:r>
      <w:r w:rsidRPr="00047C3C">
        <w:rPr>
          <w:rFonts w:ascii="Times New Roman" w:hAnsi="Times New Roman"/>
          <w:sz w:val="18"/>
          <w:szCs w:val="18"/>
        </w:rPr>
        <w:t>Л.А.Софронова</w:t>
      </w:r>
    </w:p>
    <w:p w:rsidR="008572B2" w:rsidRDefault="008572B2" w:rsidP="00047C3C">
      <w:pPr>
        <w:spacing w:after="0"/>
        <w:jc w:val="both"/>
      </w:pPr>
    </w:p>
    <w:p w:rsidR="008572B2" w:rsidRDefault="008572B2" w:rsidP="008572B2">
      <w:pPr>
        <w:jc w:val="both"/>
      </w:pPr>
    </w:p>
    <w:p w:rsidR="008572B2" w:rsidRDefault="008572B2" w:rsidP="008572B2"/>
    <w:p w:rsidR="008572B2" w:rsidRPr="006E156A" w:rsidRDefault="008572B2" w:rsidP="00CD1A7A">
      <w:pPr>
        <w:spacing w:after="0" w:line="240" w:lineRule="auto"/>
        <w:rPr>
          <w:rFonts w:ascii="Times New Roman" w:eastAsia="Times New Roman" w:hAnsi="Times New Roman"/>
          <w:b/>
          <w:color w:val="1E7307"/>
          <w:spacing w:val="10"/>
          <w:lang w:bidi="en-US"/>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CD1A7A" w:rsidTr="001D3220">
        <w:trPr>
          <w:trHeight w:val="1972"/>
        </w:trPr>
        <w:tc>
          <w:tcPr>
            <w:tcW w:w="3170" w:type="dxa"/>
            <w:shd w:val="clear" w:color="auto" w:fill="D6E3BC" w:themeFill="accent3" w:themeFillTint="66"/>
          </w:tcPr>
          <w:p w:rsidR="001D3220" w:rsidRPr="001D3220" w:rsidRDefault="001D3220" w:rsidP="00CD1A7A">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r w:rsidRPr="001D3220">
              <w:rPr>
                <w:rStyle w:val="FontStyle13"/>
                <w:spacing w:val="10"/>
                <w:sz w:val="16"/>
                <w:szCs w:val="16"/>
              </w:rPr>
              <w:t>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Pr="001D3220">
              <w:rPr>
                <w:rFonts w:ascii="Times New Roman" w:hAnsi="Times New Roman"/>
                <w:sz w:val="16"/>
                <w:szCs w:val="16"/>
              </w:rPr>
              <w:t xml:space="preserve">  - Тореева О.В.</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Самарская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пос. Петра-Дубрава,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18"/>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07B" w:rsidRDefault="002D007B" w:rsidP="00063BDE">
      <w:pPr>
        <w:spacing w:after="0" w:line="240" w:lineRule="auto"/>
      </w:pPr>
      <w:r>
        <w:separator/>
      </w:r>
    </w:p>
  </w:endnote>
  <w:endnote w:type="continuationSeparator" w:id="1">
    <w:p w:rsidR="002D007B" w:rsidRDefault="002D007B"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07B" w:rsidRDefault="002D007B" w:rsidP="00063BDE">
      <w:pPr>
        <w:spacing w:after="0" w:line="240" w:lineRule="auto"/>
      </w:pPr>
      <w:r>
        <w:separator/>
      </w:r>
    </w:p>
  </w:footnote>
  <w:footnote w:type="continuationSeparator" w:id="1">
    <w:p w:rsidR="002D007B" w:rsidRDefault="002D007B"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D5" w:rsidRPr="00E64D57" w:rsidRDefault="003C73E8"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BF22D5"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2D0650">
      <w:rPr>
        <w:rFonts w:ascii="Times New Roman" w:hAnsi="Times New Roman"/>
        <w:b/>
        <w:noProof/>
        <w:color w:val="003300"/>
        <w:sz w:val="16"/>
        <w:szCs w:val="16"/>
      </w:rPr>
      <w:t>1</w:t>
    </w:r>
    <w:r w:rsidRPr="001C30AD">
      <w:rPr>
        <w:rFonts w:ascii="Times New Roman" w:hAnsi="Times New Roman"/>
        <w:b/>
        <w:color w:val="003300"/>
        <w:sz w:val="16"/>
        <w:szCs w:val="16"/>
      </w:rPr>
      <w:fldChar w:fldCharType="end"/>
    </w:r>
    <w:r w:rsidR="00BF22D5">
      <w:rPr>
        <w:rFonts w:ascii="Times New Roman" w:hAnsi="Times New Roman"/>
        <w:b/>
        <w:color w:val="003300"/>
        <w:sz w:val="16"/>
        <w:szCs w:val="16"/>
      </w:rPr>
      <w:t xml:space="preserve">       Голос Дубравы                                                                                                                                                                                                 </w:t>
    </w:r>
    <w:r w:rsidR="00BF22D5"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374F63"/>
    <w:multiLevelType w:val="hybridMultilevel"/>
    <w:tmpl w:val="428A38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B85402"/>
    <w:multiLevelType w:val="hybridMultilevel"/>
    <w:tmpl w:val="4598322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14569F4"/>
    <w:multiLevelType w:val="multilevel"/>
    <w:tmpl w:val="7B26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164F86"/>
    <w:multiLevelType w:val="multilevel"/>
    <w:tmpl w:val="0840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668F4886"/>
    <w:multiLevelType w:val="hybridMultilevel"/>
    <w:tmpl w:val="C4C08A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A27A4B"/>
    <w:multiLevelType w:val="hybridMultilevel"/>
    <w:tmpl w:val="B0B20D10"/>
    <w:lvl w:ilvl="0" w:tplc="D93AFEE8">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321AA7"/>
    <w:multiLevelType w:val="hybridMultilevel"/>
    <w:tmpl w:val="6B900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1F7436"/>
    <w:multiLevelType w:val="multilevel"/>
    <w:tmpl w:val="9D320538"/>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33">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0675BB"/>
    <w:multiLevelType w:val="hybridMultilevel"/>
    <w:tmpl w:val="D50AA2A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6">
    <w:nsid w:val="7A810061"/>
    <w:multiLevelType w:val="hybridMultilevel"/>
    <w:tmpl w:val="84B24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33"/>
  </w:num>
  <w:num w:numId="8">
    <w:abstractNumId w:val="10"/>
  </w:num>
  <w:num w:numId="9">
    <w:abstractNumId w:val="29"/>
  </w:num>
  <w:num w:numId="10">
    <w:abstractNumId w:val="18"/>
  </w:num>
  <w:num w:numId="11">
    <w:abstractNumId w:val="24"/>
  </w:num>
  <w:num w:numId="12">
    <w:abstractNumId w:val="20"/>
  </w:num>
  <w:num w:numId="13">
    <w:abstractNumId w:val="16"/>
  </w:num>
  <w:num w:numId="14">
    <w:abstractNumId w:val="9"/>
  </w:num>
  <w:num w:numId="15">
    <w:abstractNumId w:val="34"/>
  </w:num>
  <w:num w:numId="16">
    <w:abstractNumId w:val="28"/>
  </w:num>
  <w:num w:numId="17">
    <w:abstractNumId w:val="22"/>
  </w:num>
  <w:num w:numId="18">
    <w:abstractNumId w:val="3"/>
  </w:num>
  <w:num w:numId="19">
    <w:abstractNumId w:val="15"/>
  </w:num>
  <w:num w:numId="20">
    <w:abstractNumId w:val="21"/>
  </w:num>
  <w:num w:numId="21">
    <w:abstractNumId w:val="12"/>
  </w:num>
  <w:num w:numId="22">
    <w:abstractNumId w:val="19"/>
  </w:num>
  <w:num w:numId="23">
    <w:abstractNumId w:val="8"/>
  </w:num>
  <w:num w:numId="24">
    <w:abstractNumId w:val="17"/>
  </w:num>
  <w:num w:numId="25">
    <w:abstractNumId w:val="4"/>
  </w:num>
  <w:num w:numId="26">
    <w:abstractNumId w:val="37"/>
  </w:num>
  <w:num w:numId="27">
    <w:abstractNumId w:val="25"/>
  </w:num>
  <w:num w:numId="28">
    <w:abstractNumId w:val="3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7"/>
  </w:num>
  <w:num w:numId="32">
    <w:abstractNumId w:val="30"/>
  </w:num>
  <w:num w:numId="33">
    <w:abstractNumId w:val="7"/>
  </w:num>
  <w:num w:numId="34">
    <w:abstractNumId w:val="36"/>
  </w:num>
  <w:num w:numId="35">
    <w:abstractNumId w:val="26"/>
  </w:num>
  <w:num w:numId="36">
    <w:abstractNumId w:val="14"/>
  </w:num>
  <w:num w:numId="37">
    <w:abstractNumId w:val="23"/>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00738"/>
  </w:hdrShapeDefaults>
  <w:footnotePr>
    <w:footnote w:id="0"/>
    <w:footnote w:id="1"/>
  </w:footnotePr>
  <w:endnotePr>
    <w:endnote w:id="0"/>
    <w:endnote w:id="1"/>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4197"/>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27A87"/>
    <w:rsid w:val="0003058B"/>
    <w:rsid w:val="00031BCD"/>
    <w:rsid w:val="00033BA6"/>
    <w:rsid w:val="0003476F"/>
    <w:rsid w:val="00035488"/>
    <w:rsid w:val="000364F0"/>
    <w:rsid w:val="00036C99"/>
    <w:rsid w:val="000372DF"/>
    <w:rsid w:val="00037F4D"/>
    <w:rsid w:val="000403A3"/>
    <w:rsid w:val="00040D44"/>
    <w:rsid w:val="000417EF"/>
    <w:rsid w:val="00041C8F"/>
    <w:rsid w:val="00042059"/>
    <w:rsid w:val="00042FE3"/>
    <w:rsid w:val="00044735"/>
    <w:rsid w:val="00045063"/>
    <w:rsid w:val="000460A9"/>
    <w:rsid w:val="000468F1"/>
    <w:rsid w:val="00047C3C"/>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9CB"/>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651"/>
    <w:rsid w:val="00087B31"/>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40E0"/>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8A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095"/>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5440"/>
    <w:rsid w:val="001261D5"/>
    <w:rsid w:val="0012646A"/>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5B6"/>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777E3"/>
    <w:rsid w:val="001809F5"/>
    <w:rsid w:val="00181B47"/>
    <w:rsid w:val="00182054"/>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1FD"/>
    <w:rsid w:val="001955DC"/>
    <w:rsid w:val="001958CC"/>
    <w:rsid w:val="00195A20"/>
    <w:rsid w:val="00197BA6"/>
    <w:rsid w:val="00197DEA"/>
    <w:rsid w:val="001A00D4"/>
    <w:rsid w:val="001A13D7"/>
    <w:rsid w:val="001A1919"/>
    <w:rsid w:val="001A2D43"/>
    <w:rsid w:val="001A35BF"/>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6F8C"/>
    <w:rsid w:val="001D7F14"/>
    <w:rsid w:val="001E0BBD"/>
    <w:rsid w:val="001E0FA1"/>
    <w:rsid w:val="001E125B"/>
    <w:rsid w:val="001E1A33"/>
    <w:rsid w:val="001E24CB"/>
    <w:rsid w:val="001E38CF"/>
    <w:rsid w:val="001E4505"/>
    <w:rsid w:val="001E4660"/>
    <w:rsid w:val="001E4669"/>
    <w:rsid w:val="001E4DD5"/>
    <w:rsid w:val="001E50A7"/>
    <w:rsid w:val="001E6235"/>
    <w:rsid w:val="001E6450"/>
    <w:rsid w:val="001E6E3B"/>
    <w:rsid w:val="001E72E7"/>
    <w:rsid w:val="001E7D06"/>
    <w:rsid w:val="001F0646"/>
    <w:rsid w:val="001F1224"/>
    <w:rsid w:val="001F1B43"/>
    <w:rsid w:val="001F1D54"/>
    <w:rsid w:val="001F2AFF"/>
    <w:rsid w:val="001F3347"/>
    <w:rsid w:val="001F3616"/>
    <w:rsid w:val="001F6AB4"/>
    <w:rsid w:val="001F6C00"/>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583B"/>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17FA"/>
    <w:rsid w:val="00273EE7"/>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6B9C"/>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07B"/>
    <w:rsid w:val="002D0650"/>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385C"/>
    <w:rsid w:val="002E5044"/>
    <w:rsid w:val="002E5D0E"/>
    <w:rsid w:val="002E6728"/>
    <w:rsid w:val="002F1AC2"/>
    <w:rsid w:val="002F2C3D"/>
    <w:rsid w:val="002F3B5A"/>
    <w:rsid w:val="002F49D1"/>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BE1"/>
    <w:rsid w:val="00307D66"/>
    <w:rsid w:val="00310669"/>
    <w:rsid w:val="00311F06"/>
    <w:rsid w:val="003126AA"/>
    <w:rsid w:val="00315245"/>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377F7"/>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6FC"/>
    <w:rsid w:val="00353BA0"/>
    <w:rsid w:val="00353F44"/>
    <w:rsid w:val="003549DE"/>
    <w:rsid w:val="00355541"/>
    <w:rsid w:val="003566CE"/>
    <w:rsid w:val="003571C6"/>
    <w:rsid w:val="003573A8"/>
    <w:rsid w:val="00360D4F"/>
    <w:rsid w:val="00362BFB"/>
    <w:rsid w:val="0036307A"/>
    <w:rsid w:val="003633C7"/>
    <w:rsid w:val="0036471C"/>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6C75"/>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2AEE"/>
    <w:rsid w:val="0039315B"/>
    <w:rsid w:val="0039326A"/>
    <w:rsid w:val="0039388D"/>
    <w:rsid w:val="0039468E"/>
    <w:rsid w:val="00394B20"/>
    <w:rsid w:val="00395F26"/>
    <w:rsid w:val="003A16B6"/>
    <w:rsid w:val="003A2B23"/>
    <w:rsid w:val="003A3B71"/>
    <w:rsid w:val="003A4E7C"/>
    <w:rsid w:val="003A639E"/>
    <w:rsid w:val="003A6A6C"/>
    <w:rsid w:val="003A6F53"/>
    <w:rsid w:val="003A7D41"/>
    <w:rsid w:val="003B067D"/>
    <w:rsid w:val="003B0A4C"/>
    <w:rsid w:val="003B17DC"/>
    <w:rsid w:val="003B1F24"/>
    <w:rsid w:val="003B2BBB"/>
    <w:rsid w:val="003B2FFB"/>
    <w:rsid w:val="003B3033"/>
    <w:rsid w:val="003B4806"/>
    <w:rsid w:val="003B48BA"/>
    <w:rsid w:val="003B4ACE"/>
    <w:rsid w:val="003B5851"/>
    <w:rsid w:val="003B74D9"/>
    <w:rsid w:val="003B7CC8"/>
    <w:rsid w:val="003C0878"/>
    <w:rsid w:val="003C251F"/>
    <w:rsid w:val="003C39C5"/>
    <w:rsid w:val="003C42EA"/>
    <w:rsid w:val="003C449D"/>
    <w:rsid w:val="003C4E10"/>
    <w:rsid w:val="003C57B0"/>
    <w:rsid w:val="003C6AF0"/>
    <w:rsid w:val="003C6B83"/>
    <w:rsid w:val="003C73E8"/>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781"/>
    <w:rsid w:val="004059BC"/>
    <w:rsid w:val="0040666B"/>
    <w:rsid w:val="00406B2E"/>
    <w:rsid w:val="00407456"/>
    <w:rsid w:val="00407A0D"/>
    <w:rsid w:val="004100DE"/>
    <w:rsid w:val="00410274"/>
    <w:rsid w:val="0041044F"/>
    <w:rsid w:val="00411798"/>
    <w:rsid w:val="00411D09"/>
    <w:rsid w:val="00412690"/>
    <w:rsid w:val="00415354"/>
    <w:rsid w:val="00415C45"/>
    <w:rsid w:val="004166EF"/>
    <w:rsid w:val="004167CB"/>
    <w:rsid w:val="00416A70"/>
    <w:rsid w:val="00416CC9"/>
    <w:rsid w:val="004172D5"/>
    <w:rsid w:val="004207B5"/>
    <w:rsid w:val="00420CF8"/>
    <w:rsid w:val="00421886"/>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47BA5"/>
    <w:rsid w:val="004508A6"/>
    <w:rsid w:val="00450B53"/>
    <w:rsid w:val="00450C4B"/>
    <w:rsid w:val="0045271E"/>
    <w:rsid w:val="0045277C"/>
    <w:rsid w:val="00453A71"/>
    <w:rsid w:val="00454344"/>
    <w:rsid w:val="004544B8"/>
    <w:rsid w:val="00454741"/>
    <w:rsid w:val="00455AEB"/>
    <w:rsid w:val="00455D85"/>
    <w:rsid w:val="00457050"/>
    <w:rsid w:val="004574EA"/>
    <w:rsid w:val="00460DFB"/>
    <w:rsid w:val="00461601"/>
    <w:rsid w:val="004626AD"/>
    <w:rsid w:val="00462FAE"/>
    <w:rsid w:val="0046380D"/>
    <w:rsid w:val="00463A1A"/>
    <w:rsid w:val="004650CE"/>
    <w:rsid w:val="0046680C"/>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4E1C"/>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4007"/>
    <w:rsid w:val="004C6371"/>
    <w:rsid w:val="004C68F0"/>
    <w:rsid w:val="004C6ABB"/>
    <w:rsid w:val="004C6FCE"/>
    <w:rsid w:val="004C7CAF"/>
    <w:rsid w:val="004D1BF0"/>
    <w:rsid w:val="004D2B87"/>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5651"/>
    <w:rsid w:val="005078D1"/>
    <w:rsid w:val="005079E1"/>
    <w:rsid w:val="005105DB"/>
    <w:rsid w:val="00510737"/>
    <w:rsid w:val="00511090"/>
    <w:rsid w:val="00511F6A"/>
    <w:rsid w:val="005126F0"/>
    <w:rsid w:val="00512FEF"/>
    <w:rsid w:val="00513319"/>
    <w:rsid w:val="00513F11"/>
    <w:rsid w:val="00514282"/>
    <w:rsid w:val="005146CA"/>
    <w:rsid w:val="0051477F"/>
    <w:rsid w:val="00514B43"/>
    <w:rsid w:val="00515ABC"/>
    <w:rsid w:val="00515CFA"/>
    <w:rsid w:val="005166D6"/>
    <w:rsid w:val="00516704"/>
    <w:rsid w:val="005169EF"/>
    <w:rsid w:val="00516C6F"/>
    <w:rsid w:val="005176C3"/>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94A"/>
    <w:rsid w:val="00535E35"/>
    <w:rsid w:val="00536069"/>
    <w:rsid w:val="005375ED"/>
    <w:rsid w:val="0054025D"/>
    <w:rsid w:val="005406BF"/>
    <w:rsid w:val="00541364"/>
    <w:rsid w:val="00542C00"/>
    <w:rsid w:val="005450B5"/>
    <w:rsid w:val="00545969"/>
    <w:rsid w:val="00545EA9"/>
    <w:rsid w:val="00546E81"/>
    <w:rsid w:val="005505B9"/>
    <w:rsid w:val="00550807"/>
    <w:rsid w:val="00550B3E"/>
    <w:rsid w:val="005539F9"/>
    <w:rsid w:val="00557468"/>
    <w:rsid w:val="00561031"/>
    <w:rsid w:val="00561281"/>
    <w:rsid w:val="005619D5"/>
    <w:rsid w:val="00561CAE"/>
    <w:rsid w:val="00563ADD"/>
    <w:rsid w:val="00564AEB"/>
    <w:rsid w:val="00567EA0"/>
    <w:rsid w:val="0057018D"/>
    <w:rsid w:val="005713F5"/>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2336"/>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3865"/>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0ECA"/>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797A"/>
    <w:rsid w:val="006526BC"/>
    <w:rsid w:val="0065281A"/>
    <w:rsid w:val="00652908"/>
    <w:rsid w:val="00652B64"/>
    <w:rsid w:val="0065440E"/>
    <w:rsid w:val="006544B3"/>
    <w:rsid w:val="0065458A"/>
    <w:rsid w:val="006546FB"/>
    <w:rsid w:val="0065534D"/>
    <w:rsid w:val="0066186F"/>
    <w:rsid w:val="00662CEA"/>
    <w:rsid w:val="0066436E"/>
    <w:rsid w:val="00664EE9"/>
    <w:rsid w:val="00665124"/>
    <w:rsid w:val="00665C2E"/>
    <w:rsid w:val="00666847"/>
    <w:rsid w:val="00666BDA"/>
    <w:rsid w:val="00670B1F"/>
    <w:rsid w:val="00671C3A"/>
    <w:rsid w:val="00672782"/>
    <w:rsid w:val="00674105"/>
    <w:rsid w:val="00674A38"/>
    <w:rsid w:val="0067650B"/>
    <w:rsid w:val="00676E95"/>
    <w:rsid w:val="006807FF"/>
    <w:rsid w:val="0068200F"/>
    <w:rsid w:val="00682733"/>
    <w:rsid w:val="0068481F"/>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1D0"/>
    <w:rsid w:val="006A630C"/>
    <w:rsid w:val="006A66DF"/>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910"/>
    <w:rsid w:val="00712AE5"/>
    <w:rsid w:val="00715D85"/>
    <w:rsid w:val="00716124"/>
    <w:rsid w:val="00720183"/>
    <w:rsid w:val="00720372"/>
    <w:rsid w:val="007205A8"/>
    <w:rsid w:val="00721865"/>
    <w:rsid w:val="007222B5"/>
    <w:rsid w:val="0072255E"/>
    <w:rsid w:val="0072283F"/>
    <w:rsid w:val="00722900"/>
    <w:rsid w:val="00722DAF"/>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59"/>
    <w:rsid w:val="007448F8"/>
    <w:rsid w:val="00744FD4"/>
    <w:rsid w:val="007474AC"/>
    <w:rsid w:val="00747666"/>
    <w:rsid w:val="007479DC"/>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8BE"/>
    <w:rsid w:val="00767D7A"/>
    <w:rsid w:val="0077073E"/>
    <w:rsid w:val="00771855"/>
    <w:rsid w:val="00771B7C"/>
    <w:rsid w:val="0077462F"/>
    <w:rsid w:val="00774EF5"/>
    <w:rsid w:val="007754CA"/>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E9"/>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6D17"/>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13AA"/>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0705"/>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39F4"/>
    <w:rsid w:val="00814153"/>
    <w:rsid w:val="008141D1"/>
    <w:rsid w:val="008156DD"/>
    <w:rsid w:val="00815CC9"/>
    <w:rsid w:val="00816808"/>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001A"/>
    <w:rsid w:val="00842227"/>
    <w:rsid w:val="0084385F"/>
    <w:rsid w:val="00844527"/>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2B2"/>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990"/>
    <w:rsid w:val="008A3FB8"/>
    <w:rsid w:val="008A4D6B"/>
    <w:rsid w:val="008A4FA3"/>
    <w:rsid w:val="008A5F0C"/>
    <w:rsid w:val="008A65D8"/>
    <w:rsid w:val="008A6635"/>
    <w:rsid w:val="008A6BF1"/>
    <w:rsid w:val="008A6F7F"/>
    <w:rsid w:val="008A7C24"/>
    <w:rsid w:val="008A7D07"/>
    <w:rsid w:val="008A7E8E"/>
    <w:rsid w:val="008B1990"/>
    <w:rsid w:val="008B28EC"/>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4F23"/>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18D"/>
    <w:rsid w:val="009007F8"/>
    <w:rsid w:val="00900CD1"/>
    <w:rsid w:val="00900F81"/>
    <w:rsid w:val="00901E6F"/>
    <w:rsid w:val="00904257"/>
    <w:rsid w:val="00904645"/>
    <w:rsid w:val="00905B96"/>
    <w:rsid w:val="00905F7C"/>
    <w:rsid w:val="0090614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0FFE"/>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5D52"/>
    <w:rsid w:val="009779C3"/>
    <w:rsid w:val="00977C3A"/>
    <w:rsid w:val="009809D6"/>
    <w:rsid w:val="00980D31"/>
    <w:rsid w:val="00982ABE"/>
    <w:rsid w:val="00982C6A"/>
    <w:rsid w:val="00983021"/>
    <w:rsid w:val="0098339F"/>
    <w:rsid w:val="00985886"/>
    <w:rsid w:val="009869EA"/>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26B0"/>
    <w:rsid w:val="009B7874"/>
    <w:rsid w:val="009C06B0"/>
    <w:rsid w:val="009C13A1"/>
    <w:rsid w:val="009C164A"/>
    <w:rsid w:val="009C1910"/>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4C95"/>
    <w:rsid w:val="009D50B1"/>
    <w:rsid w:val="009D6012"/>
    <w:rsid w:val="009D66C2"/>
    <w:rsid w:val="009D679D"/>
    <w:rsid w:val="009D72C0"/>
    <w:rsid w:val="009D73B7"/>
    <w:rsid w:val="009E045A"/>
    <w:rsid w:val="009E0851"/>
    <w:rsid w:val="009E0E93"/>
    <w:rsid w:val="009E0EA8"/>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01F1"/>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0E55"/>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56"/>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0A3"/>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455E"/>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CE5"/>
    <w:rsid w:val="00B20D67"/>
    <w:rsid w:val="00B21324"/>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017"/>
    <w:rsid w:val="00B66624"/>
    <w:rsid w:val="00B66720"/>
    <w:rsid w:val="00B66902"/>
    <w:rsid w:val="00B669CE"/>
    <w:rsid w:val="00B6783D"/>
    <w:rsid w:val="00B67959"/>
    <w:rsid w:val="00B67AC7"/>
    <w:rsid w:val="00B70DD3"/>
    <w:rsid w:val="00B71DF3"/>
    <w:rsid w:val="00B720DB"/>
    <w:rsid w:val="00B72D0B"/>
    <w:rsid w:val="00B73325"/>
    <w:rsid w:val="00B7389F"/>
    <w:rsid w:val="00B73E5F"/>
    <w:rsid w:val="00B75A05"/>
    <w:rsid w:val="00B76643"/>
    <w:rsid w:val="00B774B9"/>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B33"/>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2D5"/>
    <w:rsid w:val="00BF231C"/>
    <w:rsid w:val="00BF2427"/>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4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52"/>
    <w:rsid w:val="00C17E70"/>
    <w:rsid w:val="00C17F1C"/>
    <w:rsid w:val="00C20569"/>
    <w:rsid w:val="00C21D47"/>
    <w:rsid w:val="00C23ED0"/>
    <w:rsid w:val="00C2489D"/>
    <w:rsid w:val="00C24CBC"/>
    <w:rsid w:val="00C250E7"/>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3E8C"/>
    <w:rsid w:val="00C346BE"/>
    <w:rsid w:val="00C35029"/>
    <w:rsid w:val="00C350F2"/>
    <w:rsid w:val="00C35139"/>
    <w:rsid w:val="00C35245"/>
    <w:rsid w:val="00C35499"/>
    <w:rsid w:val="00C357B1"/>
    <w:rsid w:val="00C357EB"/>
    <w:rsid w:val="00C370AC"/>
    <w:rsid w:val="00C37CBD"/>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A0A"/>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EB7"/>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1F4"/>
    <w:rsid w:val="00CC548A"/>
    <w:rsid w:val="00CC5A67"/>
    <w:rsid w:val="00CC75D9"/>
    <w:rsid w:val="00CD023A"/>
    <w:rsid w:val="00CD0A50"/>
    <w:rsid w:val="00CD0CA3"/>
    <w:rsid w:val="00CD1249"/>
    <w:rsid w:val="00CD151A"/>
    <w:rsid w:val="00CD1917"/>
    <w:rsid w:val="00CD1A7A"/>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05E4E"/>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D5A"/>
    <w:rsid w:val="00D74F1D"/>
    <w:rsid w:val="00D763F8"/>
    <w:rsid w:val="00D7661E"/>
    <w:rsid w:val="00D83C50"/>
    <w:rsid w:val="00D83D53"/>
    <w:rsid w:val="00D83FB0"/>
    <w:rsid w:val="00D846C5"/>
    <w:rsid w:val="00D84738"/>
    <w:rsid w:val="00D84FEA"/>
    <w:rsid w:val="00D85274"/>
    <w:rsid w:val="00D85BE0"/>
    <w:rsid w:val="00D85FD6"/>
    <w:rsid w:val="00D86972"/>
    <w:rsid w:val="00D86C4D"/>
    <w:rsid w:val="00D87511"/>
    <w:rsid w:val="00D875C5"/>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A7"/>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0FF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40"/>
    <w:rsid w:val="00DE5482"/>
    <w:rsid w:val="00DE6933"/>
    <w:rsid w:val="00DE7984"/>
    <w:rsid w:val="00DE7C6C"/>
    <w:rsid w:val="00DF0122"/>
    <w:rsid w:val="00DF0AD4"/>
    <w:rsid w:val="00DF0F33"/>
    <w:rsid w:val="00DF19C7"/>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29D"/>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296B"/>
    <w:rsid w:val="00E53339"/>
    <w:rsid w:val="00E5367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7F6C"/>
    <w:rsid w:val="00EB0530"/>
    <w:rsid w:val="00EB0608"/>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B7BA1"/>
    <w:rsid w:val="00EC0652"/>
    <w:rsid w:val="00EC0C0E"/>
    <w:rsid w:val="00EC0DE3"/>
    <w:rsid w:val="00EC1F3D"/>
    <w:rsid w:val="00EC1FC4"/>
    <w:rsid w:val="00EC242A"/>
    <w:rsid w:val="00EC334D"/>
    <w:rsid w:val="00EC3886"/>
    <w:rsid w:val="00EC3BF5"/>
    <w:rsid w:val="00EC4DEF"/>
    <w:rsid w:val="00EC4E28"/>
    <w:rsid w:val="00EC53A7"/>
    <w:rsid w:val="00EC55DC"/>
    <w:rsid w:val="00EC5C16"/>
    <w:rsid w:val="00EC60C2"/>
    <w:rsid w:val="00EC6B08"/>
    <w:rsid w:val="00ED12C1"/>
    <w:rsid w:val="00ED1689"/>
    <w:rsid w:val="00ED16E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43D5"/>
    <w:rsid w:val="00F04796"/>
    <w:rsid w:val="00F059A8"/>
    <w:rsid w:val="00F068AA"/>
    <w:rsid w:val="00F0772A"/>
    <w:rsid w:val="00F1039D"/>
    <w:rsid w:val="00F10990"/>
    <w:rsid w:val="00F1099B"/>
    <w:rsid w:val="00F11141"/>
    <w:rsid w:val="00F1187F"/>
    <w:rsid w:val="00F1253D"/>
    <w:rsid w:val="00F1329D"/>
    <w:rsid w:val="00F1384D"/>
    <w:rsid w:val="00F14ECA"/>
    <w:rsid w:val="00F15B37"/>
    <w:rsid w:val="00F15FF3"/>
    <w:rsid w:val="00F16F8E"/>
    <w:rsid w:val="00F21330"/>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05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3A2"/>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0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
    <w:name w:val="heading 1"/>
    <w:basedOn w:val="a"/>
    <w:next w:val="a"/>
    <w:link w:val="10"/>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qFormat/>
    <w:rsid w:val="00C87E0C"/>
    <w:pPr>
      <w:ind w:left="720"/>
      <w:contextualSpacing/>
    </w:pPr>
    <w:rPr>
      <w:rFonts w:asciiTheme="minorHAnsi" w:eastAsiaTheme="minorHAnsi" w:hAnsiTheme="minorHAnsi" w:cstheme="minorBidi"/>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uiPriority w:val="99"/>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1">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uiPriority w:val="99"/>
    <w:rsid w:val="00CC456E"/>
    <w:pPr>
      <w:autoSpaceDE w:val="0"/>
      <w:autoSpaceDN w:val="0"/>
      <w:adjustRightInd w:val="0"/>
    </w:pPr>
    <w:rPr>
      <w:rFonts w:ascii="Arial" w:eastAsiaTheme="minorHAnsi" w:hAnsi="Arial" w:cs="Arial"/>
      <w:lang w:eastAsia="en-US"/>
    </w:rPr>
  </w:style>
  <w:style w:type="paragraph" w:customStyle="1" w:styleId="ConsPlusTitle">
    <w:name w:val="ConsPlusTitle"/>
    <w:uiPriority w:val="99"/>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2">
    <w:name w:val="Без интервала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3">
    <w:name w:val="Стиль1"/>
    <w:basedOn w:val="1"/>
    <w:autoRedefine/>
    <w:uiPriority w:val="99"/>
    <w:rsid w:val="00424DD0"/>
    <w:pPr>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 w:type="paragraph" w:customStyle="1" w:styleId="37">
    <w:name w:val="Без интервала3"/>
    <w:rsid w:val="00B66017"/>
    <w:rPr>
      <w:sz w:val="22"/>
      <w:szCs w:val="22"/>
      <w:lang w:eastAsia="en-US"/>
    </w:rPr>
  </w:style>
  <w:style w:type="paragraph" w:customStyle="1" w:styleId="Textbody">
    <w:name w:val="Text body"/>
    <w:basedOn w:val="Standard"/>
    <w:rsid w:val="00D05E4E"/>
    <w:pPr>
      <w:widowControl w:val="0"/>
      <w:spacing w:after="120" w:line="240" w:lineRule="auto"/>
      <w:textAlignment w:val="auto"/>
    </w:pPr>
    <w:rPr>
      <w:rFonts w:ascii="Times New Roman" w:eastAsia="Andale Sans UI" w:hAnsi="Times New Roman" w:cs="Tahoma"/>
      <w:kern w:val="3"/>
      <w:sz w:val="24"/>
      <w:szCs w:val="24"/>
    </w:rPr>
  </w:style>
  <w:style w:type="paragraph" w:customStyle="1" w:styleId="c12">
    <w:name w:val="c12"/>
    <w:basedOn w:val="Standard"/>
    <w:rsid w:val="00D05E4E"/>
    <w:pPr>
      <w:widowControl w:val="0"/>
      <w:spacing w:after="0" w:line="240" w:lineRule="atLeast"/>
      <w:jc w:val="center"/>
      <w:textAlignment w:val="auto"/>
    </w:pPr>
    <w:rPr>
      <w:rFonts w:ascii="Times New Roman" w:eastAsia="Andale Sans UI" w:hAnsi="Times New Roman" w:cs="Tahoma"/>
      <w:kern w:val="3"/>
      <w:sz w:val="24"/>
      <w:szCs w:val="24"/>
      <w:lang w:val="en-US" w:eastAsia="ru-RU"/>
    </w:rPr>
  </w:style>
  <w:style w:type="paragraph" w:customStyle="1" w:styleId="Default">
    <w:name w:val="Default"/>
    <w:rsid w:val="00B0455E"/>
    <w:pPr>
      <w:autoSpaceDE w:val="0"/>
      <w:autoSpaceDN w:val="0"/>
      <w:adjustRightInd w:val="0"/>
    </w:pPr>
    <w:rPr>
      <w:rFonts w:ascii="Segoe UI" w:eastAsia="Times New Roman" w:hAnsi="Segoe UI" w:cs="Segoe UI"/>
      <w:color w:val="000000"/>
      <w:sz w:val="24"/>
      <w:szCs w:val="24"/>
    </w:rPr>
  </w:style>
  <w:style w:type="paragraph" w:customStyle="1" w:styleId="18">
    <w:name w:val="Абзац списка1"/>
    <w:basedOn w:val="a"/>
    <w:rsid w:val="00087651"/>
    <w:pPr>
      <w:spacing w:after="160" w:line="254" w:lineRule="auto"/>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386999384">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625088925">
      <w:bodyDiv w:val="1"/>
      <w:marLeft w:val="0"/>
      <w:marRight w:val="0"/>
      <w:marTop w:val="0"/>
      <w:marBottom w:val="0"/>
      <w:divBdr>
        <w:top w:val="none" w:sz="0" w:space="0" w:color="auto"/>
        <w:left w:val="none" w:sz="0" w:space="0" w:color="auto"/>
        <w:bottom w:val="none" w:sz="0" w:space="0" w:color="auto"/>
        <w:right w:val="none" w:sz="0" w:space="0" w:color="auto"/>
      </w:divBdr>
    </w:div>
    <w:div w:id="673454783">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792558169">
      <w:bodyDiv w:val="1"/>
      <w:marLeft w:val="0"/>
      <w:marRight w:val="0"/>
      <w:marTop w:val="0"/>
      <w:marBottom w:val="0"/>
      <w:divBdr>
        <w:top w:val="none" w:sz="0" w:space="0" w:color="auto"/>
        <w:left w:val="none" w:sz="0" w:space="0" w:color="auto"/>
        <w:bottom w:val="none" w:sz="0" w:space="0" w:color="auto"/>
        <w:right w:val="none" w:sz="0" w:space="0" w:color="auto"/>
      </w:divBdr>
    </w:div>
    <w:div w:id="873228487">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996882826">
      <w:bodyDiv w:val="1"/>
      <w:marLeft w:val="0"/>
      <w:marRight w:val="0"/>
      <w:marTop w:val="0"/>
      <w:marBottom w:val="0"/>
      <w:divBdr>
        <w:top w:val="none" w:sz="0" w:space="0" w:color="auto"/>
        <w:left w:val="none" w:sz="0" w:space="0" w:color="auto"/>
        <w:bottom w:val="none" w:sz="0" w:space="0" w:color="auto"/>
        <w:right w:val="none" w:sz="0" w:space="0" w:color="auto"/>
      </w:divBdr>
    </w:div>
    <w:div w:id="1054354906">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58194585">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04735159">
      <w:bodyDiv w:val="1"/>
      <w:marLeft w:val="0"/>
      <w:marRight w:val="0"/>
      <w:marTop w:val="0"/>
      <w:marBottom w:val="0"/>
      <w:divBdr>
        <w:top w:val="none" w:sz="0" w:space="0" w:color="auto"/>
        <w:left w:val="none" w:sz="0" w:space="0" w:color="auto"/>
        <w:bottom w:val="none" w:sz="0" w:space="0" w:color="auto"/>
        <w:right w:val="none" w:sz="0" w:space="0" w:color="auto"/>
      </w:divBdr>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23417569">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783189191">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 w:id="20083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26894/ad890e68b83c920baeae9bb9fdc9b94feb1af0ad/" TargetMode="External"/><Relationship Id="rId18" Type="http://schemas.openxmlformats.org/officeDocument/2006/relationships/header" Target="header1.xml"/><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pr_fkp@mail.ru" TargetMode="External"/><Relationship Id="rId10" Type="http://schemas.openxmlformats.org/officeDocument/2006/relationships/hyperlink" Target="mailto:pr_fkp@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31F00-CAF3-4060-9AA7-B7B34C78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5</Pages>
  <Words>1930</Words>
  <Characters>11002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USER</cp:lastModifiedBy>
  <cp:revision>133</cp:revision>
  <cp:lastPrinted>2018-01-25T04:51:00Z</cp:lastPrinted>
  <dcterms:created xsi:type="dcterms:W3CDTF">2019-03-12T12:16:00Z</dcterms:created>
  <dcterms:modified xsi:type="dcterms:W3CDTF">2019-10-07T05:51:00Z</dcterms:modified>
</cp:coreProperties>
</file>