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440517" w:rsidRDefault="00890858"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057F2D">
        <w:rPr>
          <w:rFonts w:ascii="Times New Roman" w:eastAsia="Times New Roman" w:hAnsi="Times New Roman"/>
          <w:b/>
          <w:color w:val="1E7307"/>
          <w:lang w:bidi="en-US"/>
        </w:rPr>
        <w:t>Четверг</w:t>
      </w:r>
      <w:r>
        <w:rPr>
          <w:rFonts w:ascii="Times New Roman" w:eastAsia="Times New Roman" w:hAnsi="Times New Roman"/>
          <w:b/>
          <w:color w:val="1E7307"/>
          <w:lang w:bidi="en-US"/>
        </w:rPr>
        <w:t xml:space="preserve"> </w:t>
      </w:r>
      <w:r w:rsidR="008D1D19">
        <w:rPr>
          <w:rFonts w:ascii="Times New Roman" w:eastAsia="Times New Roman" w:hAnsi="Times New Roman"/>
          <w:b/>
          <w:color w:val="1E7307"/>
          <w:lang w:bidi="en-US"/>
        </w:rPr>
        <w:t xml:space="preserve"> </w:t>
      </w:r>
      <w:r w:rsidR="00057F2D">
        <w:rPr>
          <w:rFonts w:ascii="Times New Roman" w:eastAsia="Times New Roman" w:hAnsi="Times New Roman"/>
          <w:b/>
          <w:color w:val="1E7307"/>
          <w:lang w:bidi="en-US"/>
        </w:rPr>
        <w:t>30</w:t>
      </w:r>
      <w:r w:rsidR="004526CB">
        <w:rPr>
          <w:rFonts w:ascii="Times New Roman" w:eastAsia="Times New Roman" w:hAnsi="Times New Roman"/>
          <w:b/>
          <w:color w:val="1E7307"/>
          <w:lang w:bidi="en-US"/>
        </w:rPr>
        <w:t xml:space="preserve"> мая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B51C9D">
        <w:rPr>
          <w:rFonts w:ascii="Times New Roman" w:eastAsia="Times New Roman" w:hAnsi="Times New Roman"/>
          <w:b/>
          <w:color w:val="1E7307"/>
          <w:lang w:bidi="en-US"/>
        </w:rPr>
        <w:t xml:space="preserve">         </w:t>
      </w:r>
      <w:r w:rsidR="00961BDE">
        <w:rPr>
          <w:rFonts w:ascii="Times New Roman" w:eastAsia="Times New Roman" w:hAnsi="Times New Roman"/>
          <w:b/>
          <w:color w:val="1E7307"/>
          <w:lang w:bidi="en-US"/>
        </w:rPr>
        <w:t xml:space="preserve">     </w:t>
      </w:r>
      <w:r w:rsidR="0034301C">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84762">
        <w:rPr>
          <w:rFonts w:ascii="Times New Roman" w:eastAsia="Times New Roman" w:hAnsi="Times New Roman"/>
          <w:b/>
          <w:color w:val="1E7307"/>
          <w:lang w:bidi="en-US"/>
        </w:rPr>
        <w:t xml:space="preserve"> </w:t>
      </w:r>
      <w:r w:rsidR="00053CFC">
        <w:rPr>
          <w:rFonts w:ascii="Times New Roman" w:eastAsia="Times New Roman" w:hAnsi="Times New Roman"/>
          <w:b/>
          <w:color w:val="1E7307"/>
          <w:lang w:bidi="en-US"/>
        </w:rPr>
        <w:t>1</w:t>
      </w:r>
      <w:r w:rsidR="00833950">
        <w:rPr>
          <w:rFonts w:ascii="Times New Roman" w:eastAsia="Times New Roman" w:hAnsi="Times New Roman"/>
          <w:b/>
          <w:color w:val="1E7307"/>
          <w:lang w:bidi="en-US"/>
        </w:rPr>
        <w:t>5</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D1D19">
        <w:rPr>
          <w:rFonts w:ascii="Times New Roman" w:eastAsia="Times New Roman" w:hAnsi="Times New Roman"/>
          <w:b/>
          <w:color w:val="1E7307"/>
          <w:lang w:bidi="en-US"/>
        </w:rPr>
        <w:t>12</w:t>
      </w:r>
      <w:r w:rsidR="00833950">
        <w:rPr>
          <w:rFonts w:ascii="Times New Roman" w:eastAsia="Times New Roman" w:hAnsi="Times New Roman"/>
          <w:b/>
          <w:color w:val="1E7307"/>
          <w:lang w:bidi="en-US"/>
        </w:rPr>
        <w:t>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384762" w:rsidRDefault="00384762" w:rsidP="00384762">
      <w:pPr>
        <w:spacing w:after="0" w:line="240" w:lineRule="auto"/>
        <w:jc w:val="center"/>
        <w:rPr>
          <w:rFonts w:ascii="Times New Roman" w:eastAsia="Times New Roman" w:hAnsi="Times New Roman"/>
          <w:b/>
          <w:color w:val="1E7307"/>
          <w:lang w:bidi="en-US"/>
        </w:rPr>
      </w:pPr>
    </w:p>
    <w:p w:rsidR="00851B35" w:rsidRDefault="00851B35" w:rsidP="00384762">
      <w:pPr>
        <w:spacing w:after="0" w:line="240" w:lineRule="auto"/>
        <w:jc w:val="center"/>
        <w:rPr>
          <w:rFonts w:ascii="Times New Roman" w:eastAsia="Times New Roman" w:hAnsi="Times New Roman"/>
          <w:b/>
          <w:color w:val="1E7307"/>
          <w:lang w:bidi="en-US"/>
        </w:rPr>
      </w:pPr>
    </w:p>
    <w:p w:rsidR="007B18D7" w:rsidRDefault="007B18D7" w:rsidP="00384762">
      <w:pPr>
        <w:spacing w:after="0" w:line="240" w:lineRule="auto"/>
        <w:jc w:val="center"/>
        <w:rPr>
          <w:rFonts w:ascii="Times New Roman" w:eastAsia="Times New Roman" w:hAnsi="Times New Roman"/>
          <w:b/>
          <w:lang w:bidi="en-US"/>
        </w:rPr>
      </w:pPr>
      <w:r w:rsidRPr="007B18D7">
        <w:rPr>
          <w:rFonts w:ascii="Times New Roman" w:eastAsia="Times New Roman" w:hAnsi="Times New Roman"/>
          <w:b/>
          <w:lang w:bidi="en-US"/>
        </w:rPr>
        <w:t>ИНФОРМАЦИЯ</w:t>
      </w:r>
    </w:p>
    <w:p w:rsidR="007B18D7" w:rsidRDefault="007B18D7" w:rsidP="00384762">
      <w:pPr>
        <w:spacing w:after="0" w:line="240" w:lineRule="auto"/>
        <w:jc w:val="center"/>
        <w:rPr>
          <w:rFonts w:ascii="Times New Roman" w:eastAsia="Times New Roman" w:hAnsi="Times New Roman"/>
          <w:b/>
          <w:lang w:bidi="en-US"/>
        </w:rPr>
      </w:pPr>
    </w:p>
    <w:p w:rsidR="007B18D7" w:rsidRPr="007B18D7" w:rsidRDefault="007B18D7" w:rsidP="00384762">
      <w:pPr>
        <w:spacing w:after="0" w:line="240" w:lineRule="auto"/>
        <w:jc w:val="center"/>
        <w:rPr>
          <w:rFonts w:ascii="Times New Roman" w:eastAsia="Times New Roman" w:hAnsi="Times New Roman"/>
          <w:b/>
          <w:lang w:bidi="en-US"/>
        </w:rPr>
      </w:pPr>
    </w:p>
    <w:p w:rsidR="00AC1391" w:rsidRPr="00CE2B0A" w:rsidRDefault="00AC1391" w:rsidP="00AC1391">
      <w:pPr>
        <w:spacing w:after="0" w:line="240" w:lineRule="auto"/>
        <w:ind w:firstLine="709"/>
        <w:jc w:val="center"/>
        <w:rPr>
          <w:rFonts w:ascii="Times New Roman" w:hAnsi="Times New Roman"/>
          <w:b/>
          <w:sz w:val="18"/>
          <w:szCs w:val="18"/>
        </w:rPr>
      </w:pPr>
      <w:r w:rsidRPr="00CE2B0A">
        <w:rPr>
          <w:rFonts w:ascii="Times New Roman" w:hAnsi="Times New Roman"/>
          <w:b/>
          <w:sz w:val="18"/>
          <w:szCs w:val="18"/>
        </w:rPr>
        <w:t>«О результатах надзорной деятельности в сфере соблюдения законодательства о безопасности дорожного движения»</w:t>
      </w:r>
    </w:p>
    <w:p w:rsidR="00AC1391" w:rsidRPr="00CE2B0A" w:rsidRDefault="00AC1391" w:rsidP="00AC1391">
      <w:pPr>
        <w:spacing w:after="0" w:line="240" w:lineRule="auto"/>
        <w:ind w:firstLine="709"/>
        <w:jc w:val="both"/>
        <w:rPr>
          <w:rFonts w:ascii="Times New Roman" w:hAnsi="Times New Roman"/>
          <w:sz w:val="18"/>
          <w:szCs w:val="18"/>
        </w:rPr>
      </w:pPr>
    </w:p>
    <w:p w:rsidR="00AC1391" w:rsidRPr="00CE2B0A" w:rsidRDefault="00AC1391" w:rsidP="00AC1391">
      <w:pPr>
        <w:spacing w:after="0" w:line="240" w:lineRule="auto"/>
        <w:ind w:firstLine="709"/>
        <w:jc w:val="both"/>
        <w:rPr>
          <w:rFonts w:ascii="Times New Roman" w:hAnsi="Times New Roman"/>
          <w:sz w:val="18"/>
          <w:szCs w:val="18"/>
        </w:rPr>
      </w:pPr>
      <w:r w:rsidRPr="00CE2B0A">
        <w:rPr>
          <w:rFonts w:ascii="Times New Roman" w:hAnsi="Times New Roman"/>
          <w:sz w:val="18"/>
          <w:szCs w:val="18"/>
        </w:rPr>
        <w:t>Прокуратурой района в рамках надзорной деятельности проведена проверка соблюдения законодательства о безопасности дорожного движения</w:t>
      </w:r>
    </w:p>
    <w:p w:rsidR="00AC1391" w:rsidRPr="00CE2B0A" w:rsidRDefault="00AC1391" w:rsidP="00AC1391">
      <w:pPr>
        <w:spacing w:after="0" w:line="240" w:lineRule="auto"/>
        <w:ind w:firstLine="709"/>
        <w:jc w:val="both"/>
        <w:rPr>
          <w:rFonts w:ascii="Times New Roman" w:hAnsi="Times New Roman"/>
          <w:sz w:val="18"/>
          <w:szCs w:val="18"/>
        </w:rPr>
      </w:pPr>
      <w:r w:rsidRPr="00CE2B0A">
        <w:rPr>
          <w:rFonts w:ascii="Times New Roman" w:hAnsi="Times New Roman"/>
          <w:sz w:val="18"/>
          <w:szCs w:val="18"/>
        </w:rPr>
        <w:t>По результатам проведенной проверки установлен факт наличия у лица, состоящего на учете у врача – психиатра с диагнозом «шизофрения параноидная», удостоверения на право управления транспортными средствами.</w:t>
      </w:r>
    </w:p>
    <w:p w:rsidR="00AC1391" w:rsidRPr="00CE2B0A" w:rsidRDefault="00AC1391" w:rsidP="00AC1391">
      <w:pPr>
        <w:spacing w:after="0" w:line="240" w:lineRule="auto"/>
        <w:ind w:firstLine="709"/>
        <w:jc w:val="both"/>
        <w:rPr>
          <w:rFonts w:ascii="Times New Roman" w:hAnsi="Times New Roman"/>
          <w:sz w:val="18"/>
          <w:szCs w:val="18"/>
        </w:rPr>
      </w:pPr>
      <w:r w:rsidRPr="00CE2B0A">
        <w:rPr>
          <w:rFonts w:ascii="Times New Roman" w:hAnsi="Times New Roman"/>
          <w:sz w:val="18"/>
          <w:szCs w:val="18"/>
        </w:rPr>
        <w:t>Учитывая, что управление транспортным средством при наличии медицинских противопоказаний создает угрозу транспортной безопасности и может повлечь причинение вреда жизни или здоровью граждан, прокуратурой района в суд направлено административное исковое заявление в порядке ст. 39 КАС РФ о прекращении права указанного лица на управление транспортными средствами.</w:t>
      </w:r>
    </w:p>
    <w:p w:rsidR="00AC1391" w:rsidRPr="00CE2B0A" w:rsidRDefault="00AC1391" w:rsidP="00AC1391">
      <w:pPr>
        <w:spacing w:after="0" w:line="240" w:lineRule="auto"/>
        <w:ind w:firstLine="709"/>
        <w:jc w:val="both"/>
        <w:rPr>
          <w:rFonts w:ascii="Times New Roman" w:hAnsi="Times New Roman"/>
          <w:sz w:val="18"/>
          <w:szCs w:val="18"/>
        </w:rPr>
      </w:pPr>
      <w:r w:rsidRPr="00CE2B0A">
        <w:rPr>
          <w:rFonts w:ascii="Times New Roman" w:hAnsi="Times New Roman"/>
          <w:sz w:val="18"/>
          <w:szCs w:val="18"/>
        </w:rPr>
        <w:t xml:space="preserve">Решением Волжского районного суда от 23.05.2019 исковые требования прокурора удовлетворены в полном объеме. </w:t>
      </w:r>
    </w:p>
    <w:p w:rsidR="00AC1391" w:rsidRPr="00CE2B0A" w:rsidRDefault="00AC1391" w:rsidP="00AC1391">
      <w:pPr>
        <w:spacing w:after="0" w:line="240" w:lineRule="auto"/>
        <w:ind w:firstLine="709"/>
        <w:jc w:val="both"/>
        <w:rPr>
          <w:rFonts w:ascii="Times New Roman" w:hAnsi="Times New Roman"/>
          <w:sz w:val="18"/>
          <w:szCs w:val="18"/>
        </w:rPr>
      </w:pPr>
      <w:r w:rsidRPr="00CE2B0A">
        <w:rPr>
          <w:rFonts w:ascii="Times New Roman" w:hAnsi="Times New Roman"/>
          <w:sz w:val="18"/>
          <w:szCs w:val="18"/>
        </w:rPr>
        <w:t>Фактическое исполнение решения суда взято на контроль в прокуратуре района.</w:t>
      </w:r>
    </w:p>
    <w:p w:rsidR="00AC1391" w:rsidRPr="00CE2B0A" w:rsidRDefault="00AC1391" w:rsidP="00AC1391">
      <w:pPr>
        <w:spacing w:after="0" w:line="240" w:lineRule="auto"/>
        <w:ind w:firstLine="709"/>
        <w:jc w:val="both"/>
        <w:rPr>
          <w:rFonts w:ascii="Times New Roman" w:hAnsi="Times New Roman"/>
          <w:sz w:val="18"/>
          <w:szCs w:val="18"/>
        </w:rPr>
      </w:pPr>
    </w:p>
    <w:p w:rsidR="00AC1391" w:rsidRPr="00CE2B0A" w:rsidRDefault="00AC1391" w:rsidP="00AC1391">
      <w:pPr>
        <w:spacing w:before="100" w:beforeAutospacing="1" w:after="100" w:afterAutospacing="1" w:line="240" w:lineRule="auto"/>
        <w:jc w:val="both"/>
        <w:rPr>
          <w:rFonts w:ascii="Times New Roman" w:eastAsia="Times New Roman" w:hAnsi="Times New Roman"/>
          <w:sz w:val="18"/>
          <w:szCs w:val="18"/>
          <w:lang w:eastAsia="ru-RU"/>
        </w:rPr>
      </w:pPr>
      <w:r w:rsidRPr="00CE2B0A">
        <w:rPr>
          <w:rFonts w:ascii="Times New Roman" w:hAnsi="Times New Roman"/>
          <w:sz w:val="18"/>
          <w:szCs w:val="18"/>
        </w:rPr>
        <w:t xml:space="preserve">Старший помощник прокурора района                                                                                              </w:t>
      </w:r>
      <w:r w:rsidR="00CE2B0A">
        <w:rPr>
          <w:rFonts w:ascii="Times New Roman" w:hAnsi="Times New Roman"/>
          <w:sz w:val="18"/>
          <w:szCs w:val="18"/>
        </w:rPr>
        <w:t xml:space="preserve">                </w:t>
      </w:r>
      <w:r w:rsidRPr="00CE2B0A">
        <w:rPr>
          <w:rFonts w:ascii="Times New Roman" w:hAnsi="Times New Roman"/>
          <w:sz w:val="18"/>
          <w:szCs w:val="18"/>
        </w:rPr>
        <w:t>Л.А.Софронова</w:t>
      </w:r>
    </w:p>
    <w:p w:rsidR="00FC1208" w:rsidRPr="00CE2B0A" w:rsidRDefault="00FC1208" w:rsidP="00AC1391">
      <w:pPr>
        <w:widowControl w:val="0"/>
        <w:autoSpaceDE w:val="0"/>
        <w:autoSpaceDN w:val="0"/>
        <w:adjustRightInd w:val="0"/>
        <w:spacing w:after="0" w:line="240" w:lineRule="auto"/>
        <w:jc w:val="center"/>
        <w:rPr>
          <w:rFonts w:ascii="Times New Roman" w:hAnsi="Times New Roman"/>
          <w:sz w:val="18"/>
          <w:szCs w:val="18"/>
        </w:rPr>
      </w:pPr>
    </w:p>
    <w:p w:rsidR="00AC1391" w:rsidRPr="00CE2B0A" w:rsidRDefault="00AC1391" w:rsidP="00AC1391">
      <w:pPr>
        <w:widowControl w:val="0"/>
        <w:autoSpaceDE w:val="0"/>
        <w:autoSpaceDN w:val="0"/>
        <w:adjustRightInd w:val="0"/>
        <w:spacing w:after="0" w:line="240" w:lineRule="auto"/>
        <w:jc w:val="center"/>
        <w:rPr>
          <w:rFonts w:ascii="Times New Roman" w:hAnsi="Times New Roman"/>
          <w:sz w:val="18"/>
          <w:szCs w:val="18"/>
        </w:rPr>
      </w:pPr>
    </w:p>
    <w:p w:rsidR="00CE2B0A" w:rsidRPr="00CE2B0A" w:rsidRDefault="00AC1391" w:rsidP="00AC1391">
      <w:pPr>
        <w:spacing w:after="0" w:line="240" w:lineRule="auto"/>
        <w:jc w:val="center"/>
        <w:rPr>
          <w:rFonts w:ascii="Times New Roman" w:eastAsia="Times New Roman" w:hAnsi="Times New Roman"/>
          <w:b/>
          <w:sz w:val="18"/>
          <w:szCs w:val="18"/>
          <w:lang w:eastAsia="ru-RU"/>
        </w:rPr>
      </w:pPr>
      <w:r w:rsidRPr="00CE2B0A">
        <w:rPr>
          <w:rFonts w:ascii="Times New Roman" w:eastAsia="Times New Roman" w:hAnsi="Times New Roman"/>
          <w:b/>
          <w:sz w:val="18"/>
          <w:szCs w:val="18"/>
          <w:lang w:eastAsia="ru-RU"/>
        </w:rPr>
        <w:t xml:space="preserve">О принятых мерах по результатам проверки исполнения законодательства </w:t>
      </w:r>
    </w:p>
    <w:p w:rsidR="00AC1391" w:rsidRPr="00CE2B0A" w:rsidRDefault="00AC1391" w:rsidP="00AC1391">
      <w:pPr>
        <w:spacing w:after="0" w:line="240" w:lineRule="auto"/>
        <w:jc w:val="center"/>
        <w:rPr>
          <w:rFonts w:ascii="Times New Roman" w:eastAsia="Times New Roman" w:hAnsi="Times New Roman"/>
          <w:b/>
          <w:sz w:val="18"/>
          <w:szCs w:val="18"/>
          <w:lang w:eastAsia="ru-RU"/>
        </w:rPr>
      </w:pPr>
      <w:r w:rsidRPr="00CE2B0A">
        <w:rPr>
          <w:rFonts w:ascii="Times New Roman" w:eastAsia="Times New Roman" w:hAnsi="Times New Roman"/>
          <w:b/>
          <w:sz w:val="18"/>
          <w:szCs w:val="18"/>
          <w:lang w:eastAsia="ru-RU"/>
        </w:rPr>
        <w:t>о безопасности дорожного движения»</w:t>
      </w:r>
    </w:p>
    <w:p w:rsidR="00AC1391" w:rsidRPr="00CE2B0A" w:rsidRDefault="00AC1391" w:rsidP="00AC1391">
      <w:pPr>
        <w:spacing w:after="0" w:line="240" w:lineRule="auto"/>
        <w:jc w:val="center"/>
        <w:rPr>
          <w:rFonts w:ascii="Times New Roman" w:eastAsia="Times New Roman" w:hAnsi="Times New Roman"/>
          <w:sz w:val="18"/>
          <w:szCs w:val="18"/>
          <w:lang w:eastAsia="ru-RU"/>
        </w:rPr>
      </w:pPr>
    </w:p>
    <w:p w:rsidR="00AC1391" w:rsidRPr="00CE2B0A" w:rsidRDefault="00AC1391" w:rsidP="00AC139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Прокуратурой Волжского района Самарской области проведена проверка исполнения законодательства в сфере безопасности дорожного движения администрацией сельского поселения Дубовый Умет муниципального района Волжский Самарской области.</w:t>
      </w:r>
    </w:p>
    <w:p w:rsidR="00AC1391" w:rsidRPr="00CE2B0A" w:rsidRDefault="00AC1391" w:rsidP="00AC139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Установлено, что на улице Советская в районе дома № 136, на улице Фрунзе в районе домов № 103, на ул. Клюева районе дома № 5 с. Дубовый Умет имеются дефекты покрытия проезжей части в виде выбоин.</w:t>
      </w:r>
    </w:p>
    <w:p w:rsidR="00AC1391" w:rsidRPr="00CE2B0A" w:rsidRDefault="00AC1391" w:rsidP="00AC1391">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Аналогичные нарушения выявлены в пос. Просвет сельского поселения Просвет муниципального района Волжский Самарской области.</w:t>
      </w:r>
    </w:p>
    <w:p w:rsidR="00AC1391" w:rsidRPr="00CE2B0A" w:rsidRDefault="00AC1391" w:rsidP="00AC1391">
      <w:pPr>
        <w:spacing w:after="0" w:line="240" w:lineRule="auto"/>
        <w:ind w:firstLine="708"/>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 xml:space="preserve">В связи с изложенным, прокуратурой района в адрес глав указанных поселений внесены 2 представления, которые в настоящее время находятся в стадии рассмотрения. </w:t>
      </w:r>
    </w:p>
    <w:p w:rsidR="00AC1391" w:rsidRPr="00CE2B0A" w:rsidRDefault="00AC1391" w:rsidP="00AC1391">
      <w:pPr>
        <w:spacing w:after="0" w:line="240" w:lineRule="auto"/>
        <w:ind w:firstLine="709"/>
        <w:jc w:val="both"/>
        <w:rPr>
          <w:rFonts w:ascii="Times New Roman" w:hAnsi="Times New Roman"/>
          <w:sz w:val="18"/>
          <w:szCs w:val="18"/>
        </w:rPr>
      </w:pPr>
    </w:p>
    <w:p w:rsidR="00AC1391" w:rsidRPr="00CE2B0A" w:rsidRDefault="00AC1391" w:rsidP="00AC1391">
      <w:pPr>
        <w:spacing w:before="100" w:beforeAutospacing="1" w:after="100" w:afterAutospacing="1" w:line="240" w:lineRule="auto"/>
        <w:jc w:val="both"/>
        <w:rPr>
          <w:rFonts w:ascii="Times New Roman" w:hAnsi="Times New Roman"/>
          <w:sz w:val="18"/>
          <w:szCs w:val="18"/>
        </w:rPr>
      </w:pPr>
      <w:r w:rsidRPr="00CE2B0A">
        <w:rPr>
          <w:rFonts w:ascii="Times New Roman" w:hAnsi="Times New Roman"/>
          <w:sz w:val="18"/>
          <w:szCs w:val="18"/>
        </w:rPr>
        <w:t xml:space="preserve">Старший помощник прокурора района                                                                                         </w:t>
      </w:r>
      <w:r w:rsidR="00CE2B0A">
        <w:rPr>
          <w:rFonts w:ascii="Times New Roman" w:hAnsi="Times New Roman"/>
          <w:sz w:val="18"/>
          <w:szCs w:val="18"/>
        </w:rPr>
        <w:t xml:space="preserve">                     </w:t>
      </w:r>
      <w:r w:rsidRPr="00CE2B0A">
        <w:rPr>
          <w:rFonts w:ascii="Times New Roman" w:hAnsi="Times New Roman"/>
          <w:sz w:val="18"/>
          <w:szCs w:val="18"/>
        </w:rPr>
        <w:t>Л.А.Софронова</w:t>
      </w:r>
    </w:p>
    <w:p w:rsidR="00143872" w:rsidRDefault="00143872" w:rsidP="00143872">
      <w:pPr>
        <w:jc w:val="center"/>
        <w:rPr>
          <w:rFonts w:ascii="Times New Roman" w:hAnsi="Times New Roman"/>
          <w:b/>
          <w:sz w:val="28"/>
          <w:szCs w:val="28"/>
        </w:rPr>
      </w:pPr>
      <w:r>
        <w:rPr>
          <w:noProof/>
          <w:sz w:val="28"/>
          <w:szCs w:val="28"/>
          <w:lang w:eastAsia="ru-RU"/>
        </w:rPr>
        <w:lastRenderedPageBreak/>
        <w:drawing>
          <wp:inline distT="0" distB="0" distL="0" distR="0">
            <wp:extent cx="639666" cy="792308"/>
            <wp:effectExtent l="19050" t="0" r="8034"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642564" cy="795898"/>
                    </a:xfrm>
                    <a:prstGeom prst="rect">
                      <a:avLst/>
                    </a:prstGeom>
                    <a:noFill/>
                    <a:ln w="9525">
                      <a:noFill/>
                      <a:miter lim="800000"/>
                      <a:headEnd/>
                      <a:tailEnd/>
                    </a:ln>
                  </pic:spPr>
                </pic:pic>
              </a:graphicData>
            </a:graphic>
          </wp:inline>
        </w:drawing>
      </w:r>
      <w:r>
        <w:rPr>
          <w:rFonts w:ascii="Times New Roman" w:hAnsi="Times New Roman"/>
          <w:shadow/>
          <w:sz w:val="28"/>
          <w:szCs w:val="28"/>
        </w:rPr>
        <w:t xml:space="preserve">          </w:t>
      </w:r>
    </w:p>
    <w:p w:rsidR="00143872" w:rsidRPr="00CE2B0A" w:rsidRDefault="00143872" w:rsidP="00143872">
      <w:pPr>
        <w:spacing w:after="0" w:line="240" w:lineRule="auto"/>
        <w:jc w:val="center"/>
        <w:rPr>
          <w:rFonts w:ascii="Times New Roman" w:hAnsi="Times New Roman"/>
          <w:b/>
          <w:sz w:val="18"/>
          <w:szCs w:val="18"/>
        </w:rPr>
      </w:pPr>
      <w:r w:rsidRPr="00CE2B0A">
        <w:rPr>
          <w:rFonts w:ascii="Times New Roman" w:hAnsi="Times New Roman"/>
          <w:b/>
          <w:sz w:val="18"/>
          <w:szCs w:val="18"/>
        </w:rPr>
        <w:t>Собрание Представителей  городского поселения Петра Дубрава</w:t>
      </w:r>
    </w:p>
    <w:p w:rsidR="00143872" w:rsidRPr="00CE2B0A" w:rsidRDefault="00143872" w:rsidP="00143872">
      <w:pPr>
        <w:spacing w:after="0" w:line="240" w:lineRule="auto"/>
        <w:jc w:val="center"/>
        <w:rPr>
          <w:rFonts w:ascii="Times New Roman" w:hAnsi="Times New Roman"/>
          <w:b/>
          <w:sz w:val="18"/>
          <w:szCs w:val="18"/>
        </w:rPr>
      </w:pPr>
      <w:r w:rsidRPr="00CE2B0A">
        <w:rPr>
          <w:rFonts w:ascii="Times New Roman" w:hAnsi="Times New Roman"/>
          <w:b/>
          <w:sz w:val="18"/>
          <w:szCs w:val="18"/>
        </w:rPr>
        <w:t>муниципального района Волжский Самарской области</w:t>
      </w:r>
    </w:p>
    <w:p w:rsidR="00143872" w:rsidRPr="00CE2B0A" w:rsidRDefault="00143872" w:rsidP="00143872">
      <w:pPr>
        <w:spacing w:after="0" w:line="240" w:lineRule="auto"/>
        <w:jc w:val="center"/>
        <w:rPr>
          <w:rFonts w:ascii="Times New Roman" w:hAnsi="Times New Roman"/>
          <w:b/>
          <w:sz w:val="18"/>
          <w:szCs w:val="18"/>
        </w:rPr>
      </w:pPr>
      <w:r w:rsidRPr="00CE2B0A">
        <w:rPr>
          <w:rFonts w:ascii="Times New Roman" w:hAnsi="Times New Roman"/>
          <w:b/>
          <w:sz w:val="18"/>
          <w:szCs w:val="18"/>
        </w:rPr>
        <w:t>Третьего созыва</w:t>
      </w:r>
    </w:p>
    <w:p w:rsidR="00143872" w:rsidRPr="00CE2B0A" w:rsidRDefault="00143872" w:rsidP="00143872">
      <w:pPr>
        <w:spacing w:after="0" w:line="240" w:lineRule="auto"/>
        <w:rPr>
          <w:rFonts w:ascii="Times New Roman" w:hAnsi="Times New Roman"/>
          <w:sz w:val="18"/>
          <w:szCs w:val="18"/>
        </w:rPr>
      </w:pPr>
    </w:p>
    <w:p w:rsidR="00143872" w:rsidRPr="00CE2B0A" w:rsidRDefault="00143872" w:rsidP="00143872">
      <w:pPr>
        <w:tabs>
          <w:tab w:val="left" w:pos="4260"/>
        </w:tabs>
        <w:spacing w:after="0" w:line="240" w:lineRule="auto"/>
        <w:rPr>
          <w:rFonts w:ascii="Times New Roman" w:hAnsi="Times New Roman"/>
          <w:b/>
          <w:sz w:val="18"/>
          <w:szCs w:val="18"/>
        </w:rPr>
      </w:pPr>
      <w:r w:rsidRPr="00CE2B0A">
        <w:rPr>
          <w:rFonts w:ascii="Times New Roman" w:hAnsi="Times New Roman"/>
          <w:sz w:val="18"/>
          <w:szCs w:val="18"/>
        </w:rPr>
        <w:tab/>
      </w:r>
      <w:r w:rsidRPr="00CE2B0A">
        <w:rPr>
          <w:rFonts w:ascii="Times New Roman" w:hAnsi="Times New Roman"/>
          <w:b/>
          <w:sz w:val="18"/>
          <w:szCs w:val="18"/>
        </w:rPr>
        <w:t>РЕШЕНИ</w:t>
      </w:r>
      <w:r w:rsidR="00E70A01">
        <w:rPr>
          <w:rFonts w:ascii="Times New Roman" w:hAnsi="Times New Roman"/>
          <w:b/>
          <w:sz w:val="18"/>
          <w:szCs w:val="18"/>
        </w:rPr>
        <w:t>Е</w:t>
      </w:r>
      <w:r w:rsidRPr="00CE2B0A">
        <w:rPr>
          <w:rFonts w:ascii="Times New Roman" w:hAnsi="Times New Roman"/>
          <w:b/>
          <w:sz w:val="18"/>
          <w:szCs w:val="18"/>
        </w:rPr>
        <w:t xml:space="preserve">                                                                                             24 .05.2019г.                                                                                                                                                   </w:t>
      </w:r>
      <w:r w:rsidR="00CE2B0A">
        <w:rPr>
          <w:rFonts w:ascii="Times New Roman" w:hAnsi="Times New Roman"/>
          <w:b/>
          <w:sz w:val="18"/>
          <w:szCs w:val="18"/>
        </w:rPr>
        <w:t xml:space="preserve">                   </w:t>
      </w:r>
      <w:r w:rsidRPr="00CE2B0A">
        <w:rPr>
          <w:rFonts w:ascii="Times New Roman" w:hAnsi="Times New Roman"/>
          <w:b/>
          <w:sz w:val="18"/>
          <w:szCs w:val="18"/>
        </w:rPr>
        <w:t xml:space="preserve"> №142</w:t>
      </w:r>
    </w:p>
    <w:p w:rsidR="00143872" w:rsidRPr="00CE2B0A" w:rsidRDefault="00143872" w:rsidP="00143872">
      <w:pPr>
        <w:tabs>
          <w:tab w:val="left" w:pos="4260"/>
        </w:tabs>
        <w:spacing w:after="0" w:line="240" w:lineRule="auto"/>
        <w:rPr>
          <w:rFonts w:ascii="Times New Roman" w:hAnsi="Times New Roman"/>
          <w:b/>
          <w:sz w:val="18"/>
          <w:szCs w:val="18"/>
        </w:rPr>
      </w:pPr>
    </w:p>
    <w:p w:rsidR="00143872" w:rsidRPr="00CE2B0A" w:rsidRDefault="00143872" w:rsidP="00143872">
      <w:pPr>
        <w:tabs>
          <w:tab w:val="left" w:pos="4260"/>
        </w:tabs>
        <w:spacing w:after="0" w:line="240" w:lineRule="auto"/>
        <w:jc w:val="center"/>
        <w:rPr>
          <w:rFonts w:ascii="Times New Roman" w:hAnsi="Times New Roman"/>
          <w:b/>
          <w:sz w:val="18"/>
          <w:szCs w:val="18"/>
        </w:rPr>
      </w:pPr>
      <w:r w:rsidRPr="00CE2B0A">
        <w:rPr>
          <w:rFonts w:ascii="Times New Roman" w:hAnsi="Times New Roman"/>
          <w:b/>
          <w:sz w:val="18"/>
          <w:szCs w:val="18"/>
        </w:rPr>
        <w:t>О внесении изменений в Решение Собрания представителей</w:t>
      </w:r>
    </w:p>
    <w:p w:rsidR="00143872" w:rsidRPr="00CE2B0A" w:rsidRDefault="00143872" w:rsidP="00143872">
      <w:pPr>
        <w:tabs>
          <w:tab w:val="left" w:pos="4260"/>
        </w:tabs>
        <w:spacing w:after="0" w:line="240" w:lineRule="auto"/>
        <w:jc w:val="center"/>
        <w:rPr>
          <w:rFonts w:ascii="Times New Roman" w:hAnsi="Times New Roman"/>
          <w:b/>
          <w:sz w:val="18"/>
          <w:szCs w:val="18"/>
        </w:rPr>
      </w:pPr>
      <w:r w:rsidRPr="00CE2B0A">
        <w:rPr>
          <w:rFonts w:ascii="Times New Roman" w:hAnsi="Times New Roman"/>
          <w:b/>
          <w:sz w:val="18"/>
          <w:szCs w:val="18"/>
        </w:rPr>
        <w:t>городского поселения Петра Дубрава муниципального района Волжский</w:t>
      </w:r>
    </w:p>
    <w:p w:rsidR="00143872" w:rsidRPr="00CE2B0A" w:rsidRDefault="00143872" w:rsidP="00143872">
      <w:pPr>
        <w:tabs>
          <w:tab w:val="left" w:pos="4260"/>
        </w:tabs>
        <w:spacing w:after="0" w:line="240" w:lineRule="auto"/>
        <w:jc w:val="center"/>
        <w:rPr>
          <w:rFonts w:ascii="Times New Roman" w:hAnsi="Times New Roman"/>
          <w:b/>
          <w:sz w:val="18"/>
          <w:szCs w:val="18"/>
        </w:rPr>
      </w:pPr>
      <w:r w:rsidRPr="00CE2B0A">
        <w:rPr>
          <w:rFonts w:ascii="Times New Roman" w:hAnsi="Times New Roman"/>
          <w:b/>
          <w:sz w:val="18"/>
          <w:szCs w:val="18"/>
        </w:rPr>
        <w:t>Самарской области «Об утверждении  бюджета на 2019год и</w:t>
      </w:r>
    </w:p>
    <w:p w:rsidR="00143872" w:rsidRPr="00CE2B0A" w:rsidRDefault="00143872" w:rsidP="00143872">
      <w:pPr>
        <w:tabs>
          <w:tab w:val="left" w:pos="4260"/>
        </w:tabs>
        <w:spacing w:after="0" w:line="240" w:lineRule="auto"/>
        <w:jc w:val="center"/>
        <w:rPr>
          <w:rFonts w:ascii="Times New Roman" w:hAnsi="Times New Roman"/>
          <w:b/>
          <w:sz w:val="18"/>
          <w:szCs w:val="18"/>
        </w:rPr>
      </w:pPr>
      <w:r w:rsidRPr="00CE2B0A">
        <w:rPr>
          <w:rFonts w:ascii="Times New Roman" w:hAnsi="Times New Roman"/>
          <w:b/>
          <w:sz w:val="18"/>
          <w:szCs w:val="18"/>
        </w:rPr>
        <w:t>плановый период 2020 и 2021 годов городского поселения</w:t>
      </w:r>
    </w:p>
    <w:p w:rsidR="00143872" w:rsidRPr="00CE2B0A" w:rsidRDefault="00143872" w:rsidP="00143872">
      <w:pPr>
        <w:tabs>
          <w:tab w:val="left" w:pos="4260"/>
        </w:tabs>
        <w:spacing w:after="0" w:line="240" w:lineRule="auto"/>
        <w:jc w:val="center"/>
        <w:rPr>
          <w:rFonts w:ascii="Times New Roman" w:hAnsi="Times New Roman"/>
          <w:b/>
          <w:sz w:val="18"/>
          <w:szCs w:val="18"/>
        </w:rPr>
      </w:pPr>
      <w:r w:rsidRPr="00CE2B0A">
        <w:rPr>
          <w:rFonts w:ascii="Times New Roman" w:hAnsi="Times New Roman"/>
          <w:b/>
          <w:sz w:val="18"/>
          <w:szCs w:val="18"/>
        </w:rPr>
        <w:t>Петра Дубрава муниципального района Волжский Самарской области»</w:t>
      </w:r>
    </w:p>
    <w:p w:rsidR="00143872" w:rsidRPr="00CE2B0A" w:rsidRDefault="00143872" w:rsidP="00143872">
      <w:pPr>
        <w:tabs>
          <w:tab w:val="left" w:pos="4260"/>
        </w:tabs>
        <w:spacing w:after="0" w:line="240" w:lineRule="auto"/>
        <w:jc w:val="center"/>
        <w:rPr>
          <w:rFonts w:ascii="Times New Roman" w:hAnsi="Times New Roman"/>
          <w:b/>
          <w:sz w:val="18"/>
          <w:szCs w:val="18"/>
        </w:rPr>
      </w:pPr>
      <w:r w:rsidRPr="00CE2B0A">
        <w:rPr>
          <w:rFonts w:ascii="Times New Roman" w:hAnsi="Times New Roman"/>
          <w:b/>
          <w:sz w:val="18"/>
          <w:szCs w:val="18"/>
        </w:rPr>
        <w:t>от 20.12.2018г. №121.</w:t>
      </w:r>
    </w:p>
    <w:p w:rsidR="00143872" w:rsidRPr="00CE2B0A" w:rsidRDefault="00143872" w:rsidP="00143872">
      <w:pPr>
        <w:spacing w:after="0" w:line="240" w:lineRule="auto"/>
        <w:rPr>
          <w:rFonts w:ascii="Times New Roman" w:hAnsi="Times New Roman"/>
          <w:sz w:val="18"/>
          <w:szCs w:val="18"/>
        </w:rPr>
      </w:pPr>
    </w:p>
    <w:p w:rsidR="00143872" w:rsidRPr="00CE2B0A" w:rsidRDefault="00143872" w:rsidP="00143872">
      <w:pPr>
        <w:pStyle w:val="ac"/>
        <w:spacing w:before="0" w:beforeAutospacing="0" w:after="0"/>
        <w:jc w:val="both"/>
        <w:rPr>
          <w:sz w:val="18"/>
          <w:szCs w:val="18"/>
        </w:rPr>
      </w:pPr>
      <w:r w:rsidRPr="00CE2B0A">
        <w:rPr>
          <w:sz w:val="18"/>
          <w:szCs w:val="18"/>
        </w:rPr>
        <w:tab/>
        <w:t>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w:t>
      </w:r>
    </w:p>
    <w:p w:rsidR="00143872" w:rsidRPr="00CE2B0A" w:rsidRDefault="00143872" w:rsidP="00143872">
      <w:pPr>
        <w:pStyle w:val="ac"/>
        <w:spacing w:before="0" w:beforeAutospacing="0" w:after="0"/>
        <w:jc w:val="both"/>
        <w:rPr>
          <w:sz w:val="18"/>
          <w:szCs w:val="18"/>
        </w:rPr>
      </w:pPr>
      <w:r w:rsidRPr="00CE2B0A">
        <w:rPr>
          <w:sz w:val="18"/>
          <w:szCs w:val="18"/>
        </w:rPr>
        <w:t xml:space="preserve"> На основании вышеизложенного Собрание представителей городского поселения Петра Дубрава </w:t>
      </w:r>
    </w:p>
    <w:p w:rsidR="00143872" w:rsidRPr="00CE2B0A" w:rsidRDefault="00143872" w:rsidP="00143872">
      <w:pPr>
        <w:pStyle w:val="ac"/>
        <w:spacing w:before="0" w:beforeAutospacing="0" w:after="0"/>
        <w:jc w:val="both"/>
        <w:rPr>
          <w:sz w:val="18"/>
          <w:szCs w:val="18"/>
        </w:rPr>
      </w:pPr>
      <w:r w:rsidRPr="00CE2B0A">
        <w:rPr>
          <w:sz w:val="18"/>
          <w:szCs w:val="18"/>
        </w:rPr>
        <w:t xml:space="preserve"> </w:t>
      </w:r>
    </w:p>
    <w:p w:rsidR="00143872" w:rsidRPr="00CE2B0A" w:rsidRDefault="00143872" w:rsidP="00143872">
      <w:pPr>
        <w:tabs>
          <w:tab w:val="left" w:pos="1335"/>
        </w:tabs>
        <w:spacing w:after="0" w:line="240" w:lineRule="auto"/>
        <w:rPr>
          <w:rFonts w:ascii="Times New Roman" w:hAnsi="Times New Roman"/>
          <w:sz w:val="18"/>
          <w:szCs w:val="18"/>
        </w:rPr>
      </w:pPr>
    </w:p>
    <w:p w:rsidR="00143872" w:rsidRPr="00CE2B0A" w:rsidRDefault="00143872" w:rsidP="00143872">
      <w:pPr>
        <w:tabs>
          <w:tab w:val="left" w:pos="1335"/>
        </w:tabs>
        <w:spacing w:after="0" w:line="240" w:lineRule="auto"/>
        <w:jc w:val="both"/>
        <w:rPr>
          <w:rFonts w:ascii="Times New Roman" w:hAnsi="Times New Roman"/>
          <w:b/>
          <w:sz w:val="18"/>
          <w:szCs w:val="18"/>
        </w:rPr>
      </w:pPr>
      <w:r w:rsidRPr="00CE2B0A">
        <w:rPr>
          <w:rFonts w:ascii="Times New Roman" w:hAnsi="Times New Roman"/>
          <w:b/>
          <w:sz w:val="18"/>
          <w:szCs w:val="18"/>
        </w:rPr>
        <w:t>РЕШИЛО:</w:t>
      </w:r>
    </w:p>
    <w:p w:rsidR="00143872" w:rsidRPr="00CE2B0A" w:rsidRDefault="00143872" w:rsidP="00143872">
      <w:pPr>
        <w:tabs>
          <w:tab w:val="left" w:pos="1335"/>
        </w:tabs>
        <w:spacing w:after="0" w:line="240" w:lineRule="auto"/>
        <w:jc w:val="both"/>
        <w:rPr>
          <w:rFonts w:ascii="Times New Roman" w:hAnsi="Times New Roman"/>
          <w:b/>
          <w:sz w:val="18"/>
          <w:szCs w:val="18"/>
        </w:rPr>
      </w:pPr>
    </w:p>
    <w:p w:rsidR="00143872" w:rsidRPr="00CE2B0A" w:rsidRDefault="00143872" w:rsidP="00143872">
      <w:pPr>
        <w:tabs>
          <w:tab w:val="left" w:pos="1335"/>
        </w:tabs>
        <w:spacing w:after="0" w:line="240" w:lineRule="auto"/>
        <w:jc w:val="both"/>
        <w:rPr>
          <w:rFonts w:ascii="Times New Roman" w:hAnsi="Times New Roman"/>
          <w:b/>
          <w:sz w:val="18"/>
          <w:szCs w:val="18"/>
        </w:rPr>
      </w:pPr>
      <w:r w:rsidRPr="00CE2B0A">
        <w:rPr>
          <w:rFonts w:ascii="Times New Roman" w:hAnsi="Times New Roman"/>
          <w:sz w:val="18"/>
          <w:szCs w:val="18"/>
        </w:rPr>
        <w:t xml:space="preserve">             </w:t>
      </w:r>
      <w:r w:rsidRPr="00CE2B0A">
        <w:rPr>
          <w:rFonts w:ascii="Times New Roman" w:hAnsi="Times New Roman"/>
          <w:b/>
          <w:sz w:val="18"/>
          <w:szCs w:val="18"/>
        </w:rPr>
        <w:t>Статья 1:</w:t>
      </w: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 xml:space="preserve">      Внести в Решение Собрания представителей городского поселения Петра Дубрава муниципального района Волжский Самарской области от 20 декабря 2018г. №121 «Об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 следующее изменение в связи с Предоставлением субсидий бюджетам поселений  Самарской области в целях софинансирования расходов на подготовку изменений в генеральные планы поселений Самарской области на основании </w:t>
      </w:r>
      <w:r w:rsidRPr="00CE2B0A">
        <w:rPr>
          <w:rFonts w:ascii="Times New Roman" w:hAnsi="Times New Roman"/>
          <w:b/>
          <w:sz w:val="18"/>
          <w:szCs w:val="18"/>
        </w:rPr>
        <w:t>Постановления №288 от 08.05.2019 Правительства Самарской области</w:t>
      </w:r>
      <w:r w:rsidRPr="00CE2B0A">
        <w:rPr>
          <w:rFonts w:ascii="Times New Roman" w:hAnsi="Times New Roman"/>
          <w:sz w:val="18"/>
          <w:szCs w:val="18"/>
        </w:rPr>
        <w:t xml:space="preserve"> :</w:t>
      </w: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-общий объем доходов 29398,216 тыс. рублей заменить на 30282,404 тыс. рублей;</w:t>
      </w: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-общий объем расходов в сумме 29734,02305тыс.рублей заменить на 30618,21105 тыс.рублей;</w:t>
      </w: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-дефицит  335,80705 тыс.рублей</w:t>
      </w:r>
    </w:p>
    <w:p w:rsidR="00143872" w:rsidRPr="00CE2B0A" w:rsidRDefault="00143872" w:rsidP="00143872">
      <w:pPr>
        <w:tabs>
          <w:tab w:val="left" w:pos="4260"/>
        </w:tabs>
        <w:spacing w:after="0" w:line="240" w:lineRule="auto"/>
        <w:jc w:val="both"/>
        <w:rPr>
          <w:rStyle w:val="tocnumber"/>
          <w:rFonts w:ascii="Times New Roman" w:hAnsi="Times New Roman"/>
          <w:sz w:val="18"/>
          <w:szCs w:val="18"/>
        </w:rPr>
      </w:pPr>
    </w:p>
    <w:p w:rsidR="00143872" w:rsidRPr="00CE2B0A" w:rsidRDefault="00143872" w:rsidP="00143872">
      <w:pPr>
        <w:spacing w:after="0" w:line="240" w:lineRule="auto"/>
        <w:jc w:val="both"/>
        <w:rPr>
          <w:rFonts w:ascii="Times New Roman" w:hAnsi="Times New Roman"/>
          <w:sz w:val="18"/>
          <w:szCs w:val="18"/>
        </w:rPr>
      </w:pPr>
      <w:r w:rsidRPr="00CE2B0A">
        <w:rPr>
          <w:rFonts w:ascii="Times New Roman" w:hAnsi="Times New Roman"/>
          <w:sz w:val="18"/>
          <w:szCs w:val="18"/>
        </w:rPr>
        <w:t>2)  Приложения   5,3,11  изложить в новой редакции согласно приложениям 5,3,11 к настоящему Решению.</w:t>
      </w:r>
    </w:p>
    <w:p w:rsidR="00143872" w:rsidRPr="00CE2B0A" w:rsidRDefault="00143872" w:rsidP="00143872">
      <w:pPr>
        <w:pStyle w:val="ad"/>
        <w:tabs>
          <w:tab w:val="left" w:pos="1335"/>
        </w:tabs>
        <w:spacing w:after="0" w:line="240" w:lineRule="auto"/>
        <w:ind w:left="585"/>
        <w:jc w:val="both"/>
        <w:rPr>
          <w:rFonts w:ascii="Times New Roman" w:hAnsi="Times New Roman"/>
          <w:sz w:val="18"/>
          <w:szCs w:val="18"/>
        </w:rPr>
      </w:pPr>
    </w:p>
    <w:p w:rsidR="00143872" w:rsidRPr="00CE2B0A" w:rsidRDefault="00143872" w:rsidP="00143872">
      <w:pPr>
        <w:tabs>
          <w:tab w:val="left" w:pos="1335"/>
        </w:tabs>
        <w:spacing w:after="0" w:line="240" w:lineRule="auto"/>
        <w:jc w:val="both"/>
        <w:rPr>
          <w:rFonts w:ascii="Times New Roman" w:hAnsi="Times New Roman"/>
          <w:b/>
          <w:sz w:val="18"/>
          <w:szCs w:val="18"/>
        </w:rPr>
      </w:pPr>
      <w:r w:rsidRPr="00CE2B0A">
        <w:rPr>
          <w:rFonts w:ascii="Times New Roman" w:hAnsi="Times New Roman"/>
          <w:b/>
          <w:sz w:val="18"/>
          <w:szCs w:val="18"/>
        </w:rPr>
        <w:t>Статья 2.</w:t>
      </w:r>
    </w:p>
    <w:p w:rsidR="00143872" w:rsidRPr="00CE2B0A" w:rsidRDefault="00143872" w:rsidP="00143872">
      <w:pPr>
        <w:tabs>
          <w:tab w:val="left" w:pos="1335"/>
        </w:tabs>
        <w:spacing w:after="0" w:line="240" w:lineRule="auto"/>
        <w:jc w:val="both"/>
        <w:rPr>
          <w:rFonts w:ascii="Times New Roman" w:hAnsi="Times New Roman"/>
          <w:b/>
          <w:sz w:val="18"/>
          <w:szCs w:val="18"/>
        </w:rPr>
      </w:pP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1.Настоящее Решение вступает в силу со дня его принятия.</w:t>
      </w: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 xml:space="preserve">2.Опубликовать настоящее Решение в печатном средстве информации городского поселения Петра Дубрава - «Голос Дубравы» </w:t>
      </w:r>
    </w:p>
    <w:p w:rsidR="00143872" w:rsidRPr="00CE2B0A" w:rsidRDefault="00143872" w:rsidP="00143872">
      <w:pPr>
        <w:tabs>
          <w:tab w:val="left" w:pos="1335"/>
        </w:tabs>
        <w:spacing w:after="0" w:line="240" w:lineRule="auto"/>
        <w:jc w:val="both"/>
        <w:rPr>
          <w:rFonts w:ascii="Times New Roman" w:hAnsi="Times New Roman"/>
          <w:sz w:val="18"/>
          <w:szCs w:val="18"/>
        </w:rPr>
      </w:pPr>
    </w:p>
    <w:p w:rsidR="00143872" w:rsidRPr="00CE2B0A" w:rsidRDefault="00143872" w:rsidP="00143872">
      <w:pPr>
        <w:tabs>
          <w:tab w:val="left" w:pos="1335"/>
        </w:tabs>
        <w:spacing w:after="0" w:line="240" w:lineRule="auto"/>
        <w:jc w:val="both"/>
        <w:rPr>
          <w:rFonts w:ascii="Times New Roman" w:hAnsi="Times New Roman"/>
          <w:sz w:val="18"/>
          <w:szCs w:val="18"/>
        </w:rPr>
      </w:pP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Глава городского поселения Петра Дубрава</w:t>
      </w:r>
    </w:p>
    <w:p w:rsidR="00143872" w:rsidRPr="00CE2B0A" w:rsidRDefault="00143872" w:rsidP="00143872">
      <w:pPr>
        <w:tabs>
          <w:tab w:val="left" w:pos="1335"/>
        </w:tabs>
        <w:spacing w:after="0" w:line="240" w:lineRule="auto"/>
        <w:jc w:val="both"/>
        <w:rPr>
          <w:rFonts w:ascii="Times New Roman" w:hAnsi="Times New Roman"/>
          <w:sz w:val="18"/>
          <w:szCs w:val="18"/>
        </w:rPr>
      </w:pPr>
      <w:r w:rsidRPr="00CE2B0A">
        <w:rPr>
          <w:rFonts w:ascii="Times New Roman" w:hAnsi="Times New Roman"/>
          <w:sz w:val="18"/>
          <w:szCs w:val="18"/>
        </w:rPr>
        <w:t>муниципального района Волжский</w:t>
      </w:r>
    </w:p>
    <w:p w:rsidR="00143872" w:rsidRPr="00CE2B0A" w:rsidRDefault="00143872" w:rsidP="00143872">
      <w:pPr>
        <w:tabs>
          <w:tab w:val="left" w:pos="1335"/>
          <w:tab w:val="left" w:pos="6375"/>
        </w:tabs>
        <w:spacing w:after="0" w:line="240" w:lineRule="auto"/>
        <w:jc w:val="both"/>
        <w:rPr>
          <w:rFonts w:ascii="Times New Roman" w:hAnsi="Times New Roman"/>
          <w:sz w:val="18"/>
          <w:szCs w:val="18"/>
        </w:rPr>
      </w:pPr>
      <w:r w:rsidRPr="00CE2B0A">
        <w:rPr>
          <w:rFonts w:ascii="Times New Roman" w:hAnsi="Times New Roman"/>
          <w:sz w:val="18"/>
          <w:szCs w:val="18"/>
        </w:rPr>
        <w:t xml:space="preserve">Самарской области                                                                                                                      </w:t>
      </w:r>
      <w:r w:rsidR="00CE2B0A">
        <w:rPr>
          <w:rFonts w:ascii="Times New Roman" w:hAnsi="Times New Roman"/>
          <w:sz w:val="18"/>
          <w:szCs w:val="18"/>
        </w:rPr>
        <w:t xml:space="preserve">                     </w:t>
      </w:r>
      <w:r w:rsidRPr="00CE2B0A">
        <w:rPr>
          <w:rFonts w:ascii="Times New Roman" w:hAnsi="Times New Roman"/>
          <w:sz w:val="18"/>
          <w:szCs w:val="18"/>
        </w:rPr>
        <w:t>В.А.Крашенинников</w:t>
      </w:r>
    </w:p>
    <w:p w:rsidR="00143872" w:rsidRPr="00CE2B0A" w:rsidRDefault="00143872" w:rsidP="00143872">
      <w:pPr>
        <w:spacing w:after="0" w:line="240" w:lineRule="auto"/>
        <w:rPr>
          <w:rFonts w:ascii="Times New Roman" w:hAnsi="Times New Roman"/>
          <w:sz w:val="18"/>
          <w:szCs w:val="18"/>
        </w:rPr>
      </w:pPr>
    </w:p>
    <w:p w:rsidR="00143872" w:rsidRPr="00CE2B0A" w:rsidRDefault="00143872" w:rsidP="00143872">
      <w:pPr>
        <w:spacing w:after="0" w:line="240" w:lineRule="auto"/>
        <w:rPr>
          <w:rFonts w:ascii="Times New Roman" w:hAnsi="Times New Roman"/>
          <w:sz w:val="18"/>
          <w:szCs w:val="18"/>
        </w:rPr>
      </w:pPr>
    </w:p>
    <w:p w:rsidR="00143872" w:rsidRPr="00CE2B0A" w:rsidRDefault="00143872" w:rsidP="00143872">
      <w:pPr>
        <w:spacing w:after="0" w:line="240" w:lineRule="auto"/>
        <w:rPr>
          <w:rFonts w:ascii="Times New Roman" w:hAnsi="Times New Roman"/>
          <w:sz w:val="18"/>
          <w:szCs w:val="18"/>
        </w:rPr>
      </w:pPr>
      <w:r w:rsidRPr="00CE2B0A">
        <w:rPr>
          <w:rFonts w:ascii="Times New Roman" w:hAnsi="Times New Roman"/>
          <w:sz w:val="18"/>
          <w:szCs w:val="18"/>
        </w:rPr>
        <w:t>Председатель Собрания представителей</w:t>
      </w:r>
    </w:p>
    <w:p w:rsidR="00143872" w:rsidRPr="00CE2B0A" w:rsidRDefault="00143872" w:rsidP="00143872">
      <w:pPr>
        <w:spacing w:after="0" w:line="240" w:lineRule="auto"/>
        <w:rPr>
          <w:rFonts w:ascii="Times New Roman" w:hAnsi="Times New Roman"/>
          <w:sz w:val="18"/>
          <w:szCs w:val="18"/>
        </w:rPr>
      </w:pPr>
      <w:r w:rsidRPr="00CE2B0A">
        <w:rPr>
          <w:rFonts w:ascii="Times New Roman" w:hAnsi="Times New Roman"/>
          <w:sz w:val="18"/>
          <w:szCs w:val="18"/>
        </w:rPr>
        <w:t>городского поселения Петра Дубрава</w:t>
      </w:r>
    </w:p>
    <w:p w:rsidR="00143872" w:rsidRPr="00CE2B0A" w:rsidRDefault="00143872" w:rsidP="00143872">
      <w:pPr>
        <w:spacing w:after="0" w:line="240" w:lineRule="auto"/>
        <w:rPr>
          <w:rFonts w:ascii="Times New Roman" w:hAnsi="Times New Roman"/>
          <w:sz w:val="18"/>
          <w:szCs w:val="18"/>
        </w:rPr>
      </w:pPr>
      <w:r w:rsidRPr="00CE2B0A">
        <w:rPr>
          <w:rFonts w:ascii="Times New Roman" w:hAnsi="Times New Roman"/>
          <w:sz w:val="18"/>
          <w:szCs w:val="18"/>
        </w:rPr>
        <w:t>муниципального района Волжский</w:t>
      </w:r>
    </w:p>
    <w:p w:rsidR="00143872" w:rsidRDefault="00143872" w:rsidP="00143872">
      <w:pPr>
        <w:tabs>
          <w:tab w:val="left" w:pos="6375"/>
        </w:tabs>
        <w:spacing w:after="0" w:line="240" w:lineRule="auto"/>
        <w:rPr>
          <w:rFonts w:ascii="Times New Roman" w:hAnsi="Times New Roman"/>
          <w:sz w:val="20"/>
          <w:szCs w:val="20"/>
        </w:rPr>
      </w:pPr>
      <w:r w:rsidRPr="00CE2B0A">
        <w:rPr>
          <w:rFonts w:ascii="Times New Roman" w:hAnsi="Times New Roman"/>
          <w:sz w:val="18"/>
          <w:szCs w:val="18"/>
        </w:rPr>
        <w:t xml:space="preserve">Самарской области                                                                                                                            </w:t>
      </w:r>
      <w:r w:rsidR="00CE2B0A">
        <w:rPr>
          <w:rFonts w:ascii="Times New Roman" w:hAnsi="Times New Roman"/>
          <w:sz w:val="18"/>
          <w:szCs w:val="18"/>
        </w:rPr>
        <w:t xml:space="preserve">                     </w:t>
      </w:r>
      <w:r w:rsidRPr="00CE2B0A">
        <w:rPr>
          <w:rFonts w:ascii="Times New Roman" w:hAnsi="Times New Roman"/>
          <w:sz w:val="18"/>
          <w:szCs w:val="18"/>
        </w:rPr>
        <w:t xml:space="preserve"> Л.Н.Ларюшина</w:t>
      </w:r>
    </w:p>
    <w:p w:rsidR="004D20B3" w:rsidRDefault="004D20B3" w:rsidP="00143872">
      <w:pPr>
        <w:tabs>
          <w:tab w:val="left" w:pos="6375"/>
        </w:tabs>
        <w:spacing w:after="0" w:line="240" w:lineRule="auto"/>
        <w:rPr>
          <w:rFonts w:ascii="Times New Roman" w:hAnsi="Times New Roman"/>
          <w:sz w:val="20"/>
          <w:szCs w:val="20"/>
        </w:rPr>
      </w:pPr>
    </w:p>
    <w:p w:rsidR="004D20B3" w:rsidRDefault="004D20B3" w:rsidP="00143872">
      <w:pPr>
        <w:tabs>
          <w:tab w:val="left" w:pos="6375"/>
        </w:tabs>
        <w:spacing w:after="0" w:line="240" w:lineRule="auto"/>
        <w:rPr>
          <w:rFonts w:ascii="Times New Roman" w:hAnsi="Times New Roman"/>
          <w:sz w:val="28"/>
          <w:szCs w:val="28"/>
        </w:rPr>
      </w:pPr>
    </w:p>
    <w:p w:rsidR="004D20B3" w:rsidRPr="002F2166" w:rsidRDefault="004D20B3" w:rsidP="004D20B3">
      <w:pPr>
        <w:spacing w:after="0" w:line="240" w:lineRule="auto"/>
        <w:ind w:left="8080" w:hanging="2410"/>
        <w:jc w:val="right"/>
        <w:rPr>
          <w:rStyle w:val="tocnumber"/>
          <w:rFonts w:ascii="Times New Roman" w:hAnsi="Times New Roman"/>
          <w:sz w:val="18"/>
          <w:szCs w:val="18"/>
        </w:rPr>
      </w:pPr>
      <w:r w:rsidRPr="002F2166">
        <w:rPr>
          <w:rStyle w:val="tocnumber"/>
          <w:rFonts w:ascii="Times New Roman" w:hAnsi="Times New Roman"/>
          <w:sz w:val="18"/>
          <w:szCs w:val="18"/>
        </w:rPr>
        <w:t>Приложение № 3</w:t>
      </w:r>
    </w:p>
    <w:p w:rsidR="004D20B3" w:rsidRPr="002F2166" w:rsidRDefault="004D20B3" w:rsidP="004D20B3">
      <w:pPr>
        <w:spacing w:after="0" w:line="240" w:lineRule="auto"/>
        <w:ind w:left="8080" w:hanging="2410"/>
        <w:jc w:val="right"/>
        <w:rPr>
          <w:rStyle w:val="tocnumber"/>
          <w:rFonts w:ascii="Times New Roman" w:hAnsi="Times New Roman"/>
          <w:sz w:val="18"/>
          <w:szCs w:val="18"/>
        </w:rPr>
      </w:pPr>
      <w:r w:rsidRPr="002F2166">
        <w:rPr>
          <w:rStyle w:val="tocnumber"/>
          <w:rFonts w:ascii="Times New Roman" w:hAnsi="Times New Roman"/>
          <w:sz w:val="18"/>
          <w:szCs w:val="18"/>
        </w:rPr>
        <w:t>к Решению Собрания представителей</w:t>
      </w:r>
    </w:p>
    <w:p w:rsidR="004D20B3" w:rsidRPr="002F2166" w:rsidRDefault="004D20B3" w:rsidP="004D20B3">
      <w:pPr>
        <w:spacing w:after="0" w:line="240" w:lineRule="auto"/>
        <w:ind w:left="8080" w:hanging="2410"/>
        <w:jc w:val="right"/>
        <w:rPr>
          <w:rStyle w:val="tocnumber"/>
          <w:rFonts w:ascii="Times New Roman" w:hAnsi="Times New Roman"/>
          <w:sz w:val="18"/>
          <w:szCs w:val="18"/>
        </w:rPr>
      </w:pPr>
      <w:r w:rsidRPr="002F2166">
        <w:rPr>
          <w:rStyle w:val="tocnumber"/>
          <w:rFonts w:ascii="Times New Roman" w:hAnsi="Times New Roman"/>
          <w:sz w:val="18"/>
          <w:szCs w:val="18"/>
        </w:rPr>
        <w:t>городского поселения Петра Дубрава</w:t>
      </w:r>
    </w:p>
    <w:p w:rsidR="004D20B3" w:rsidRPr="002F2166" w:rsidRDefault="004D20B3" w:rsidP="004D20B3">
      <w:pPr>
        <w:spacing w:after="0" w:line="240" w:lineRule="auto"/>
        <w:ind w:left="8080" w:hanging="2410"/>
        <w:jc w:val="right"/>
        <w:rPr>
          <w:rStyle w:val="tocnumber"/>
          <w:rFonts w:ascii="Times New Roman" w:hAnsi="Times New Roman"/>
          <w:sz w:val="18"/>
          <w:szCs w:val="18"/>
        </w:rPr>
      </w:pPr>
      <w:r w:rsidRPr="002F2166">
        <w:rPr>
          <w:rStyle w:val="tocnumber"/>
          <w:rFonts w:ascii="Times New Roman" w:hAnsi="Times New Roman"/>
          <w:sz w:val="18"/>
          <w:szCs w:val="18"/>
        </w:rPr>
        <w:t>муниципального района Волжский</w:t>
      </w:r>
    </w:p>
    <w:p w:rsidR="004D20B3" w:rsidRPr="002F2166" w:rsidRDefault="004D20B3" w:rsidP="004D20B3">
      <w:pPr>
        <w:spacing w:after="0" w:line="240" w:lineRule="auto"/>
        <w:ind w:left="8080" w:hanging="2410"/>
        <w:jc w:val="right"/>
        <w:rPr>
          <w:rStyle w:val="tocnumber"/>
          <w:rFonts w:ascii="Times New Roman" w:hAnsi="Times New Roman"/>
          <w:sz w:val="18"/>
          <w:szCs w:val="18"/>
        </w:rPr>
      </w:pPr>
      <w:r w:rsidRPr="002F2166">
        <w:rPr>
          <w:rStyle w:val="tocnumber"/>
          <w:rFonts w:ascii="Times New Roman" w:hAnsi="Times New Roman"/>
          <w:sz w:val="18"/>
          <w:szCs w:val="18"/>
        </w:rPr>
        <w:t xml:space="preserve">Самарской области                                                       </w:t>
      </w:r>
    </w:p>
    <w:p w:rsidR="004D20B3" w:rsidRDefault="004D20B3" w:rsidP="004D20B3">
      <w:pPr>
        <w:spacing w:after="0" w:line="240" w:lineRule="auto"/>
        <w:ind w:left="8080" w:hanging="2410"/>
        <w:jc w:val="right"/>
        <w:rPr>
          <w:rStyle w:val="tocnumber"/>
          <w:rFonts w:ascii="Times New Roman" w:hAnsi="Times New Roman"/>
          <w:sz w:val="18"/>
          <w:szCs w:val="18"/>
        </w:rPr>
      </w:pPr>
      <w:r w:rsidRPr="002F2166">
        <w:rPr>
          <w:rStyle w:val="tocnumber"/>
          <w:rFonts w:ascii="Times New Roman" w:hAnsi="Times New Roman"/>
          <w:sz w:val="18"/>
          <w:szCs w:val="18"/>
        </w:rPr>
        <w:t>от « 24» мая  2019 г. №142</w:t>
      </w:r>
    </w:p>
    <w:p w:rsidR="00B247B9" w:rsidRPr="004D20B3" w:rsidRDefault="00B247B9" w:rsidP="004D20B3">
      <w:pPr>
        <w:spacing w:after="0" w:line="240" w:lineRule="auto"/>
        <w:ind w:left="8080" w:hanging="2410"/>
        <w:jc w:val="right"/>
        <w:rPr>
          <w:rStyle w:val="tocnumber"/>
          <w:rFonts w:ascii="Times New Roman" w:hAnsi="Times New Roman"/>
          <w:sz w:val="20"/>
          <w:szCs w:val="20"/>
        </w:rPr>
      </w:pPr>
    </w:p>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lastRenderedPageBreak/>
        <w:t>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w:t>
      </w:r>
    </w:p>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в ведомственной структуре расходов местного бюджета на 2019 год</w:t>
      </w:r>
    </w:p>
    <w:p w:rsidR="004D20B3" w:rsidRPr="004D20B3" w:rsidRDefault="004D20B3" w:rsidP="004D20B3">
      <w:pPr>
        <w:spacing w:after="0" w:line="240" w:lineRule="auto"/>
        <w:rPr>
          <w:rStyle w:val="tocnumber"/>
          <w:rFonts w:ascii="Times New Roman" w:hAnsi="Times New Roman"/>
          <w:sz w:val="18"/>
          <w:szCs w:val="18"/>
        </w:rPr>
      </w:pPr>
    </w:p>
    <w:tbl>
      <w:tblPr>
        <w:tblW w:w="172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402"/>
        <w:gridCol w:w="709"/>
        <w:gridCol w:w="709"/>
        <w:gridCol w:w="1134"/>
        <w:gridCol w:w="567"/>
        <w:gridCol w:w="1276"/>
        <w:gridCol w:w="992"/>
        <w:gridCol w:w="6613"/>
        <w:gridCol w:w="333"/>
        <w:gridCol w:w="558"/>
      </w:tblGrid>
      <w:tr w:rsidR="004D20B3" w:rsidRPr="004D20B3" w:rsidTr="004D20B3">
        <w:trPr>
          <w:gridAfter w:val="3"/>
          <w:wAfter w:w="7504" w:type="dxa"/>
          <w:tblHeader/>
        </w:trPr>
        <w:tc>
          <w:tcPr>
            <w:tcW w:w="993" w:type="dxa"/>
            <w:vMerge w:val="restart"/>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Код главного распорядителя бюджетных средств</w:t>
            </w:r>
          </w:p>
        </w:tc>
        <w:tc>
          <w:tcPr>
            <w:tcW w:w="3402" w:type="dxa"/>
            <w:vMerge w:val="restart"/>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Наименование главного распорядителя средств местного бюджета, раздела, подраздела, целевой статьи, вида расходов</w:t>
            </w:r>
          </w:p>
        </w:tc>
        <w:tc>
          <w:tcPr>
            <w:tcW w:w="709" w:type="dxa"/>
            <w:vMerge w:val="restart"/>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Рз</w:t>
            </w:r>
          </w:p>
        </w:tc>
        <w:tc>
          <w:tcPr>
            <w:tcW w:w="709" w:type="dxa"/>
            <w:vMerge w:val="restart"/>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ПР</w:t>
            </w:r>
          </w:p>
        </w:tc>
        <w:tc>
          <w:tcPr>
            <w:tcW w:w="1134" w:type="dxa"/>
            <w:vMerge w:val="restart"/>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ЦС</w:t>
            </w:r>
          </w:p>
        </w:tc>
        <w:tc>
          <w:tcPr>
            <w:tcW w:w="567" w:type="dxa"/>
            <w:vMerge w:val="restart"/>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ВР</w:t>
            </w:r>
          </w:p>
        </w:tc>
        <w:tc>
          <w:tcPr>
            <w:tcW w:w="2268" w:type="dxa"/>
            <w:gridSpan w:val="2"/>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Сумма, тыс. рублей</w:t>
            </w:r>
          </w:p>
        </w:tc>
      </w:tr>
      <w:tr w:rsidR="004D20B3" w:rsidRPr="004D20B3" w:rsidTr="004D20B3">
        <w:trPr>
          <w:gridAfter w:val="3"/>
          <w:wAfter w:w="7504" w:type="dxa"/>
          <w:tblHeader/>
        </w:trPr>
        <w:tc>
          <w:tcPr>
            <w:tcW w:w="993" w:type="dxa"/>
            <w:vMerge/>
            <w:vAlign w:val="center"/>
          </w:tcPr>
          <w:p w:rsidR="004D20B3" w:rsidRPr="004D20B3" w:rsidRDefault="004D20B3" w:rsidP="004D20B3">
            <w:pPr>
              <w:spacing w:after="0" w:line="240" w:lineRule="auto"/>
              <w:jc w:val="center"/>
              <w:rPr>
                <w:rStyle w:val="tocnumber"/>
                <w:rFonts w:ascii="Times New Roman" w:hAnsi="Times New Roman"/>
                <w:b/>
                <w:sz w:val="18"/>
                <w:szCs w:val="18"/>
              </w:rPr>
            </w:pPr>
          </w:p>
        </w:tc>
        <w:tc>
          <w:tcPr>
            <w:tcW w:w="3402" w:type="dxa"/>
            <w:vMerge/>
            <w:vAlign w:val="center"/>
          </w:tcPr>
          <w:p w:rsidR="004D20B3" w:rsidRPr="004D20B3" w:rsidRDefault="004D20B3" w:rsidP="004D20B3">
            <w:pPr>
              <w:spacing w:after="0" w:line="240" w:lineRule="auto"/>
              <w:jc w:val="center"/>
              <w:rPr>
                <w:rStyle w:val="tocnumber"/>
                <w:rFonts w:ascii="Times New Roman" w:hAnsi="Times New Roman"/>
                <w:b/>
                <w:sz w:val="18"/>
                <w:szCs w:val="18"/>
              </w:rPr>
            </w:pPr>
          </w:p>
        </w:tc>
        <w:tc>
          <w:tcPr>
            <w:tcW w:w="709" w:type="dxa"/>
            <w:vMerge/>
            <w:vAlign w:val="center"/>
          </w:tcPr>
          <w:p w:rsidR="004D20B3" w:rsidRPr="004D20B3" w:rsidRDefault="004D20B3" w:rsidP="004D20B3">
            <w:pPr>
              <w:spacing w:after="0" w:line="240" w:lineRule="auto"/>
              <w:jc w:val="center"/>
              <w:rPr>
                <w:rStyle w:val="tocnumber"/>
                <w:rFonts w:ascii="Times New Roman" w:hAnsi="Times New Roman"/>
                <w:b/>
                <w:sz w:val="18"/>
                <w:szCs w:val="18"/>
              </w:rPr>
            </w:pPr>
          </w:p>
        </w:tc>
        <w:tc>
          <w:tcPr>
            <w:tcW w:w="709" w:type="dxa"/>
            <w:vMerge/>
            <w:vAlign w:val="center"/>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vMerge/>
            <w:vAlign w:val="center"/>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vMerge/>
            <w:vAlign w:val="center"/>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всего</w:t>
            </w:r>
          </w:p>
        </w:tc>
        <w:tc>
          <w:tcPr>
            <w:tcW w:w="992"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в том числе</w:t>
            </w:r>
          </w:p>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за счет безвозмездных поступлений</w:t>
            </w: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Администрация городского поселения Петра Дубрава муниципального района Волжский Самарской области</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Общегосударственные вопросы</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12431,00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5483,80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02</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1105,20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02</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1105,20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Расходы на выплату персоналу в целях обеспечения выполнения функций государственными(муниципальными) организациями ,казенными учреждениями ,органами управления государственными внебюджетными фондами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02</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100</w:t>
            </w: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1</w:t>
            </w:r>
            <w:r w:rsidRPr="004D20B3">
              <w:rPr>
                <w:rStyle w:val="tocnumber"/>
                <w:rFonts w:ascii="Times New Roman" w:hAnsi="Times New Roman"/>
                <w:sz w:val="18"/>
                <w:szCs w:val="18"/>
                <w:lang w:val="en-US"/>
              </w:rPr>
              <w:t>105</w:t>
            </w:r>
            <w:r w:rsidRPr="004D20B3">
              <w:rPr>
                <w:rStyle w:val="tocnumber"/>
                <w:rFonts w:ascii="Times New Roman" w:hAnsi="Times New Roman"/>
                <w:sz w:val="18"/>
                <w:szCs w:val="18"/>
              </w:rPr>
              <w:t>,20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04</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4496,00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4496,00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Расходы на выплаты персоналу государственных (муниципальных) органов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4162,20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297,80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ind w:firstLine="708"/>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Уплата налогов сборов и иных платежей</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850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36,00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Резервные фонды</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11</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 xml:space="preserve">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w:t>
            </w:r>
            <w:r w:rsidRPr="004D20B3">
              <w:rPr>
                <w:rStyle w:val="tocnumber"/>
                <w:rFonts w:ascii="Times New Roman" w:hAnsi="Times New Roman"/>
                <w:sz w:val="18"/>
                <w:szCs w:val="18"/>
              </w:rPr>
              <w:lastRenderedPageBreak/>
              <w:t>трансфертов.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lastRenderedPageBreak/>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11</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lastRenderedPageBreak/>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Резервные средства</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11</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870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100,00</w:t>
            </w:r>
          </w:p>
        </w:tc>
        <w:tc>
          <w:tcPr>
            <w:tcW w:w="992" w:type="dxa"/>
            <w:tcBorders>
              <w:bottom w:val="single" w:sz="4" w:space="0" w:color="auto"/>
            </w:tcBorders>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c>
          <w:tcPr>
            <w:tcW w:w="993" w:type="dxa"/>
          </w:tcPr>
          <w:p w:rsidR="004D20B3" w:rsidRPr="004D20B3" w:rsidRDefault="004D20B3" w:rsidP="004D20B3">
            <w:pPr>
              <w:spacing w:after="0" w:line="240" w:lineRule="auto"/>
              <w:jc w:val="center"/>
              <w:rP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Другие общегосударственные вопросы</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13</w:t>
            </w:r>
          </w:p>
        </w:tc>
        <w:tc>
          <w:tcPr>
            <w:tcW w:w="1134" w:type="dxa"/>
          </w:tcPr>
          <w:p w:rsidR="004D20B3" w:rsidRPr="004D20B3" w:rsidRDefault="004D20B3" w:rsidP="004D20B3">
            <w:pPr>
              <w:spacing w:after="0" w:line="240" w:lineRule="auto"/>
              <w:jc w:val="center"/>
              <w:rPr>
                <w:rFonts w:ascii="Times New Roman" w:hAnsi="Times New Roman"/>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6729,80</w:t>
            </w:r>
          </w:p>
        </w:tc>
        <w:tc>
          <w:tcPr>
            <w:tcW w:w="992" w:type="dxa"/>
            <w:tcBorders>
              <w:right w:val="single" w:sz="4" w:space="0" w:color="auto"/>
            </w:tcBorders>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5483,80</w:t>
            </w:r>
          </w:p>
        </w:tc>
        <w:tc>
          <w:tcPr>
            <w:tcW w:w="6613" w:type="dxa"/>
            <w:tcBorders>
              <w:top w:val="nil"/>
              <w:left w:val="single" w:sz="4" w:space="0" w:color="auto"/>
              <w:bottom w:val="nil"/>
              <w:right w:val="nil"/>
            </w:tcBorders>
          </w:tcPr>
          <w:p w:rsidR="004D20B3" w:rsidRPr="004D20B3" w:rsidRDefault="004D20B3" w:rsidP="004D20B3">
            <w:pPr>
              <w:spacing w:after="0" w:line="240" w:lineRule="auto"/>
              <w:jc w:val="center"/>
              <w:rPr>
                <w:rStyle w:val="tocnumber"/>
                <w:rFonts w:ascii="Times New Roman" w:hAnsi="Times New Roman"/>
                <w:b/>
                <w:sz w:val="18"/>
                <w:szCs w:val="18"/>
              </w:rPr>
            </w:pPr>
          </w:p>
        </w:tc>
        <w:tc>
          <w:tcPr>
            <w:tcW w:w="333" w:type="dxa"/>
            <w:tcBorders>
              <w:left w:val="nil"/>
            </w:tcBorders>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11</w:t>
            </w:r>
          </w:p>
        </w:tc>
        <w:tc>
          <w:tcPr>
            <w:tcW w:w="558"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9000000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Субсидии бюджетным учреждениям.</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13</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610</w:t>
            </w: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6606,80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5483,80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межбюджетные трансферты</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13</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540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123,00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Национальная оборона</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02</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224,10</w:t>
            </w:r>
          </w:p>
        </w:tc>
        <w:tc>
          <w:tcPr>
            <w:tcW w:w="992" w:type="dxa"/>
          </w:tcPr>
          <w:p w:rsidR="004D20B3" w:rsidRPr="004D20B3" w:rsidRDefault="004D20B3" w:rsidP="004D20B3">
            <w:pPr>
              <w:spacing w:after="0" w:line="240" w:lineRule="auto"/>
              <w:jc w:val="center"/>
              <w:rPr>
                <w:rFonts w:ascii="Times New Roman" w:hAnsi="Times New Roman"/>
                <w:b/>
                <w:sz w:val="18"/>
                <w:szCs w:val="18"/>
                <w:lang w:val="en-US"/>
              </w:rPr>
            </w:pPr>
            <w:r w:rsidRPr="004D20B3">
              <w:rPr>
                <w:rFonts w:ascii="Times New Roman" w:hAnsi="Times New Roman"/>
                <w:b/>
                <w:sz w:val="18"/>
                <w:szCs w:val="18"/>
              </w:rPr>
              <w:t>224,1</w:t>
            </w:r>
            <w:r w:rsidRPr="004D20B3">
              <w:rPr>
                <w:rFonts w:ascii="Times New Roman" w:hAnsi="Times New Roman"/>
                <w:b/>
                <w:sz w:val="18"/>
                <w:szCs w:val="18"/>
                <w:lang w:val="en-US"/>
              </w:rPr>
              <w:t>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02</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224,10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224,10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Расходы на выплаты персоналу государственных (муниципальных) органов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02</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224,10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224,10</w:t>
            </w: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Национальная безопасность и правоохранительная деятельность</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Fonts w:ascii="Times New Roman" w:hAnsi="Times New Roman"/>
                <w:b/>
                <w:sz w:val="18"/>
                <w:szCs w:val="18"/>
              </w:rPr>
            </w:pPr>
            <w:r w:rsidRPr="004D20B3">
              <w:rPr>
                <w:rFonts w:ascii="Times New Roman" w:hAnsi="Times New Roman"/>
                <w:b/>
                <w:sz w:val="18"/>
                <w:szCs w:val="18"/>
              </w:rPr>
              <w:t>287,50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14</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146,30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Расходы на выплаты персоналу государственных(муниципальных)органов)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14</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146,30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Обеспечение пожарной безопасности</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10</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141,20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141,20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Fonts w:ascii="Times New Roman" w:hAnsi="Times New Roman"/>
                <w:sz w:val="18"/>
                <w:szCs w:val="18"/>
                <w:lang w:val="en-US"/>
              </w:rPr>
            </w:pPr>
            <w:r w:rsidRPr="004D20B3">
              <w:rPr>
                <w:rStyle w:val="tocnumber"/>
                <w:rFonts w:ascii="Times New Roman" w:hAnsi="Times New Roman"/>
                <w:sz w:val="18"/>
                <w:szCs w:val="18"/>
              </w:rPr>
              <w:t>1</w:t>
            </w:r>
            <w:r w:rsidRPr="004D20B3">
              <w:rPr>
                <w:rStyle w:val="tocnumber"/>
                <w:rFonts w:ascii="Times New Roman" w:hAnsi="Times New Roman"/>
                <w:sz w:val="18"/>
                <w:szCs w:val="18"/>
                <w:lang w:val="en-US"/>
              </w:rPr>
              <w:t>41.20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Национальная экономика</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2636,788</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Общеэкономические вопросы</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52,60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национальной экономики.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9040000000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52,60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9040000000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52,60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Дорожное хозяйство(дорожные фонды)</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09</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1300,00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Муниципальная программа городского поселения Петра Дубрава на период 2014-2020 г. "Дорожное хозяйство"</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09</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4100000000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1300,00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 xml:space="preserve">Иные закупки товаров работ и услуг для </w:t>
            </w:r>
            <w:r w:rsidRPr="004D20B3">
              <w:rPr>
                <w:rStyle w:val="tocnumber"/>
                <w:rFonts w:ascii="Times New Roman" w:hAnsi="Times New Roman"/>
                <w:sz w:val="18"/>
                <w:szCs w:val="18"/>
              </w:rPr>
              <w:lastRenderedPageBreak/>
              <w:t>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lastRenderedPageBreak/>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09</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4100000000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1300,00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lastRenderedPageBreak/>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Другие вопросы в области национальной экономики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1284,88</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национальной экономики.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9040000000</w:t>
            </w:r>
          </w:p>
        </w:tc>
        <w:tc>
          <w:tcPr>
            <w:tcW w:w="567" w:type="dxa"/>
          </w:tcPr>
          <w:p w:rsidR="004D20B3" w:rsidRPr="004D20B3" w:rsidRDefault="004D20B3" w:rsidP="004D20B3">
            <w:pPr>
              <w:spacing w:after="0" w:line="240" w:lineRule="auto"/>
              <w:jc w:val="center"/>
              <w:rP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9040000000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203,933,88</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lang w:val="en-US"/>
              </w:rPr>
            </w:pPr>
            <w:r w:rsidRPr="004D20B3">
              <w:rPr>
                <w:rStyle w:val="tocnumber"/>
                <w:rFonts w:ascii="Times New Roman" w:hAnsi="Times New Roman"/>
                <w:sz w:val="18"/>
                <w:szCs w:val="18"/>
                <w:lang w:val="en-US"/>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lang w:val="en-US"/>
              </w:rPr>
            </w:pPr>
            <w:r w:rsidRPr="004D20B3">
              <w:rPr>
                <w:rStyle w:val="tocnumber"/>
                <w:rFonts w:ascii="Times New Roman" w:hAnsi="Times New Roman"/>
                <w:sz w:val="18"/>
                <w:szCs w:val="18"/>
                <w:lang w:val="en-US"/>
              </w:rPr>
              <w:t>12</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lang w:val="en-US"/>
              </w:rPr>
            </w:pPr>
            <w:r w:rsidRPr="004D20B3">
              <w:rPr>
                <w:rStyle w:val="tocnumber"/>
                <w:rFonts w:ascii="Times New Roman" w:hAnsi="Times New Roman"/>
                <w:sz w:val="18"/>
                <w:szCs w:val="18"/>
                <w:lang w:val="en-US"/>
              </w:rPr>
              <w:t>9040000000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lang w:val="en-US"/>
              </w:rPr>
            </w:pPr>
            <w:r w:rsidRPr="004D20B3">
              <w:rPr>
                <w:rStyle w:val="tocnumber"/>
                <w:rFonts w:ascii="Times New Roman" w:hAnsi="Times New Roman"/>
                <w:sz w:val="18"/>
                <w:szCs w:val="18"/>
                <w:lang w:val="en-US"/>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lang w:val="en-US"/>
              </w:rPr>
              <w:t>196,</w:t>
            </w:r>
            <w:r w:rsidRPr="004D20B3">
              <w:rPr>
                <w:rStyle w:val="tocnumber"/>
                <w:rFonts w:ascii="Times New Roman" w:hAnsi="Times New Roman"/>
                <w:sz w:val="18"/>
                <w:szCs w:val="18"/>
              </w:rPr>
              <w:t>06612</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04</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9040000000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884,188</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884,188</w:t>
            </w: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Жилищно коммунальное хозяйство</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7543,82305</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2849,</w:t>
            </w:r>
            <w:r w:rsidRPr="004D20B3">
              <w:rPr>
                <w:rStyle w:val="tocnumber"/>
                <w:rFonts w:ascii="Times New Roman" w:hAnsi="Times New Roman"/>
                <w:sz w:val="18"/>
                <w:szCs w:val="18"/>
                <w:lang w:val="en-US"/>
              </w:rPr>
              <w:t>3</w:t>
            </w:r>
            <w:r w:rsidRPr="004D20B3">
              <w:rPr>
                <w:rStyle w:val="tocnumber"/>
                <w:rFonts w:ascii="Times New Roman" w:hAnsi="Times New Roman"/>
                <w:sz w:val="18"/>
                <w:szCs w:val="18"/>
              </w:rPr>
              <w:t>16</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сфере жилищно-коммунального хозяйства</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9050000000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1943,82305</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349,</w:t>
            </w:r>
            <w:r w:rsidRPr="004D20B3">
              <w:rPr>
                <w:rStyle w:val="tocnumber"/>
                <w:rFonts w:ascii="Times New Roman" w:hAnsi="Times New Roman"/>
                <w:sz w:val="18"/>
                <w:szCs w:val="18"/>
                <w:lang w:val="en-US"/>
              </w:rPr>
              <w:t>1</w:t>
            </w:r>
            <w:r w:rsidRPr="004D20B3">
              <w:rPr>
                <w:rStyle w:val="tocnumber"/>
                <w:rFonts w:ascii="Times New Roman" w:hAnsi="Times New Roman"/>
                <w:sz w:val="18"/>
                <w:szCs w:val="18"/>
              </w:rPr>
              <w:t>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9050000000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1943,82305</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349,</w:t>
            </w:r>
            <w:r w:rsidRPr="004D20B3">
              <w:rPr>
                <w:rStyle w:val="tocnumber"/>
                <w:rFonts w:ascii="Times New Roman" w:hAnsi="Times New Roman"/>
                <w:sz w:val="18"/>
                <w:szCs w:val="18"/>
                <w:lang w:val="en-US"/>
              </w:rPr>
              <w:t>1</w:t>
            </w:r>
            <w:r w:rsidRPr="004D20B3">
              <w:rPr>
                <w:rStyle w:val="tocnumber"/>
                <w:rFonts w:ascii="Times New Roman" w:hAnsi="Times New Roman"/>
                <w:sz w:val="18"/>
                <w:szCs w:val="18"/>
              </w:rPr>
              <w:t>0</w:t>
            </w: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Благоустройство</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5600,00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2500,216</w:t>
            </w: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4200000000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5500,00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2500,216</w:t>
            </w:r>
          </w:p>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b/>
                <w:sz w:val="18"/>
                <w:szCs w:val="18"/>
              </w:rPr>
            </w:pPr>
            <w:r w:rsidRPr="004D20B3">
              <w:rPr>
                <w:rStyle w:val="tocnumber"/>
                <w:rFonts w:ascii="Times New Roman" w:hAnsi="Times New Roman"/>
                <w:sz w:val="18"/>
                <w:szCs w:val="18"/>
              </w:rPr>
              <w:t>4210000000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2300,00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1500,216</w:t>
            </w: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4210000000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2300,00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1500,216</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Подпрограмма « Содержание автомобильных дорог и инженерных сооружений на них в границах городских округов и поселений в рамках благоустройства» »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b/>
                <w:sz w:val="18"/>
                <w:szCs w:val="18"/>
              </w:rPr>
            </w:pPr>
            <w:r w:rsidRPr="004D20B3">
              <w:rPr>
                <w:rStyle w:val="tocnumber"/>
                <w:rFonts w:ascii="Times New Roman" w:hAnsi="Times New Roman"/>
                <w:sz w:val="18"/>
                <w:szCs w:val="18"/>
              </w:rPr>
              <w:t>4220000000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1200,00</w:t>
            </w:r>
          </w:p>
        </w:tc>
        <w:tc>
          <w:tcPr>
            <w:tcW w:w="992" w:type="dxa"/>
          </w:tcPr>
          <w:p w:rsidR="004D20B3" w:rsidRPr="004D20B3" w:rsidRDefault="004D20B3" w:rsidP="004D20B3">
            <w:pPr>
              <w:spacing w:after="0" w:line="240" w:lineRule="auto"/>
              <w:jc w:val="center"/>
              <w:rPr>
                <w:rFonts w:ascii="Times New Roman" w:hAnsi="Times New Roman"/>
                <w:b/>
                <w:sz w:val="18"/>
                <w:szCs w:val="18"/>
              </w:rPr>
            </w:pPr>
            <w:r w:rsidRPr="004D20B3">
              <w:rPr>
                <w:rFonts w:ascii="Times New Roman" w:hAnsi="Times New Roman"/>
                <w:b/>
                <w:sz w:val="18"/>
                <w:szCs w:val="18"/>
              </w:rPr>
              <w:t>1000,00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4220000000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1200,00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Подпрограмма « Озеленение»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4230000000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50,00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lastRenderedPageBreak/>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4230000000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50,00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Подпрограмма « Благоустройство мест захоронения»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4240000000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50,00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4240000000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50,00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4250000000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1900,00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Иные закупки товаров работ и услуг для обеспечения государственных (муниципальных) нужд</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4250000000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1900,00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сфере жилищно-коммунального хозяйства</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9050000000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Иные межбюджетные трансферты</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9050000000</w:t>
            </w: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540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6,99562</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05</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03</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9050000000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830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93,00438</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Культура, кинематография</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08</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6998,00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5500,00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Культура</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08</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6998,00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5500,00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местного бюджета в области культуры и кинематографии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08</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9080000000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6998,00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5500,00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Субсидии бюджетным учреждениям.</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08</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9080000000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610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6998,00</w:t>
            </w:r>
          </w:p>
        </w:tc>
        <w:tc>
          <w:tcPr>
            <w:tcW w:w="992" w:type="dxa"/>
          </w:tcPr>
          <w:p w:rsidR="004D20B3" w:rsidRPr="004D20B3" w:rsidRDefault="004D20B3" w:rsidP="004D20B3">
            <w:pPr>
              <w:spacing w:after="0" w:line="240" w:lineRule="auto"/>
              <w:jc w:val="center"/>
              <w:rPr>
                <w:rFonts w:ascii="Times New Roman" w:hAnsi="Times New Roman"/>
                <w:sz w:val="18"/>
                <w:szCs w:val="18"/>
              </w:rPr>
            </w:pPr>
            <w:r w:rsidRPr="004D20B3">
              <w:rPr>
                <w:rFonts w:ascii="Times New Roman" w:hAnsi="Times New Roman"/>
                <w:sz w:val="18"/>
                <w:szCs w:val="18"/>
              </w:rPr>
              <w:t>5500,00</w:t>
            </w: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Социальная политика</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10</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tabs>
                <w:tab w:val="left" w:pos="940"/>
              </w:tabs>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372,00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Непрограммные направления  расходов бюджета в сфере социальной политики</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9020000000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372,00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Публичные нормативные выплаты гражданам</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9020000000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310</w:t>
            </w:r>
          </w:p>
        </w:tc>
        <w:tc>
          <w:tcPr>
            <w:tcW w:w="1276" w:type="dxa"/>
          </w:tcPr>
          <w:p w:rsidR="004D20B3" w:rsidRPr="004D20B3" w:rsidRDefault="004D20B3" w:rsidP="004D20B3">
            <w:pPr>
              <w:tabs>
                <w:tab w:val="left" w:pos="940"/>
              </w:tabs>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372,00</w:t>
            </w:r>
          </w:p>
        </w:tc>
        <w:tc>
          <w:tcPr>
            <w:tcW w:w="992" w:type="dxa"/>
          </w:tcPr>
          <w:p w:rsidR="004D20B3" w:rsidRPr="004D20B3" w:rsidRDefault="004D20B3" w:rsidP="004D20B3">
            <w:pPr>
              <w:spacing w:after="0" w:line="240" w:lineRule="auto"/>
              <w:jc w:val="center"/>
              <w:rP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Физическая культура и спорт</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Физическая культура</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11</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Муниципальная программа городского поселения Петра-Дубрава на период 2014-2020 годов "Развитие физической культуры и спорта в городском поселении Петра Дубрава"</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4300000000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Мероприятия в области здравоохранения ,спорта и физической культуры .туризма</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4300000000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Субсидии бюджетным учреждениям.</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11</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4300000000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610</w:t>
            </w:r>
          </w:p>
        </w:tc>
        <w:tc>
          <w:tcPr>
            <w:tcW w:w="1276" w:type="dxa"/>
          </w:tcPr>
          <w:p w:rsidR="004D20B3" w:rsidRPr="004D20B3" w:rsidRDefault="004D20B3" w:rsidP="004D20B3">
            <w:pPr>
              <w:spacing w:after="0" w:line="240" w:lineRule="auto"/>
              <w:jc w:val="center"/>
              <w:rPr>
                <w:rFonts w:ascii="Times New Roman" w:hAnsi="Times New Roman"/>
                <w:sz w:val="18"/>
                <w:szCs w:val="18"/>
              </w:rPr>
            </w:pPr>
            <w:r w:rsidRPr="004D20B3">
              <w:rPr>
                <w:rStyle w:val="tocnumber"/>
                <w:rFonts w:ascii="Times New Roman" w:hAnsi="Times New Roman"/>
                <w:sz w:val="18"/>
                <w:szCs w:val="18"/>
              </w:rPr>
              <w:t>100,00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Обслуживание внутреннего государственного и муниципального долга</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13</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25,00</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lastRenderedPageBreak/>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Процентные платежи по муниципальному долгу</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13</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Обслуживание муниципального долга</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13</w:t>
            </w:r>
          </w:p>
        </w:tc>
        <w:tc>
          <w:tcPr>
            <w:tcW w:w="709"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01</w:t>
            </w:r>
          </w:p>
        </w:tc>
        <w:tc>
          <w:tcPr>
            <w:tcW w:w="1134"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9010000000</w:t>
            </w:r>
          </w:p>
        </w:tc>
        <w:tc>
          <w:tcPr>
            <w:tcW w:w="567"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730</w:t>
            </w:r>
          </w:p>
        </w:tc>
        <w:tc>
          <w:tcPr>
            <w:tcW w:w="1276" w:type="dxa"/>
          </w:tcPr>
          <w:p w:rsidR="004D20B3" w:rsidRPr="004D20B3" w:rsidRDefault="004D20B3" w:rsidP="004D20B3">
            <w:pPr>
              <w:spacing w:after="0" w:line="240" w:lineRule="auto"/>
              <w:jc w:val="center"/>
              <w:rPr>
                <w:rStyle w:val="tocnumber"/>
                <w:rFonts w:ascii="Times New Roman" w:hAnsi="Times New Roman"/>
                <w:sz w:val="18"/>
                <w:szCs w:val="18"/>
              </w:rPr>
            </w:pPr>
            <w:r w:rsidRPr="004D20B3">
              <w:rPr>
                <w:rStyle w:val="tocnumber"/>
                <w:rFonts w:ascii="Times New Roman" w:hAnsi="Times New Roman"/>
                <w:sz w:val="18"/>
                <w:szCs w:val="18"/>
              </w:rPr>
              <w:t>25,00</w:t>
            </w:r>
          </w:p>
        </w:tc>
        <w:tc>
          <w:tcPr>
            <w:tcW w:w="992" w:type="dxa"/>
          </w:tcPr>
          <w:p w:rsidR="004D20B3" w:rsidRPr="004D20B3" w:rsidRDefault="004D20B3" w:rsidP="004D20B3">
            <w:pPr>
              <w:spacing w:after="0" w:line="240" w:lineRule="auto"/>
              <w:jc w:val="center"/>
              <w:rPr>
                <w:rStyle w:val="tocnumber"/>
                <w:rFonts w:ascii="Times New Roman" w:hAnsi="Times New Roman"/>
                <w:sz w:val="18"/>
                <w:szCs w:val="18"/>
              </w:rPr>
            </w:pPr>
          </w:p>
        </w:tc>
      </w:tr>
      <w:tr w:rsidR="004D20B3" w:rsidRPr="004D20B3" w:rsidTr="004D20B3">
        <w:trPr>
          <w:gridAfter w:val="3"/>
          <w:wAfter w:w="7504" w:type="dxa"/>
        </w:trPr>
        <w:tc>
          <w:tcPr>
            <w:tcW w:w="993" w:type="dxa"/>
            <w:vAlign w:val="center"/>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256</w:t>
            </w:r>
          </w:p>
        </w:tc>
        <w:tc>
          <w:tcPr>
            <w:tcW w:w="340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Администрация городского поселения Петра Дубрава муниципального района Волжский Самарской области всего</w:t>
            </w: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709"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134"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567" w:type="dxa"/>
          </w:tcPr>
          <w:p w:rsidR="004D20B3" w:rsidRPr="004D20B3" w:rsidRDefault="004D20B3" w:rsidP="004D20B3">
            <w:pPr>
              <w:spacing w:after="0" w:line="240" w:lineRule="auto"/>
              <w:jc w:val="center"/>
              <w:rPr>
                <w:rStyle w:val="tocnumber"/>
                <w:rFonts w:ascii="Times New Roman" w:hAnsi="Times New Roman"/>
                <w:b/>
                <w:sz w:val="18"/>
                <w:szCs w:val="18"/>
              </w:rPr>
            </w:pPr>
          </w:p>
        </w:tc>
        <w:tc>
          <w:tcPr>
            <w:tcW w:w="1276"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30618,21105</w:t>
            </w:r>
          </w:p>
        </w:tc>
        <w:tc>
          <w:tcPr>
            <w:tcW w:w="992" w:type="dxa"/>
          </w:tcPr>
          <w:p w:rsidR="004D20B3" w:rsidRPr="004D20B3" w:rsidRDefault="004D20B3" w:rsidP="004D20B3">
            <w:pPr>
              <w:spacing w:after="0" w:line="240" w:lineRule="auto"/>
              <w:jc w:val="center"/>
              <w:rPr>
                <w:rStyle w:val="tocnumber"/>
                <w:rFonts w:ascii="Times New Roman" w:hAnsi="Times New Roman"/>
                <w:b/>
                <w:sz w:val="18"/>
                <w:szCs w:val="18"/>
              </w:rPr>
            </w:pPr>
            <w:r w:rsidRPr="004D20B3">
              <w:rPr>
                <w:rStyle w:val="tocnumber"/>
                <w:rFonts w:ascii="Times New Roman" w:hAnsi="Times New Roman"/>
                <w:sz w:val="18"/>
                <w:szCs w:val="18"/>
              </w:rPr>
              <w:t>14941,404</w:t>
            </w:r>
          </w:p>
        </w:tc>
      </w:tr>
    </w:tbl>
    <w:p w:rsidR="00F85A89" w:rsidRDefault="00F85A89" w:rsidP="00DC7375">
      <w:pPr>
        <w:spacing w:after="0" w:line="240" w:lineRule="auto"/>
        <w:ind w:left="5387"/>
        <w:jc w:val="right"/>
        <w:rPr>
          <w:rStyle w:val="tocnumber"/>
          <w:rFonts w:ascii="Times New Roman" w:hAnsi="Times New Roman"/>
          <w:sz w:val="18"/>
          <w:szCs w:val="18"/>
        </w:rPr>
      </w:pPr>
    </w:p>
    <w:p w:rsidR="00DC7375" w:rsidRPr="00DC7375" w:rsidRDefault="00DC7375" w:rsidP="00DC7375">
      <w:pPr>
        <w:spacing w:after="0" w:line="240" w:lineRule="auto"/>
        <w:ind w:left="5387"/>
        <w:jc w:val="right"/>
        <w:rPr>
          <w:rStyle w:val="tocnumber"/>
          <w:rFonts w:ascii="Times New Roman" w:hAnsi="Times New Roman"/>
          <w:sz w:val="18"/>
          <w:szCs w:val="18"/>
        </w:rPr>
      </w:pPr>
      <w:r w:rsidRPr="00DC7375">
        <w:rPr>
          <w:rStyle w:val="tocnumber"/>
          <w:rFonts w:ascii="Times New Roman" w:hAnsi="Times New Roman"/>
          <w:sz w:val="18"/>
          <w:szCs w:val="18"/>
        </w:rPr>
        <w:t>Приложение № 5</w:t>
      </w:r>
    </w:p>
    <w:p w:rsidR="00DC7375" w:rsidRPr="00DC7375" w:rsidRDefault="00DC7375" w:rsidP="00DC7375">
      <w:pPr>
        <w:spacing w:after="0" w:line="240" w:lineRule="auto"/>
        <w:ind w:left="5387"/>
        <w:jc w:val="right"/>
        <w:rPr>
          <w:rStyle w:val="tocnumber"/>
          <w:rFonts w:ascii="Times New Roman" w:hAnsi="Times New Roman"/>
          <w:sz w:val="18"/>
          <w:szCs w:val="18"/>
        </w:rPr>
      </w:pPr>
      <w:r w:rsidRPr="00DC7375">
        <w:rPr>
          <w:rStyle w:val="tocnumber"/>
          <w:rFonts w:ascii="Times New Roman" w:hAnsi="Times New Roman"/>
          <w:sz w:val="18"/>
          <w:szCs w:val="18"/>
        </w:rPr>
        <w:t>к Решению Собрания представителей</w:t>
      </w:r>
    </w:p>
    <w:p w:rsidR="00DC7375" w:rsidRPr="00DC7375" w:rsidRDefault="00DC7375" w:rsidP="00DC7375">
      <w:pPr>
        <w:spacing w:after="0" w:line="240" w:lineRule="auto"/>
        <w:ind w:left="5387"/>
        <w:jc w:val="right"/>
        <w:rPr>
          <w:rStyle w:val="tocnumber"/>
          <w:rFonts w:ascii="Times New Roman" w:hAnsi="Times New Roman"/>
          <w:sz w:val="18"/>
          <w:szCs w:val="18"/>
        </w:rPr>
      </w:pPr>
      <w:r w:rsidRPr="00DC7375">
        <w:rPr>
          <w:rStyle w:val="tocnumber"/>
          <w:rFonts w:ascii="Times New Roman" w:hAnsi="Times New Roman"/>
          <w:sz w:val="18"/>
          <w:szCs w:val="18"/>
        </w:rPr>
        <w:t>городского  поселения  Петра Дубрава</w:t>
      </w:r>
    </w:p>
    <w:p w:rsidR="00DC7375" w:rsidRPr="00DC7375" w:rsidRDefault="00DC7375" w:rsidP="00DC7375">
      <w:pPr>
        <w:spacing w:after="0" w:line="240" w:lineRule="auto"/>
        <w:ind w:left="5387"/>
        <w:jc w:val="right"/>
        <w:rPr>
          <w:rStyle w:val="tocnumber"/>
          <w:rFonts w:ascii="Times New Roman" w:hAnsi="Times New Roman"/>
          <w:sz w:val="18"/>
          <w:szCs w:val="18"/>
        </w:rPr>
      </w:pPr>
      <w:r w:rsidRPr="00DC7375">
        <w:rPr>
          <w:rStyle w:val="tocnumber"/>
          <w:rFonts w:ascii="Times New Roman" w:hAnsi="Times New Roman"/>
          <w:sz w:val="18"/>
          <w:szCs w:val="18"/>
        </w:rPr>
        <w:t>муниципального района Волжский</w:t>
      </w:r>
    </w:p>
    <w:p w:rsidR="00DC7375" w:rsidRPr="00DC7375" w:rsidRDefault="00DC7375" w:rsidP="00DC7375">
      <w:pPr>
        <w:spacing w:after="0" w:line="240" w:lineRule="auto"/>
        <w:ind w:left="5387"/>
        <w:jc w:val="right"/>
        <w:rPr>
          <w:rStyle w:val="tocnumber"/>
          <w:rFonts w:ascii="Times New Roman" w:hAnsi="Times New Roman"/>
          <w:sz w:val="18"/>
          <w:szCs w:val="18"/>
        </w:rPr>
      </w:pPr>
      <w:r w:rsidRPr="00DC7375">
        <w:rPr>
          <w:rStyle w:val="tocnumber"/>
          <w:rFonts w:ascii="Times New Roman" w:hAnsi="Times New Roman"/>
          <w:sz w:val="18"/>
          <w:szCs w:val="18"/>
        </w:rPr>
        <w:t>Самарской области</w:t>
      </w:r>
    </w:p>
    <w:p w:rsidR="00DC7375" w:rsidRPr="00DC7375" w:rsidRDefault="00DC7375" w:rsidP="00DC7375">
      <w:pPr>
        <w:spacing w:after="0" w:line="240" w:lineRule="auto"/>
        <w:ind w:left="5387"/>
        <w:jc w:val="right"/>
        <w:rPr>
          <w:rStyle w:val="tocnumber"/>
          <w:rFonts w:ascii="Times New Roman" w:hAnsi="Times New Roman"/>
          <w:sz w:val="18"/>
          <w:szCs w:val="18"/>
        </w:rPr>
      </w:pPr>
      <w:r w:rsidRPr="00DC7375">
        <w:rPr>
          <w:rStyle w:val="tocnumber"/>
          <w:rFonts w:ascii="Times New Roman" w:hAnsi="Times New Roman"/>
          <w:sz w:val="18"/>
          <w:szCs w:val="18"/>
        </w:rPr>
        <w:t xml:space="preserve">      от «24  » мая 2019 г. № 142</w:t>
      </w:r>
    </w:p>
    <w:p w:rsidR="00DC7375" w:rsidRPr="00DC7375" w:rsidRDefault="00DC7375" w:rsidP="00DC7375">
      <w:pPr>
        <w:spacing w:after="0" w:line="240" w:lineRule="auto"/>
        <w:rPr>
          <w:rStyle w:val="tocnumber"/>
          <w:rFonts w:ascii="Times New Roman" w:hAnsi="Times New Roman"/>
          <w:sz w:val="18"/>
          <w:szCs w:val="18"/>
        </w:rPr>
      </w:pPr>
      <w:r w:rsidRPr="00DC7375">
        <w:rPr>
          <w:rStyle w:val="tocnumber"/>
          <w:rFonts w:ascii="Times New Roman" w:hAnsi="Times New Roman"/>
          <w:sz w:val="18"/>
          <w:szCs w:val="18"/>
        </w:rPr>
        <w:t xml:space="preserve"> </w:t>
      </w:r>
    </w:p>
    <w:p w:rsidR="00DC7375" w:rsidRPr="00DC7375" w:rsidRDefault="00DC7375" w:rsidP="00DC7375">
      <w:pPr>
        <w:spacing w:after="0" w:line="240" w:lineRule="auto"/>
        <w:rPr>
          <w:rStyle w:val="tocnumber"/>
          <w:rFonts w:ascii="Times New Roman" w:hAnsi="Times New Roman"/>
          <w:sz w:val="18"/>
          <w:szCs w:val="18"/>
        </w:rPr>
      </w:pPr>
    </w:p>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Источники внутреннего финансирования дефицита местного бюджета на 2019 год</w:t>
      </w:r>
    </w:p>
    <w:p w:rsidR="00DC7375" w:rsidRPr="00DC7375" w:rsidRDefault="00DC7375" w:rsidP="00DC7375">
      <w:pPr>
        <w:spacing w:after="0" w:line="240" w:lineRule="auto"/>
        <w:rPr>
          <w:rStyle w:val="tocnumber"/>
          <w:rFonts w:ascii="Times New Roman" w:hAnsi="Times New Roman"/>
          <w:sz w:val="18"/>
          <w:szCs w:val="18"/>
        </w:rPr>
      </w:pPr>
    </w:p>
    <w:tbl>
      <w:tblPr>
        <w:tblW w:w="9515" w:type="dxa"/>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633"/>
        <w:gridCol w:w="4163"/>
        <w:gridCol w:w="1161"/>
      </w:tblGrid>
      <w:tr w:rsidR="00DC7375" w:rsidRPr="00DC7375" w:rsidTr="00DC7375">
        <w:trPr>
          <w:trHeight w:val="230"/>
          <w:tblHeader/>
          <w:jc w:val="center"/>
        </w:trPr>
        <w:tc>
          <w:tcPr>
            <w:tcW w:w="4191" w:type="dxa"/>
            <w:gridSpan w:val="2"/>
            <w:vAlign w:val="center"/>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Код бюджетной классификации Российской Федерации</w:t>
            </w:r>
          </w:p>
        </w:tc>
        <w:tc>
          <w:tcPr>
            <w:tcW w:w="4163" w:type="dxa"/>
            <w:vMerge w:val="restart"/>
            <w:vAlign w:val="center"/>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61" w:type="dxa"/>
            <w:vMerge w:val="restart"/>
            <w:vAlign w:val="center"/>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Сумма, тыс. рублей</w:t>
            </w:r>
          </w:p>
        </w:tc>
      </w:tr>
      <w:tr w:rsidR="00DC7375" w:rsidRPr="00DC7375" w:rsidTr="00DC7375">
        <w:trPr>
          <w:tblHeader/>
          <w:jc w:val="center"/>
        </w:trPr>
        <w:tc>
          <w:tcPr>
            <w:tcW w:w="1558" w:type="dxa"/>
            <w:vAlign w:val="center"/>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главного администратора</w:t>
            </w:r>
          </w:p>
        </w:tc>
        <w:tc>
          <w:tcPr>
            <w:tcW w:w="2633" w:type="dxa"/>
            <w:vAlign w:val="center"/>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источников финансирования дефицита местного бюджета</w:t>
            </w:r>
          </w:p>
        </w:tc>
        <w:tc>
          <w:tcPr>
            <w:tcW w:w="4163" w:type="dxa"/>
            <w:vMerge/>
            <w:vAlign w:val="center"/>
          </w:tcPr>
          <w:p w:rsidR="00DC7375" w:rsidRPr="00DC7375" w:rsidRDefault="00DC7375" w:rsidP="00DC7375">
            <w:pPr>
              <w:spacing w:after="0" w:line="240" w:lineRule="auto"/>
              <w:jc w:val="center"/>
              <w:rPr>
                <w:rStyle w:val="tocnumber"/>
                <w:rFonts w:ascii="Times New Roman" w:hAnsi="Times New Roman"/>
                <w:b/>
                <w:sz w:val="18"/>
                <w:szCs w:val="18"/>
              </w:rPr>
            </w:pPr>
          </w:p>
        </w:tc>
        <w:tc>
          <w:tcPr>
            <w:tcW w:w="1161" w:type="dxa"/>
            <w:vMerge/>
          </w:tcPr>
          <w:p w:rsidR="00DC7375" w:rsidRPr="00DC7375" w:rsidRDefault="00DC7375" w:rsidP="00DC7375">
            <w:pPr>
              <w:spacing w:after="0" w:line="240" w:lineRule="auto"/>
              <w:jc w:val="center"/>
              <w:rPr>
                <w:rStyle w:val="tocnumber"/>
                <w:rFonts w:ascii="Times New Roman" w:hAnsi="Times New Roman"/>
                <w:b/>
                <w:sz w:val="18"/>
                <w:szCs w:val="18"/>
              </w:rPr>
            </w:pPr>
          </w:p>
        </w:tc>
      </w:tr>
      <w:tr w:rsidR="00DC7375" w:rsidRPr="00DC7375" w:rsidTr="00DC7375">
        <w:trPr>
          <w:jc w:val="center"/>
        </w:trPr>
        <w:tc>
          <w:tcPr>
            <w:tcW w:w="1558" w:type="dxa"/>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01 00 00 00 00 0000 000</w:t>
            </w:r>
          </w:p>
        </w:tc>
        <w:tc>
          <w:tcPr>
            <w:tcW w:w="4163" w:type="dxa"/>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Источники внутреннего финансирования дефицитов бюджетов</w:t>
            </w:r>
          </w:p>
        </w:tc>
        <w:tc>
          <w:tcPr>
            <w:tcW w:w="1161" w:type="dxa"/>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335,80705</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01 03 00 00 00 0000 000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Бюджетные кредиты от других бюджетов бюджетной системы Российской Федерации</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0,00</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01 03 01 00 00 0000 700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0,00</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01 03 01 00 13 0000 710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161" w:type="dxa"/>
          </w:tcPr>
          <w:p w:rsidR="00DC7375" w:rsidRPr="00DC7375" w:rsidRDefault="00DC7375" w:rsidP="00DC7375">
            <w:pPr>
              <w:spacing w:after="0" w:line="240" w:lineRule="auto"/>
              <w:jc w:val="center"/>
              <w:rPr>
                <w:rStyle w:val="tocnumber"/>
                <w:rFonts w:ascii="Times New Roman" w:hAnsi="Times New Roman"/>
                <w:b/>
                <w:sz w:val="18"/>
                <w:szCs w:val="18"/>
              </w:rPr>
            </w:pPr>
            <w:r w:rsidRPr="00DC7375">
              <w:rPr>
                <w:rStyle w:val="tocnumber"/>
                <w:rFonts w:ascii="Times New Roman" w:hAnsi="Times New Roman"/>
                <w:b/>
                <w:sz w:val="18"/>
                <w:szCs w:val="18"/>
              </w:rPr>
              <w:t>0,00</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01 03 01 00 00 0000 800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847,216</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01 03 01 00 13 0000 810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847,216</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01 05 00 00 00 0000 000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Изменение остатков средств на счетах по учету средств бюджета</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1183,02305</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01 05 00 00 00 0000 500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Увеличение остатков средств бюджетов</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- 30282,404</w:t>
            </w:r>
          </w:p>
          <w:p w:rsidR="00DC7375" w:rsidRPr="00DC7375" w:rsidRDefault="00DC7375" w:rsidP="00DC7375">
            <w:pPr>
              <w:spacing w:after="0" w:line="240" w:lineRule="auto"/>
              <w:jc w:val="center"/>
              <w:rPr>
                <w:rStyle w:val="tocnumber"/>
                <w:rFonts w:ascii="Times New Roman" w:hAnsi="Times New Roman"/>
                <w:sz w:val="18"/>
                <w:szCs w:val="18"/>
              </w:rPr>
            </w:pP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01 05 02 00 00 0000 500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Увеличение прочих остатков средств бюджетов</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- 30282,404</w:t>
            </w:r>
          </w:p>
          <w:p w:rsidR="00DC7375" w:rsidRPr="00DC7375" w:rsidRDefault="00DC7375" w:rsidP="00DC7375">
            <w:pPr>
              <w:spacing w:after="0" w:line="240" w:lineRule="auto"/>
              <w:jc w:val="center"/>
              <w:rPr>
                <w:rStyle w:val="tocnumber"/>
                <w:rFonts w:ascii="Times New Roman" w:hAnsi="Times New Roman"/>
                <w:sz w:val="18"/>
                <w:szCs w:val="18"/>
              </w:rPr>
            </w:pPr>
          </w:p>
          <w:p w:rsidR="00DC7375" w:rsidRPr="00DC7375" w:rsidRDefault="00DC7375" w:rsidP="00DC7375">
            <w:pPr>
              <w:spacing w:after="0" w:line="240" w:lineRule="auto"/>
              <w:jc w:val="center"/>
              <w:rPr>
                <w:rStyle w:val="tocnumber"/>
                <w:rFonts w:ascii="Times New Roman" w:hAnsi="Times New Roman"/>
                <w:sz w:val="18"/>
                <w:szCs w:val="18"/>
              </w:rPr>
            </w:pP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01 05 02 01 00 0000 510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Увеличение прочих остатков денежных средств бюджетов</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- 30282,404</w:t>
            </w:r>
          </w:p>
          <w:p w:rsidR="00DC7375" w:rsidRPr="00DC7375" w:rsidRDefault="00DC7375" w:rsidP="00DC7375">
            <w:pPr>
              <w:spacing w:after="0" w:line="240" w:lineRule="auto"/>
              <w:jc w:val="center"/>
              <w:rPr>
                <w:rStyle w:val="tocnumber"/>
                <w:rFonts w:ascii="Times New Roman" w:hAnsi="Times New Roman"/>
                <w:sz w:val="18"/>
                <w:szCs w:val="18"/>
              </w:rPr>
            </w:pP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01 05 02 01 13 0000 510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Увеличение прочих остатков денежных средств бюджетов  городских поселений</w:t>
            </w:r>
          </w:p>
        </w:tc>
        <w:tc>
          <w:tcPr>
            <w:tcW w:w="1161"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- 30282,404</w:t>
            </w:r>
          </w:p>
          <w:p w:rsidR="00DC7375" w:rsidRPr="00DC7375" w:rsidRDefault="00DC7375" w:rsidP="00DC7375">
            <w:pPr>
              <w:spacing w:after="0" w:line="240" w:lineRule="auto"/>
              <w:jc w:val="center"/>
              <w:rPr>
                <w:rStyle w:val="tocnumber"/>
                <w:rFonts w:ascii="Times New Roman" w:hAnsi="Times New Roman"/>
                <w:sz w:val="18"/>
                <w:szCs w:val="18"/>
              </w:rPr>
            </w:pP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01 05 00 00 00 0000 600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Уменьшение остатков средств бюджетов</w:t>
            </w:r>
          </w:p>
        </w:tc>
        <w:tc>
          <w:tcPr>
            <w:tcW w:w="1161"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sz w:val="18"/>
                <w:szCs w:val="18"/>
              </w:rPr>
              <w:t>31465,42705</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01 05 02 00 00 0000 600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Уменьшение прочих остатков средств бюджетов</w:t>
            </w:r>
          </w:p>
        </w:tc>
        <w:tc>
          <w:tcPr>
            <w:tcW w:w="1161"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sz w:val="18"/>
                <w:szCs w:val="18"/>
              </w:rPr>
              <w:t>31465,42705</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01 05 02 01 00 0000 610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Уменьшение прочих остатков денежных средств бюджетов</w:t>
            </w:r>
          </w:p>
        </w:tc>
        <w:tc>
          <w:tcPr>
            <w:tcW w:w="1161"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sz w:val="18"/>
                <w:szCs w:val="18"/>
              </w:rPr>
              <w:t>31465,42705</w:t>
            </w:r>
          </w:p>
        </w:tc>
      </w:tr>
      <w:tr w:rsidR="00DC7375" w:rsidRPr="00DC7375" w:rsidTr="00DC7375">
        <w:trPr>
          <w:jc w:val="center"/>
        </w:trPr>
        <w:tc>
          <w:tcPr>
            <w:tcW w:w="1558"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b/>
                <w:sz w:val="18"/>
                <w:szCs w:val="18"/>
              </w:rPr>
              <w:t>256</w:t>
            </w:r>
          </w:p>
        </w:tc>
        <w:tc>
          <w:tcPr>
            <w:tcW w:w="263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01 05 02 01 13 0000 610</w:t>
            </w:r>
          </w:p>
        </w:tc>
        <w:tc>
          <w:tcPr>
            <w:tcW w:w="4163" w:type="dxa"/>
          </w:tcPr>
          <w:p w:rsidR="00DC7375" w:rsidRPr="00DC7375" w:rsidRDefault="00DC7375" w:rsidP="00DC7375">
            <w:pPr>
              <w:spacing w:after="0" w:line="240" w:lineRule="auto"/>
              <w:jc w:val="center"/>
              <w:rPr>
                <w:rStyle w:val="tocnumber"/>
                <w:rFonts w:ascii="Times New Roman" w:hAnsi="Times New Roman"/>
                <w:sz w:val="18"/>
                <w:szCs w:val="18"/>
              </w:rPr>
            </w:pPr>
            <w:r w:rsidRPr="00DC7375">
              <w:rPr>
                <w:rStyle w:val="tocnumber"/>
                <w:rFonts w:ascii="Times New Roman" w:hAnsi="Times New Roman"/>
                <w:sz w:val="18"/>
                <w:szCs w:val="18"/>
              </w:rPr>
              <w:t>Уменьшение прочих остатков денежных средств бюджетов городских поселений</w:t>
            </w:r>
          </w:p>
        </w:tc>
        <w:tc>
          <w:tcPr>
            <w:tcW w:w="1161" w:type="dxa"/>
          </w:tcPr>
          <w:p w:rsidR="00DC7375" w:rsidRPr="00DC7375" w:rsidRDefault="00DC7375" w:rsidP="00DC7375">
            <w:pPr>
              <w:spacing w:after="0" w:line="240" w:lineRule="auto"/>
              <w:jc w:val="center"/>
              <w:rPr>
                <w:rFonts w:ascii="Times New Roman" w:hAnsi="Times New Roman"/>
                <w:sz w:val="18"/>
                <w:szCs w:val="18"/>
              </w:rPr>
            </w:pPr>
            <w:r w:rsidRPr="00DC7375">
              <w:rPr>
                <w:rStyle w:val="tocnumber"/>
                <w:rFonts w:ascii="Times New Roman" w:hAnsi="Times New Roman"/>
                <w:sz w:val="18"/>
                <w:szCs w:val="18"/>
              </w:rPr>
              <w:t>31465,42705</w:t>
            </w:r>
          </w:p>
        </w:tc>
      </w:tr>
    </w:tbl>
    <w:p w:rsidR="00DC7375" w:rsidRPr="002C0812" w:rsidRDefault="00DC7375" w:rsidP="00DC7375">
      <w:pPr>
        <w:spacing w:after="0"/>
        <w:rPr>
          <w:rStyle w:val="tocnumber"/>
          <w:sz w:val="10"/>
          <w:szCs w:val="10"/>
        </w:rPr>
      </w:pPr>
    </w:p>
    <w:tbl>
      <w:tblPr>
        <w:tblW w:w="9972" w:type="dxa"/>
        <w:tblInd w:w="-34" w:type="dxa"/>
        <w:tblLook w:val="04A0"/>
      </w:tblPr>
      <w:tblGrid>
        <w:gridCol w:w="4154"/>
        <w:gridCol w:w="2003"/>
        <w:gridCol w:w="222"/>
        <w:gridCol w:w="759"/>
        <w:gridCol w:w="375"/>
        <w:gridCol w:w="516"/>
        <w:gridCol w:w="477"/>
        <w:gridCol w:w="891"/>
        <w:gridCol w:w="241"/>
        <w:gridCol w:w="222"/>
        <w:gridCol w:w="222"/>
      </w:tblGrid>
      <w:tr w:rsidR="00DC7375" w:rsidRPr="00DC7375" w:rsidTr="002F2166">
        <w:trPr>
          <w:trHeight w:val="285"/>
        </w:trPr>
        <w:tc>
          <w:tcPr>
            <w:tcW w:w="9972" w:type="dxa"/>
            <w:gridSpan w:val="11"/>
            <w:tcBorders>
              <w:top w:val="nil"/>
              <w:left w:val="nil"/>
              <w:bottom w:val="nil"/>
              <w:right w:val="nil"/>
            </w:tcBorders>
            <w:shd w:val="clear" w:color="auto" w:fill="auto"/>
            <w:noWrap/>
            <w:hideMark/>
          </w:tcPr>
          <w:p w:rsidR="00477883" w:rsidRDefault="00477883" w:rsidP="00DC7375">
            <w:pPr>
              <w:spacing w:after="0" w:line="240" w:lineRule="auto"/>
              <w:jc w:val="right"/>
              <w:rPr>
                <w:rFonts w:ascii="Times New Roman" w:eastAsia="Times New Roman" w:hAnsi="Times New Roman"/>
                <w:sz w:val="18"/>
                <w:szCs w:val="18"/>
                <w:lang w:eastAsia="ru-RU"/>
              </w:rPr>
            </w:pPr>
          </w:p>
          <w:p w:rsidR="00DC7375" w:rsidRPr="00DC7375" w:rsidRDefault="00DC7375" w:rsidP="002F2166">
            <w:pPr>
              <w:spacing w:after="0" w:line="240" w:lineRule="auto"/>
              <w:ind w:right="684"/>
              <w:jc w:val="right"/>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 xml:space="preserve">Приложение №11 к Решению Собрания Представителей от" 24"мая 2019 г. </w:t>
            </w:r>
          </w:p>
        </w:tc>
      </w:tr>
      <w:tr w:rsidR="00DC7375" w:rsidRPr="00DC7375" w:rsidTr="00DA64F1">
        <w:trPr>
          <w:trHeight w:val="403"/>
        </w:trPr>
        <w:tc>
          <w:tcPr>
            <w:tcW w:w="4154"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Times New Roman" w:eastAsia="Times New Roman" w:hAnsi="Times New Roman"/>
                <w:sz w:val="18"/>
                <w:szCs w:val="18"/>
                <w:lang w:eastAsia="ru-RU"/>
              </w:rPr>
            </w:pPr>
          </w:p>
        </w:tc>
        <w:tc>
          <w:tcPr>
            <w:tcW w:w="2003" w:type="dxa"/>
            <w:tcBorders>
              <w:top w:val="nil"/>
              <w:left w:val="nil"/>
              <w:bottom w:val="nil"/>
              <w:right w:val="nil"/>
            </w:tcBorders>
            <w:shd w:val="clear" w:color="auto" w:fill="auto"/>
            <w:noWrap/>
            <w:hideMark/>
          </w:tcPr>
          <w:p w:rsidR="00DC7375" w:rsidRPr="00DC7375" w:rsidRDefault="00DC7375" w:rsidP="00DC7375">
            <w:pPr>
              <w:spacing w:after="0" w:line="240" w:lineRule="auto"/>
              <w:rPr>
                <w:rFonts w:ascii="Times New Roman" w:eastAsia="Times New Roman" w:hAnsi="Times New Roman"/>
                <w:sz w:val="18"/>
                <w:szCs w:val="18"/>
                <w:lang w:eastAsia="ru-RU"/>
              </w:rPr>
            </w:pPr>
          </w:p>
        </w:tc>
        <w:tc>
          <w:tcPr>
            <w:tcW w:w="981" w:type="dxa"/>
            <w:gridSpan w:val="2"/>
            <w:tcBorders>
              <w:top w:val="nil"/>
              <w:left w:val="nil"/>
              <w:bottom w:val="nil"/>
              <w:right w:val="nil"/>
            </w:tcBorders>
            <w:shd w:val="clear" w:color="auto" w:fill="auto"/>
            <w:noWrap/>
            <w:hideMark/>
          </w:tcPr>
          <w:p w:rsidR="00DC7375" w:rsidRPr="00DC7375" w:rsidRDefault="00DC7375" w:rsidP="00DC7375">
            <w:pPr>
              <w:spacing w:after="0" w:line="240" w:lineRule="auto"/>
              <w:jc w:val="right"/>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 142</w:t>
            </w:r>
          </w:p>
        </w:tc>
        <w:tc>
          <w:tcPr>
            <w:tcW w:w="891" w:type="dxa"/>
            <w:gridSpan w:val="2"/>
            <w:tcBorders>
              <w:top w:val="nil"/>
              <w:left w:val="nil"/>
              <w:bottom w:val="nil"/>
              <w:right w:val="nil"/>
            </w:tcBorders>
            <w:shd w:val="clear" w:color="auto" w:fill="auto"/>
            <w:noWrap/>
            <w:hideMark/>
          </w:tcPr>
          <w:p w:rsidR="00DC7375" w:rsidRPr="00DC7375" w:rsidRDefault="00DC7375" w:rsidP="00DC7375">
            <w:pPr>
              <w:spacing w:after="0" w:line="240" w:lineRule="auto"/>
              <w:jc w:val="right"/>
              <w:rPr>
                <w:rFonts w:ascii="Times New Roman" w:eastAsia="Times New Roman" w:hAnsi="Times New Roman"/>
                <w:sz w:val="18"/>
                <w:szCs w:val="18"/>
                <w:lang w:eastAsia="ru-RU"/>
              </w:rPr>
            </w:pPr>
          </w:p>
        </w:tc>
        <w:tc>
          <w:tcPr>
            <w:tcW w:w="1258" w:type="dxa"/>
            <w:gridSpan w:val="2"/>
            <w:tcBorders>
              <w:top w:val="nil"/>
              <w:left w:val="nil"/>
              <w:bottom w:val="nil"/>
              <w:right w:val="nil"/>
            </w:tcBorders>
            <w:shd w:val="clear" w:color="auto" w:fill="auto"/>
            <w:noWrap/>
            <w:hideMark/>
          </w:tcPr>
          <w:p w:rsidR="00DC7375" w:rsidRPr="00DC7375" w:rsidRDefault="00DC7375" w:rsidP="00DC7375">
            <w:pPr>
              <w:spacing w:after="0" w:line="240" w:lineRule="auto"/>
              <w:jc w:val="right"/>
              <w:rPr>
                <w:rFonts w:ascii="Times New Roman" w:eastAsia="Times New Roman" w:hAnsi="Times New Roman"/>
                <w:sz w:val="18"/>
                <w:szCs w:val="18"/>
                <w:lang w:eastAsia="ru-RU"/>
              </w:rPr>
            </w:pP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540"/>
        </w:trPr>
        <w:tc>
          <w:tcPr>
            <w:tcW w:w="9287" w:type="dxa"/>
            <w:gridSpan w:val="8"/>
            <w:tcBorders>
              <w:top w:val="nil"/>
              <w:left w:val="nil"/>
              <w:bottom w:val="nil"/>
              <w:right w:val="nil"/>
            </w:tcBorders>
            <w:shd w:val="clear" w:color="auto" w:fill="auto"/>
            <w:vAlign w:val="bottom"/>
            <w:hideMark/>
          </w:tcPr>
          <w:p w:rsidR="00DC7375" w:rsidRPr="00DC7375" w:rsidRDefault="00DC7375" w:rsidP="00DC7375">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 xml:space="preserve">         Прогноз поступления доходов  г.п.Петра  Дубрава                     на 2019-2021 гг.</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Times New Roman" w:eastAsia="Times New Roman" w:hAnsi="Times New Roman"/>
                <w:sz w:val="18"/>
                <w:szCs w:val="18"/>
                <w:lang w:eastAsia="ru-RU"/>
              </w:rPr>
            </w:pPr>
          </w:p>
        </w:tc>
        <w:tc>
          <w:tcPr>
            <w:tcW w:w="2225" w:type="dxa"/>
            <w:gridSpan w:val="2"/>
            <w:tcBorders>
              <w:top w:val="nil"/>
              <w:left w:val="nil"/>
              <w:bottom w:val="nil"/>
              <w:right w:val="nil"/>
            </w:tcBorders>
            <w:shd w:val="clear" w:color="auto" w:fill="auto"/>
            <w:noWrap/>
            <w:vAlign w:val="bottom"/>
            <w:hideMark/>
          </w:tcPr>
          <w:p w:rsidR="00DC7375" w:rsidRPr="00DC7375" w:rsidRDefault="00DC7375" w:rsidP="00DC7375">
            <w:pPr>
              <w:spacing w:after="0" w:line="240" w:lineRule="auto"/>
              <w:jc w:val="center"/>
              <w:rPr>
                <w:rFonts w:ascii="Times New Roman" w:eastAsia="Times New Roman" w:hAnsi="Times New Roman"/>
                <w:sz w:val="18"/>
                <w:szCs w:val="18"/>
                <w:lang w:eastAsia="ru-RU"/>
              </w:rPr>
            </w:pPr>
          </w:p>
        </w:tc>
        <w:tc>
          <w:tcPr>
            <w:tcW w:w="1134" w:type="dxa"/>
            <w:gridSpan w:val="2"/>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Times New Roman" w:eastAsia="Times New Roman" w:hAnsi="Times New Roman"/>
                <w:sz w:val="18"/>
                <w:szCs w:val="18"/>
                <w:lang w:eastAsia="ru-RU"/>
              </w:rPr>
            </w:pPr>
          </w:p>
        </w:tc>
        <w:tc>
          <w:tcPr>
            <w:tcW w:w="993" w:type="dxa"/>
            <w:gridSpan w:val="2"/>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Times New Roman" w:eastAsia="Times New Roman" w:hAnsi="Times New Roman"/>
                <w:sz w:val="18"/>
                <w:szCs w:val="18"/>
                <w:lang w:eastAsia="ru-RU"/>
              </w:rPr>
            </w:pPr>
          </w:p>
        </w:tc>
        <w:tc>
          <w:tcPr>
            <w:tcW w:w="78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тыс.руб.</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Наименование</w:t>
            </w:r>
          </w:p>
        </w:tc>
        <w:tc>
          <w:tcPr>
            <w:tcW w:w="222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Код дохода</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2019</w:t>
            </w:r>
          </w:p>
        </w:tc>
        <w:tc>
          <w:tcPr>
            <w:tcW w:w="99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2020</w:t>
            </w:r>
          </w:p>
        </w:tc>
        <w:tc>
          <w:tcPr>
            <w:tcW w:w="781" w:type="dxa"/>
            <w:tcBorders>
              <w:top w:val="single" w:sz="4" w:space="0" w:color="000000"/>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2021</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jc w:val="center"/>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jc w:val="center"/>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jc w:val="center"/>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Доходы бюджета - ИТОГО</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00085000000000000000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30282,404</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30117,00</w:t>
            </w:r>
          </w:p>
        </w:tc>
        <w:tc>
          <w:tcPr>
            <w:tcW w:w="781" w:type="dxa"/>
            <w:tcBorders>
              <w:top w:val="nil"/>
              <w:left w:val="nil"/>
              <w:bottom w:val="nil"/>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33001,00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НАЛОГОВЫЕ И НЕНАЛОГОВЫЕ ДОХОДЫ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00010000000000000000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15341,000</w:t>
            </w:r>
          </w:p>
        </w:tc>
        <w:tc>
          <w:tcPr>
            <w:tcW w:w="993" w:type="dxa"/>
            <w:gridSpan w:val="2"/>
            <w:tcBorders>
              <w:top w:val="nil"/>
              <w:left w:val="nil"/>
              <w:bottom w:val="single" w:sz="4" w:space="0" w:color="000000"/>
              <w:right w:val="nil"/>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16609,20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19493,20</w:t>
            </w:r>
          </w:p>
        </w:tc>
        <w:tc>
          <w:tcPr>
            <w:tcW w:w="241" w:type="dxa"/>
            <w:tcBorders>
              <w:top w:val="nil"/>
              <w:left w:val="nil"/>
              <w:bottom w:val="nil"/>
              <w:right w:val="nil"/>
            </w:tcBorders>
            <w:shd w:val="clear" w:color="FFFFCC" w:fill="FFFFFF"/>
            <w:noWrap/>
            <w:vAlign w:val="bottom"/>
            <w:hideMark/>
          </w:tcPr>
          <w:p w:rsidR="00DC7375" w:rsidRPr="00DC7375" w:rsidRDefault="00DC7375" w:rsidP="00DC7375">
            <w:pPr>
              <w:spacing w:after="0" w:line="240" w:lineRule="auto"/>
              <w:rPr>
                <w:rFonts w:ascii="Times New Roman" w:eastAsia="Times New Roman" w:hAnsi="Times New Roman"/>
                <w:b/>
                <w:bCs/>
                <w:i/>
                <w:iCs/>
                <w:sz w:val="10"/>
                <w:szCs w:val="10"/>
                <w:lang w:eastAsia="ru-RU"/>
              </w:rPr>
            </w:pPr>
            <w:r w:rsidRPr="00DC7375">
              <w:rPr>
                <w:rFonts w:ascii="Times New Roman" w:eastAsia="Times New Roman" w:hAnsi="Times New Roman"/>
                <w:b/>
                <w:bCs/>
                <w:i/>
                <w:iCs/>
                <w:sz w:val="10"/>
                <w:szCs w:val="10"/>
                <w:lang w:eastAsia="ru-RU"/>
              </w:rPr>
              <w:t> </w:t>
            </w: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i/>
                <w:i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i/>
                <w:iCs/>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НАЛОГИ НА ПРИБЫЛЬ, ДОХОДЫ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18210100000000000000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4710,00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5600,00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6380,72</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Налог на доходы физических лиц</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18210102000000000000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4710,00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5600,00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6380,72</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76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Налог на доходы физических лиц с доходов, источником которых является налоговый агент,за исключением доходов в отношениии которых исчисление и уплата налога осуществляется в соответствии со статьями 227,227.1 и 228 Налогового Кодекса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18210102010010000110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4300,00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5190,00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6008,72</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106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18210102020010000110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12,00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990"/>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18210102030010000110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360,00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5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Налоги на товары(работы,услуги),реализуемые на территории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10010300000000000000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1200,00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1300,00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1300,00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720"/>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Акцизы по подакцизным  товарам(продукции)производимым на территории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10010302000010000110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1200,00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1300,00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1300,00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1320"/>
        </w:trPr>
        <w:tc>
          <w:tcPr>
            <w:tcW w:w="4154" w:type="dxa"/>
            <w:tcBorders>
              <w:top w:val="nil"/>
              <w:left w:val="single" w:sz="4" w:space="0" w:color="000000"/>
              <w:bottom w:val="single" w:sz="4" w:space="0" w:color="000000"/>
              <w:right w:val="single" w:sz="4" w:space="0" w:color="000000"/>
            </w:tcBorders>
            <w:shd w:val="clear" w:color="auto" w:fill="auto"/>
            <w:hideMark/>
          </w:tcPr>
          <w:p w:rsidR="00DC7375" w:rsidRPr="00DC7375" w:rsidRDefault="00DC7375" w:rsidP="00477883">
            <w:pPr>
              <w:spacing w:after="0" w:line="240" w:lineRule="auto"/>
              <w:jc w:val="center"/>
              <w:rPr>
                <w:rFonts w:ascii="Times New Roman" w:eastAsia="Times New Roman" w:hAnsi="Times New Roman"/>
                <w:color w:val="000000"/>
                <w:sz w:val="18"/>
                <w:szCs w:val="18"/>
                <w:lang w:eastAsia="ru-RU"/>
              </w:rPr>
            </w:pPr>
            <w:r w:rsidRPr="00DC7375">
              <w:rPr>
                <w:rFonts w:ascii="Times New Roman" w:eastAsia="Times New Roman" w:hAnsi="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10010302230010000110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440,00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540,00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540,00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DA64F1">
        <w:trPr>
          <w:trHeight w:val="1391"/>
        </w:trPr>
        <w:tc>
          <w:tcPr>
            <w:tcW w:w="4154" w:type="dxa"/>
            <w:tcBorders>
              <w:top w:val="nil"/>
              <w:left w:val="single" w:sz="4" w:space="0" w:color="000000"/>
              <w:bottom w:val="single" w:sz="4" w:space="0" w:color="000000"/>
              <w:right w:val="single" w:sz="4" w:space="0" w:color="000000"/>
            </w:tcBorders>
            <w:shd w:val="clear" w:color="auto" w:fill="auto"/>
            <w:hideMark/>
          </w:tcPr>
          <w:p w:rsidR="00DC7375" w:rsidRPr="00DC7375" w:rsidRDefault="00DC7375" w:rsidP="00477883">
            <w:pPr>
              <w:spacing w:after="0" w:line="240" w:lineRule="auto"/>
              <w:jc w:val="center"/>
              <w:rPr>
                <w:rFonts w:ascii="Times New Roman" w:eastAsia="Times New Roman" w:hAnsi="Times New Roman"/>
                <w:color w:val="000000"/>
                <w:sz w:val="18"/>
                <w:szCs w:val="18"/>
                <w:lang w:eastAsia="ru-RU"/>
              </w:rPr>
            </w:pPr>
            <w:r w:rsidRPr="00DC7375">
              <w:rPr>
                <w:rFonts w:ascii="Times New Roman" w:eastAsia="Times New Roman" w:hAnsi="Times New Roman"/>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10010302240010000110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DA64F1">
        <w:trPr>
          <w:trHeight w:val="1356"/>
        </w:trPr>
        <w:tc>
          <w:tcPr>
            <w:tcW w:w="4154" w:type="dxa"/>
            <w:tcBorders>
              <w:top w:val="nil"/>
              <w:left w:val="single" w:sz="4" w:space="0" w:color="000000"/>
              <w:bottom w:val="single" w:sz="4" w:space="0" w:color="000000"/>
              <w:right w:val="single" w:sz="4" w:space="0" w:color="000000"/>
            </w:tcBorders>
            <w:shd w:val="clear" w:color="auto" w:fill="auto"/>
            <w:hideMark/>
          </w:tcPr>
          <w:p w:rsidR="00DC7375" w:rsidRPr="00DC7375" w:rsidRDefault="00DC7375" w:rsidP="00477883">
            <w:pPr>
              <w:spacing w:after="0" w:line="240" w:lineRule="auto"/>
              <w:jc w:val="center"/>
              <w:rPr>
                <w:rFonts w:ascii="Times New Roman" w:eastAsia="Times New Roman" w:hAnsi="Times New Roman"/>
                <w:color w:val="000000"/>
                <w:sz w:val="18"/>
                <w:szCs w:val="18"/>
                <w:lang w:eastAsia="ru-RU"/>
              </w:rPr>
            </w:pPr>
            <w:r w:rsidRPr="00DC7375">
              <w:rPr>
                <w:rFonts w:ascii="Times New Roman" w:eastAsia="Times New Roman" w:hAnsi="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10010302250010000110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700,00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700,00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700,00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1395"/>
        </w:trPr>
        <w:tc>
          <w:tcPr>
            <w:tcW w:w="4154" w:type="dxa"/>
            <w:tcBorders>
              <w:top w:val="nil"/>
              <w:left w:val="single" w:sz="4" w:space="0" w:color="000000"/>
              <w:bottom w:val="single" w:sz="4" w:space="0" w:color="000000"/>
              <w:right w:val="single" w:sz="4" w:space="0" w:color="000000"/>
            </w:tcBorders>
            <w:shd w:val="clear" w:color="auto" w:fill="auto"/>
            <w:hideMark/>
          </w:tcPr>
          <w:p w:rsidR="00DC7375" w:rsidRPr="00DC7375" w:rsidRDefault="00DC7375" w:rsidP="00477883">
            <w:pPr>
              <w:spacing w:after="0" w:line="240" w:lineRule="auto"/>
              <w:jc w:val="center"/>
              <w:rPr>
                <w:rFonts w:ascii="Times New Roman" w:eastAsia="Times New Roman" w:hAnsi="Times New Roman"/>
                <w:color w:val="000000"/>
                <w:sz w:val="18"/>
                <w:szCs w:val="18"/>
                <w:lang w:eastAsia="ru-RU"/>
              </w:rPr>
            </w:pPr>
            <w:r w:rsidRPr="00DC7375">
              <w:rPr>
                <w:rFonts w:ascii="Times New Roman" w:eastAsia="Times New Roman" w:hAnsi="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10010302260010000110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НАЛОГИ НА СОВОКУПНЫЙ ДОХОД</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18210500000000000000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7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lastRenderedPageBreak/>
              <w:t>Единый сельскохозяйственный налог</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18210503000011000110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НАЛОГИ НА ИМУЩЕСТВО</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18210600000000000000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6671,000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6736,00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6816,00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1020"/>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18210601030101000110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1400,00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700,00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700,00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F85A89">
        <w:trPr>
          <w:trHeight w:val="384"/>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НАЛОГ НА ЗЕМЛЮ</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18210606000000000110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5271,000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6036,00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6116,00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900"/>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Земельный налог, с организаций,обладающих земельным участком,расположенным в границах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18210606033131000110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3771,000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4536,00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4916,00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Земельный налог с физических лиц ,обладающих земельными участками расположенными в границах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18210606043130000110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1500,00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1500,00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1200,00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ГОСУДАРСТВЕННАЯ ПОШЛИНА</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25610800000000000000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40,00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50,00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50,00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2F2166">
        <w:trPr>
          <w:trHeight w:val="46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25610804000011000110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2F2166">
        <w:trPr>
          <w:trHeight w:val="6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25610804020011000110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25611100000000000000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1200,0000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1700,00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3596,48</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6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25611105013130000120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1000,0000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1700,00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3596,48</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76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Прочие поступления от использования имущества,находящегося в собственности городских поселений(за исключением имущества муниципальных бюджетных и автономных учреждений,а также имущества муниципальных унитарных предприятий в том числе казенных)</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25611109045130000120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6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25611105025130000120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Доходы от продажи материальных и нематериальных активов</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25611400000000000000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1000,00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1000,00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1000,00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46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25611406013130000430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900,00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966,00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966,00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46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25611406025130000430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34,00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34,00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ПРОЧИЕ НЕНАЛОГОВЫЕ ДОХОДЫ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25611700000000000000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Невыясненные поступления в бюджеты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25611701050100000180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БЕЗВОЗМЕЗДНЫЕ ПОСТУПЛЕНИЯ</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25620000000000000000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14941,404</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13507,80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13507,80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i/>
                <w:i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i/>
                <w:i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i/>
                <w:iCs/>
                <w:sz w:val="10"/>
                <w:szCs w:val="10"/>
                <w:lang w:eastAsia="ru-RU"/>
              </w:rPr>
            </w:pPr>
          </w:p>
        </w:tc>
      </w:tr>
      <w:tr w:rsidR="00DC7375" w:rsidRPr="00DC7375" w:rsidTr="00DA64F1">
        <w:trPr>
          <w:trHeight w:val="315"/>
        </w:trPr>
        <w:tc>
          <w:tcPr>
            <w:tcW w:w="4154" w:type="dxa"/>
            <w:tcBorders>
              <w:top w:val="nil"/>
              <w:left w:val="single" w:sz="4" w:space="0" w:color="000000"/>
              <w:bottom w:val="single" w:sz="4" w:space="0" w:color="auto"/>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БЕЗВОЗМЕЗДНЫЕ ПОСТУПЛЕНИЯ ОТ ДРУГИХ БЮДЖЕТОВ БЮДЖЕТНОЙ СИСТЕМЫ РОССИЙСКОЙ ФЕДЕРАЦИИ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25620200000000000000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10436,851</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9207,90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i/>
                <w:iCs/>
                <w:sz w:val="18"/>
                <w:szCs w:val="18"/>
                <w:lang w:eastAsia="ru-RU"/>
              </w:rPr>
            </w:pPr>
            <w:r w:rsidRPr="00DC7375">
              <w:rPr>
                <w:rFonts w:ascii="Times New Roman" w:eastAsia="Times New Roman" w:hAnsi="Times New Roman"/>
                <w:b/>
                <w:bCs/>
                <w:i/>
                <w:iCs/>
                <w:sz w:val="18"/>
                <w:szCs w:val="18"/>
                <w:lang w:eastAsia="ru-RU"/>
              </w:rPr>
              <w:t>9207,90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DA64F1">
        <w:trPr>
          <w:trHeight w:val="255"/>
        </w:trPr>
        <w:tc>
          <w:tcPr>
            <w:tcW w:w="4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color w:val="464C55"/>
                <w:sz w:val="18"/>
                <w:szCs w:val="18"/>
                <w:lang w:eastAsia="ru-RU"/>
              </w:rPr>
            </w:pPr>
            <w:r w:rsidRPr="00DC7375">
              <w:rPr>
                <w:rFonts w:ascii="Times New Roman" w:eastAsia="Times New Roman" w:hAnsi="Times New Roman"/>
                <w:color w:val="464C55"/>
                <w:sz w:val="18"/>
                <w:szCs w:val="18"/>
                <w:lang w:eastAsia="ru-RU"/>
              </w:rPr>
              <w:t xml:space="preserve">Дотации бюджетам бюджетной системы </w:t>
            </w:r>
            <w:r w:rsidRPr="00DC7375">
              <w:rPr>
                <w:rFonts w:ascii="Times New Roman" w:eastAsia="Times New Roman" w:hAnsi="Times New Roman"/>
                <w:color w:val="464C55"/>
                <w:sz w:val="18"/>
                <w:szCs w:val="18"/>
                <w:lang w:eastAsia="ru-RU"/>
              </w:rPr>
              <w:lastRenderedPageBreak/>
              <w:t>Российской Федерации</w:t>
            </w:r>
          </w:p>
        </w:tc>
        <w:tc>
          <w:tcPr>
            <w:tcW w:w="2225"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lastRenderedPageBreak/>
              <w:t>2562021000000000150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10212,751</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6000,00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6000,00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DA64F1">
        <w:trPr>
          <w:trHeight w:val="315"/>
        </w:trPr>
        <w:tc>
          <w:tcPr>
            <w:tcW w:w="415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lastRenderedPageBreak/>
              <w:t>Дотации бюджетам городских поселений на выравнивание бюджетной обеспеченности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25620215001130000150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4920,215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5800,00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5800,00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Дотации бюджетам городских поселений на выравнивание бюджетной обеспеченности</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25620215001130000150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206,348</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Субсидии по Целевой программе "Модернизазия и развитие автомобильных дорог общего пользования местного значения "</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25620202137130000150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DA64F1">
        <w:trPr>
          <w:trHeight w:val="255"/>
        </w:trPr>
        <w:tc>
          <w:tcPr>
            <w:tcW w:w="4154" w:type="dxa"/>
            <w:tcBorders>
              <w:top w:val="nil"/>
              <w:left w:val="single" w:sz="4" w:space="0" w:color="000000"/>
              <w:bottom w:val="single" w:sz="4" w:space="0" w:color="auto"/>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Прочие субсидии бюджетам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25620229999130000150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5086,188</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3000,00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3000,00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DA64F1">
        <w:trPr>
          <w:trHeight w:val="510"/>
        </w:trPr>
        <w:tc>
          <w:tcPr>
            <w:tcW w:w="4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color w:val="464C55"/>
                <w:sz w:val="18"/>
                <w:szCs w:val="18"/>
                <w:lang w:eastAsia="ru-RU"/>
              </w:rPr>
            </w:pPr>
            <w:r w:rsidRPr="00DC7375">
              <w:rPr>
                <w:rFonts w:ascii="Times New Roman" w:eastAsia="Times New Roman" w:hAnsi="Times New Roman"/>
                <w:b/>
                <w:bCs/>
                <w:color w:val="464C55"/>
                <w:sz w:val="18"/>
                <w:szCs w:val="18"/>
                <w:lang w:eastAsia="ru-RU"/>
              </w:rPr>
              <w:t>Субвенции бюджетам бюджетной системы Российской Федерации</w:t>
            </w:r>
          </w:p>
        </w:tc>
        <w:tc>
          <w:tcPr>
            <w:tcW w:w="2225"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25620230000000000150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207,900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207,900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DA64F1">
        <w:trPr>
          <w:trHeight w:val="975"/>
        </w:trPr>
        <w:tc>
          <w:tcPr>
            <w:tcW w:w="4154"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25620235118130000150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224,100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207,90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207,90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1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Прочие безвозмездные поступления в бюджет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25620705030130000150</w:t>
            </w:r>
          </w:p>
        </w:tc>
        <w:tc>
          <w:tcPr>
            <w:tcW w:w="1134" w:type="dxa"/>
            <w:gridSpan w:val="2"/>
            <w:tcBorders>
              <w:top w:val="nil"/>
              <w:left w:val="nil"/>
              <w:bottom w:val="nil"/>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4504,553</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4299,90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4299,90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360"/>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ПРОЧИЕ НЕНАЛОГОВЫЕ  ПОСТУПЛЕНИЯ</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25611700000000000180</w:t>
            </w:r>
          </w:p>
        </w:tc>
        <w:tc>
          <w:tcPr>
            <w:tcW w:w="1134"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297,000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223,20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350,00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000000"/>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Прочие неналоговые доходы  бюджетов городских поселений</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25611705050130000180</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297,000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223,20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350,00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255"/>
        </w:trPr>
        <w:tc>
          <w:tcPr>
            <w:tcW w:w="4154" w:type="dxa"/>
            <w:tcBorders>
              <w:top w:val="nil"/>
              <w:left w:val="single" w:sz="4" w:space="0" w:color="000000"/>
              <w:bottom w:val="single" w:sz="4" w:space="0" w:color="auto"/>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Прочие неналоговые поступления .возвраты прошлых лет</w:t>
            </w:r>
          </w:p>
        </w:tc>
        <w:tc>
          <w:tcPr>
            <w:tcW w:w="2225" w:type="dxa"/>
            <w:gridSpan w:val="2"/>
            <w:tcBorders>
              <w:top w:val="nil"/>
              <w:left w:val="nil"/>
              <w:bottom w:val="single" w:sz="4" w:space="0" w:color="auto"/>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25611705050050000180</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615"/>
        </w:trPr>
        <w:tc>
          <w:tcPr>
            <w:tcW w:w="4154" w:type="dxa"/>
            <w:tcBorders>
              <w:top w:val="nil"/>
              <w:left w:val="single" w:sz="4" w:space="0" w:color="000000"/>
              <w:bottom w:val="single" w:sz="4" w:space="0" w:color="auto"/>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Денежные взыскания(штрафы) за нарушение законодательств Российской Федерации о контрактной системе в сфере закупок товаров,работ,услуг для обеспечения государственных и муниципальных нужд городских поселений</w:t>
            </w:r>
          </w:p>
        </w:tc>
        <w:tc>
          <w:tcPr>
            <w:tcW w:w="2225" w:type="dxa"/>
            <w:gridSpan w:val="2"/>
            <w:tcBorders>
              <w:top w:val="nil"/>
              <w:left w:val="nil"/>
              <w:bottom w:val="single" w:sz="4" w:space="0" w:color="auto"/>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71811633050130000140</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23,000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r w:rsidR="00DC7375" w:rsidRPr="00DC7375" w:rsidTr="002F2166">
        <w:trPr>
          <w:trHeight w:val="1695"/>
        </w:trPr>
        <w:tc>
          <w:tcPr>
            <w:tcW w:w="4154" w:type="dxa"/>
            <w:tcBorders>
              <w:top w:val="nil"/>
              <w:left w:val="single" w:sz="4" w:space="0" w:color="000000"/>
              <w:bottom w:val="nil"/>
              <w:right w:val="single" w:sz="4" w:space="0" w:color="000000"/>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Перечисления для  осуществления  возврата (зачета) излишне уплаченных  или  излишне взысканных сумм налогов,  сборов  и  иных плаежей, а также сумм процентов за несвоевременное осуществление такого возврата  и  процентов, начисленных на излишне взысканные суммы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25620800000000000150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b/>
                <w:bCs/>
                <w:sz w:val="18"/>
                <w:szCs w:val="18"/>
                <w:lang w:eastAsia="ru-RU"/>
              </w:rPr>
            </w:pPr>
            <w:r w:rsidRPr="00DC7375">
              <w:rPr>
                <w:rFonts w:ascii="Times New Roman" w:eastAsia="Times New Roman" w:hAnsi="Times New Roman"/>
                <w:b/>
                <w:bCs/>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b/>
                <w:bCs/>
                <w:sz w:val="10"/>
                <w:szCs w:val="10"/>
                <w:lang w:eastAsia="ru-RU"/>
              </w:rPr>
            </w:pPr>
          </w:p>
        </w:tc>
      </w:tr>
      <w:tr w:rsidR="00DC7375" w:rsidRPr="00DC7375" w:rsidTr="002F2166">
        <w:trPr>
          <w:trHeight w:val="1800"/>
        </w:trPr>
        <w:tc>
          <w:tcPr>
            <w:tcW w:w="4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375" w:rsidRPr="00DC7375" w:rsidRDefault="00DC7375" w:rsidP="00477883">
            <w:pPr>
              <w:spacing w:after="0" w:line="240" w:lineRule="auto"/>
              <w:jc w:val="center"/>
              <w:rPr>
                <w:rFonts w:ascii="Times New Roman" w:eastAsia="Times New Roman" w:hAnsi="Times New Roman"/>
                <w:color w:val="000000"/>
                <w:sz w:val="18"/>
                <w:szCs w:val="18"/>
                <w:lang w:eastAsia="ru-RU"/>
              </w:rPr>
            </w:pPr>
            <w:r w:rsidRPr="00DC7375">
              <w:rPr>
                <w:rFonts w:ascii="Times New Roman" w:eastAsia="Times New Roman" w:hAnsi="Times New Roman"/>
                <w:color w:val="000000"/>
                <w:sz w:val="18"/>
                <w:szCs w:val="18"/>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25"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25620805000130000150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0,000</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781" w:type="dxa"/>
            <w:tcBorders>
              <w:top w:val="nil"/>
              <w:left w:val="nil"/>
              <w:bottom w:val="single" w:sz="4" w:space="0" w:color="000000"/>
              <w:right w:val="single" w:sz="4" w:space="0" w:color="000000"/>
            </w:tcBorders>
            <w:shd w:val="clear" w:color="auto" w:fill="auto"/>
            <w:noWrap/>
            <w:vAlign w:val="bottom"/>
            <w:hideMark/>
          </w:tcPr>
          <w:p w:rsidR="00DC7375" w:rsidRPr="00DC7375" w:rsidRDefault="00DC7375" w:rsidP="00477883">
            <w:pPr>
              <w:spacing w:after="0" w:line="240" w:lineRule="auto"/>
              <w:jc w:val="center"/>
              <w:rPr>
                <w:rFonts w:ascii="Times New Roman" w:eastAsia="Times New Roman" w:hAnsi="Times New Roman"/>
                <w:sz w:val="18"/>
                <w:szCs w:val="18"/>
                <w:lang w:eastAsia="ru-RU"/>
              </w:rPr>
            </w:pPr>
            <w:r w:rsidRPr="00DC7375">
              <w:rPr>
                <w:rFonts w:ascii="Times New Roman" w:eastAsia="Times New Roman" w:hAnsi="Times New Roman"/>
                <w:sz w:val="18"/>
                <w:szCs w:val="18"/>
                <w:lang w:eastAsia="ru-RU"/>
              </w:rPr>
              <w:t>0,00</w:t>
            </w:r>
          </w:p>
        </w:tc>
        <w:tc>
          <w:tcPr>
            <w:tcW w:w="241"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c>
          <w:tcPr>
            <w:tcW w:w="222" w:type="dxa"/>
            <w:tcBorders>
              <w:top w:val="nil"/>
              <w:left w:val="nil"/>
              <w:bottom w:val="nil"/>
              <w:right w:val="nil"/>
            </w:tcBorders>
            <w:shd w:val="clear" w:color="auto" w:fill="auto"/>
            <w:noWrap/>
            <w:vAlign w:val="bottom"/>
            <w:hideMark/>
          </w:tcPr>
          <w:p w:rsidR="00DC7375" w:rsidRPr="00DC7375" w:rsidRDefault="00DC7375" w:rsidP="00DC7375">
            <w:pPr>
              <w:spacing w:after="0" w:line="240" w:lineRule="auto"/>
              <w:rPr>
                <w:rFonts w:ascii="Arial" w:eastAsia="Times New Roman" w:hAnsi="Arial" w:cs="Arial"/>
                <w:sz w:val="10"/>
                <w:szCs w:val="10"/>
                <w:lang w:eastAsia="ru-RU"/>
              </w:rPr>
            </w:pPr>
          </w:p>
        </w:tc>
      </w:tr>
    </w:tbl>
    <w:p w:rsidR="00F85A89" w:rsidRDefault="00F85A89" w:rsidP="004D20B3">
      <w:pPr>
        <w:spacing w:before="100" w:beforeAutospacing="1" w:after="100" w:afterAutospacing="1" w:line="240" w:lineRule="auto"/>
        <w:jc w:val="both"/>
        <w:rPr>
          <w:rFonts w:ascii="Times New Roman" w:eastAsia="Times New Roman" w:hAnsi="Times New Roman"/>
          <w:sz w:val="20"/>
          <w:szCs w:val="20"/>
          <w:lang w:eastAsia="ru-RU"/>
        </w:rPr>
      </w:pPr>
    </w:p>
    <w:p w:rsidR="00CE2B0A" w:rsidRDefault="00CE2B0A" w:rsidP="00CE2B0A">
      <w:pPr>
        <w:suppressAutoHyphens/>
        <w:spacing w:after="0" w:line="240" w:lineRule="auto"/>
        <w:jc w:val="center"/>
        <w:rPr>
          <w:rFonts w:ascii="Times New Roman" w:hAnsi="Times New Roman"/>
          <w:sz w:val="18"/>
          <w:szCs w:val="18"/>
        </w:rPr>
      </w:pPr>
      <w:r w:rsidRPr="00CE2B0A">
        <w:rPr>
          <w:rFonts w:ascii="Times New Roman" w:hAnsi="Times New Roman"/>
          <w:noProof/>
          <w:sz w:val="18"/>
          <w:szCs w:val="18"/>
          <w:lang w:eastAsia="ru-RU"/>
        </w:rPr>
        <w:drawing>
          <wp:inline distT="0" distB="0" distL="0" distR="0">
            <wp:extent cx="523875" cy="642370"/>
            <wp:effectExtent l="19050" t="0" r="9525" b="0"/>
            <wp:docPr id="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0" cstate="print"/>
                    <a:srcRect/>
                    <a:stretch>
                      <a:fillRect/>
                    </a:stretch>
                  </pic:blipFill>
                  <pic:spPr bwMode="auto">
                    <a:xfrm>
                      <a:off x="0" y="0"/>
                      <a:ext cx="523875" cy="642370"/>
                    </a:xfrm>
                    <a:prstGeom prst="rect">
                      <a:avLst/>
                    </a:prstGeom>
                    <a:noFill/>
                    <a:ln w="9525">
                      <a:noFill/>
                      <a:miter lim="800000"/>
                      <a:headEnd/>
                      <a:tailEnd/>
                    </a:ln>
                  </pic:spPr>
                </pic:pic>
              </a:graphicData>
            </a:graphic>
          </wp:inline>
        </w:drawing>
      </w:r>
      <w:r w:rsidRPr="00CE2B0A">
        <w:rPr>
          <w:rFonts w:ascii="Times New Roman" w:hAnsi="Times New Roman"/>
          <w:sz w:val="18"/>
          <w:szCs w:val="18"/>
        </w:rPr>
        <w:t xml:space="preserve">                 </w:t>
      </w:r>
    </w:p>
    <w:p w:rsidR="00CE2B0A" w:rsidRPr="00CE2B0A" w:rsidRDefault="00CE2B0A" w:rsidP="00CE2B0A">
      <w:pPr>
        <w:suppressAutoHyphens/>
        <w:spacing w:after="0" w:line="240" w:lineRule="auto"/>
        <w:jc w:val="center"/>
        <w:rPr>
          <w:rFonts w:ascii="Times New Roman" w:hAnsi="Times New Roman"/>
          <w:sz w:val="18"/>
          <w:szCs w:val="18"/>
        </w:rPr>
      </w:pPr>
    </w:p>
    <w:p w:rsidR="00CE2B0A" w:rsidRPr="00CE2B0A" w:rsidRDefault="00CE2B0A" w:rsidP="00CE2B0A">
      <w:pPr>
        <w:suppressAutoHyphens/>
        <w:spacing w:after="0" w:line="240" w:lineRule="auto"/>
        <w:jc w:val="center"/>
        <w:rPr>
          <w:rFonts w:ascii="Times New Roman" w:hAnsi="Times New Roman"/>
          <w:b/>
          <w:sz w:val="18"/>
          <w:szCs w:val="18"/>
        </w:rPr>
      </w:pPr>
      <w:r w:rsidRPr="00CE2B0A">
        <w:rPr>
          <w:rFonts w:ascii="Times New Roman" w:hAnsi="Times New Roman"/>
          <w:b/>
          <w:sz w:val="18"/>
          <w:szCs w:val="18"/>
        </w:rPr>
        <w:t>Собрание Представителей городского поселения Петра Дубрава муниципального района Волжский Самарской области</w:t>
      </w:r>
    </w:p>
    <w:p w:rsidR="00CE2B0A" w:rsidRPr="00CE2B0A" w:rsidRDefault="00CE2B0A" w:rsidP="00CE2B0A">
      <w:pPr>
        <w:suppressAutoHyphens/>
        <w:spacing w:after="0" w:line="240" w:lineRule="auto"/>
        <w:jc w:val="center"/>
        <w:rPr>
          <w:rFonts w:ascii="Times New Roman" w:hAnsi="Times New Roman"/>
          <w:sz w:val="18"/>
          <w:szCs w:val="18"/>
        </w:rPr>
      </w:pPr>
      <w:r w:rsidRPr="00CE2B0A">
        <w:rPr>
          <w:rFonts w:ascii="Times New Roman" w:hAnsi="Times New Roman"/>
          <w:sz w:val="18"/>
          <w:szCs w:val="18"/>
        </w:rPr>
        <w:t>Третьего созыва</w:t>
      </w:r>
    </w:p>
    <w:p w:rsidR="00CE2B0A" w:rsidRPr="00CE2B0A" w:rsidRDefault="00CE2B0A" w:rsidP="00CE2B0A">
      <w:pPr>
        <w:suppressAutoHyphens/>
        <w:spacing w:after="0" w:line="240" w:lineRule="auto"/>
        <w:jc w:val="center"/>
        <w:rPr>
          <w:rFonts w:ascii="Times New Roman" w:hAnsi="Times New Roman"/>
          <w:b/>
          <w:shadow/>
          <w:sz w:val="18"/>
          <w:szCs w:val="18"/>
        </w:rPr>
      </w:pPr>
    </w:p>
    <w:p w:rsidR="00CE2B0A" w:rsidRPr="00CE2B0A" w:rsidRDefault="00CE2B0A" w:rsidP="00CE2B0A">
      <w:pPr>
        <w:suppressAutoHyphens/>
        <w:spacing w:after="0" w:line="240" w:lineRule="auto"/>
        <w:jc w:val="center"/>
        <w:rPr>
          <w:rFonts w:ascii="Times New Roman" w:hAnsi="Times New Roman"/>
          <w:b/>
          <w:sz w:val="18"/>
          <w:szCs w:val="18"/>
        </w:rPr>
      </w:pPr>
      <w:r w:rsidRPr="00CE2B0A">
        <w:rPr>
          <w:rFonts w:ascii="Times New Roman" w:hAnsi="Times New Roman"/>
          <w:b/>
          <w:sz w:val="18"/>
          <w:szCs w:val="18"/>
        </w:rPr>
        <w:t>РЕШЕНИЕ</w:t>
      </w:r>
    </w:p>
    <w:p w:rsidR="00CE2B0A" w:rsidRPr="00CE2B0A" w:rsidRDefault="00CE2B0A" w:rsidP="00CE2B0A">
      <w:pPr>
        <w:suppressAutoHyphens/>
        <w:spacing w:after="0" w:line="240" w:lineRule="auto"/>
        <w:rPr>
          <w:rFonts w:ascii="Times New Roman" w:hAnsi="Times New Roman"/>
          <w:sz w:val="18"/>
          <w:szCs w:val="18"/>
        </w:rPr>
      </w:pPr>
    </w:p>
    <w:p w:rsidR="00CE2B0A" w:rsidRPr="00CE2B0A" w:rsidRDefault="00CE2B0A" w:rsidP="00CE2B0A">
      <w:pPr>
        <w:suppressAutoHyphens/>
        <w:spacing w:after="0" w:line="240" w:lineRule="auto"/>
        <w:rPr>
          <w:rFonts w:ascii="Times New Roman" w:hAnsi="Times New Roman"/>
          <w:sz w:val="18"/>
          <w:szCs w:val="18"/>
        </w:rPr>
      </w:pPr>
      <w:r w:rsidRPr="00CE2B0A">
        <w:rPr>
          <w:rFonts w:ascii="Times New Roman" w:hAnsi="Times New Roman"/>
          <w:sz w:val="18"/>
          <w:szCs w:val="18"/>
        </w:rPr>
        <w:t xml:space="preserve">  24.05.2019г.                                                                                                    </w:t>
      </w:r>
      <w:r>
        <w:rPr>
          <w:rFonts w:ascii="Times New Roman" w:hAnsi="Times New Roman"/>
          <w:sz w:val="18"/>
          <w:szCs w:val="18"/>
        </w:rPr>
        <w:t xml:space="preserve">                                                                    </w:t>
      </w:r>
      <w:r w:rsidRPr="00CE2B0A">
        <w:rPr>
          <w:rFonts w:ascii="Times New Roman" w:hAnsi="Times New Roman"/>
          <w:sz w:val="18"/>
          <w:szCs w:val="18"/>
        </w:rPr>
        <w:t xml:space="preserve">№ 143 </w:t>
      </w:r>
    </w:p>
    <w:p w:rsidR="00CE2B0A" w:rsidRPr="00CE2B0A" w:rsidRDefault="00CE2B0A" w:rsidP="00CE2B0A">
      <w:pPr>
        <w:pStyle w:val="10"/>
        <w:suppressAutoHyphens/>
        <w:spacing w:before="0" w:after="0"/>
        <w:ind w:right="-2"/>
        <w:jc w:val="center"/>
        <w:rPr>
          <w:rFonts w:ascii="Times New Roman" w:hAnsi="Times New Roman" w:cs="Times New Roman"/>
          <w:sz w:val="18"/>
          <w:szCs w:val="18"/>
        </w:rPr>
      </w:pPr>
    </w:p>
    <w:p w:rsidR="00CE2B0A" w:rsidRPr="00CE2B0A" w:rsidRDefault="00CE2B0A" w:rsidP="00CE2B0A">
      <w:pPr>
        <w:spacing w:line="240" w:lineRule="auto"/>
        <w:ind w:right="283"/>
        <w:jc w:val="center"/>
        <w:rPr>
          <w:rFonts w:ascii="Times New Roman" w:hAnsi="Times New Roman"/>
          <w:b/>
          <w:sz w:val="18"/>
          <w:szCs w:val="18"/>
        </w:rPr>
      </w:pPr>
      <w:r w:rsidRPr="00CE2B0A">
        <w:rPr>
          <w:rFonts w:ascii="Times New Roman" w:hAnsi="Times New Roman"/>
          <w:b/>
          <w:sz w:val="18"/>
          <w:szCs w:val="18"/>
        </w:rPr>
        <w:t xml:space="preserve">Об утверждении Положения о Порядке зачисления и расходования безвозмездных поступлений, в том числе добровольных пожертвований, </w:t>
      </w:r>
      <w:r>
        <w:rPr>
          <w:rFonts w:ascii="Times New Roman" w:hAnsi="Times New Roman"/>
          <w:b/>
          <w:sz w:val="18"/>
          <w:szCs w:val="18"/>
        </w:rPr>
        <w:t xml:space="preserve"> </w:t>
      </w:r>
      <w:r w:rsidRPr="00CE2B0A">
        <w:rPr>
          <w:rFonts w:ascii="Times New Roman" w:hAnsi="Times New Roman"/>
          <w:b/>
          <w:sz w:val="18"/>
          <w:szCs w:val="18"/>
        </w:rPr>
        <w:t>в бюджет городского поселения Петра Дубрава муниципального района Волжский Самарской области</w:t>
      </w:r>
    </w:p>
    <w:p w:rsidR="00CE2B0A" w:rsidRPr="00CE2B0A" w:rsidRDefault="00CE2B0A" w:rsidP="00CE2B0A">
      <w:pPr>
        <w:spacing w:line="240" w:lineRule="auto"/>
        <w:ind w:firstLine="567"/>
        <w:jc w:val="both"/>
        <w:rPr>
          <w:rFonts w:ascii="Times New Roman" w:hAnsi="Times New Roman"/>
          <w:bCs/>
          <w:sz w:val="18"/>
          <w:szCs w:val="18"/>
        </w:rPr>
      </w:pPr>
      <w:r w:rsidRPr="00CE2B0A">
        <w:rPr>
          <w:rFonts w:ascii="Times New Roman" w:hAnsi="Times New Roman"/>
          <w:sz w:val="18"/>
          <w:szCs w:val="18"/>
        </w:rPr>
        <w:lastRenderedPageBreak/>
        <w:t>В соответствии со статьей 41, 47 Бюджетного кодекса Российской Федерации,  </w:t>
      </w:r>
      <w:hyperlink r:id="rId11" w:history="1">
        <w:r w:rsidRPr="00CE2B0A">
          <w:rPr>
            <w:rStyle w:val="af"/>
            <w:rFonts w:ascii="Times New Roman" w:hAnsi="Times New Roman"/>
            <w:sz w:val="18"/>
            <w:szCs w:val="18"/>
          </w:rPr>
          <w:t>статьей  55</w:t>
        </w:r>
      </w:hyperlink>
      <w:r w:rsidRPr="00CE2B0A">
        <w:rPr>
          <w:rFonts w:ascii="Times New Roman" w:hAnsi="Times New Roman"/>
          <w:sz w:val="18"/>
          <w:szCs w:val="18"/>
        </w:rPr>
        <w:t xml:space="preserve">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в целях установления порядка зачисления и расходования безвозмездных поступлений, в том числе добровольных пожертвований от физических и юридических лиц</w:t>
      </w:r>
      <w:r w:rsidRPr="00CE2B0A">
        <w:rPr>
          <w:rFonts w:ascii="Times New Roman" w:hAnsi="Times New Roman"/>
          <w:bCs/>
          <w:sz w:val="18"/>
          <w:szCs w:val="18"/>
        </w:rPr>
        <w:t xml:space="preserve">, </w:t>
      </w:r>
      <w:r w:rsidRPr="00CE2B0A">
        <w:rPr>
          <w:rFonts w:ascii="Times New Roman" w:hAnsi="Times New Roman"/>
          <w:sz w:val="18"/>
          <w:szCs w:val="18"/>
        </w:rPr>
        <w:t xml:space="preserve">Собрание Представителей городского поселения Петра Дубрава муниципального района Волжский Самарской области </w:t>
      </w:r>
      <w:r w:rsidRPr="00CE2B0A">
        <w:rPr>
          <w:rFonts w:ascii="Times New Roman" w:hAnsi="Times New Roman"/>
          <w:bCs/>
          <w:sz w:val="18"/>
          <w:szCs w:val="18"/>
        </w:rPr>
        <w:t>РЕШИЛО:</w:t>
      </w:r>
    </w:p>
    <w:p w:rsidR="00CE2B0A" w:rsidRPr="00CE2B0A" w:rsidRDefault="00CE2B0A" w:rsidP="00CE2B0A">
      <w:pPr>
        <w:spacing w:line="240" w:lineRule="auto"/>
        <w:ind w:firstLine="567"/>
        <w:jc w:val="both"/>
        <w:rPr>
          <w:rFonts w:ascii="Times New Roman" w:hAnsi="Times New Roman"/>
          <w:bCs/>
          <w:sz w:val="18"/>
          <w:szCs w:val="18"/>
        </w:rPr>
      </w:pPr>
    </w:p>
    <w:p w:rsidR="00CE2B0A" w:rsidRPr="00CE2B0A" w:rsidRDefault="00CE2B0A" w:rsidP="00CE2B0A">
      <w:pPr>
        <w:spacing w:line="240" w:lineRule="auto"/>
        <w:ind w:firstLine="709"/>
        <w:contextualSpacing/>
        <w:jc w:val="both"/>
        <w:rPr>
          <w:rFonts w:ascii="Times New Roman" w:hAnsi="Times New Roman"/>
          <w:sz w:val="18"/>
          <w:szCs w:val="18"/>
        </w:rPr>
      </w:pPr>
      <w:bookmarkStart w:id="1" w:name="sub_5"/>
      <w:r w:rsidRPr="00CE2B0A">
        <w:rPr>
          <w:rFonts w:ascii="Times New Roman" w:hAnsi="Times New Roman"/>
          <w:sz w:val="18"/>
          <w:szCs w:val="18"/>
        </w:rPr>
        <w:t>1. Утвердить Положение о Порядке зачисления и расходования безвозмездных поступлений, в том числе добровольных пожертвований, в бюджет городского поселения Петра Дубрава муниципального района Волжский Самарской области согласно приложению.</w:t>
      </w:r>
    </w:p>
    <w:p w:rsidR="00CE2B0A" w:rsidRPr="00CE2B0A" w:rsidRDefault="00CE2B0A" w:rsidP="00CE2B0A">
      <w:pPr>
        <w:spacing w:line="240" w:lineRule="auto"/>
        <w:ind w:firstLine="709"/>
        <w:contextualSpacing/>
        <w:jc w:val="both"/>
        <w:rPr>
          <w:rFonts w:ascii="Times New Roman" w:hAnsi="Times New Roman"/>
          <w:sz w:val="18"/>
          <w:szCs w:val="18"/>
        </w:rPr>
      </w:pPr>
    </w:p>
    <w:bookmarkEnd w:id="1"/>
    <w:p w:rsidR="00CE2B0A" w:rsidRPr="00CE2B0A" w:rsidRDefault="00CE2B0A" w:rsidP="00CE2B0A">
      <w:pPr>
        <w:spacing w:line="240" w:lineRule="auto"/>
        <w:jc w:val="both"/>
        <w:rPr>
          <w:rFonts w:ascii="Times New Roman" w:hAnsi="Times New Roman"/>
          <w:sz w:val="18"/>
          <w:szCs w:val="18"/>
        </w:rPr>
      </w:pPr>
      <w:r w:rsidRPr="00CE2B0A">
        <w:rPr>
          <w:rFonts w:ascii="Times New Roman" w:hAnsi="Times New Roman"/>
          <w:sz w:val="18"/>
          <w:szCs w:val="18"/>
        </w:rPr>
        <w:t xml:space="preserve">          2. Опубликовать настоящее Решение в печатном средстве информации городского поселения  Петра Дубрава - «Голос Дубравы».</w:t>
      </w:r>
    </w:p>
    <w:p w:rsidR="00CE2B0A" w:rsidRPr="00CE2B0A" w:rsidRDefault="00CE2B0A" w:rsidP="00CE2B0A">
      <w:pPr>
        <w:pStyle w:val="3"/>
        <w:tabs>
          <w:tab w:val="clear" w:pos="1008"/>
        </w:tabs>
        <w:suppressAutoHyphens/>
        <w:spacing w:before="0" w:after="0"/>
        <w:ind w:left="0" w:firstLine="0"/>
        <w:contextualSpacing/>
        <w:jc w:val="both"/>
        <w:rPr>
          <w:rFonts w:ascii="Times New Roman" w:hAnsi="Times New Roman" w:cs="Times New Roman"/>
          <w:b w:val="0"/>
          <w:bCs w:val="0"/>
          <w:sz w:val="18"/>
          <w:szCs w:val="18"/>
        </w:rPr>
      </w:pPr>
      <w:r w:rsidRPr="00CE2B0A">
        <w:rPr>
          <w:rFonts w:ascii="Times New Roman" w:hAnsi="Times New Roman" w:cs="Times New Roman"/>
          <w:b w:val="0"/>
          <w:sz w:val="18"/>
          <w:szCs w:val="18"/>
        </w:rPr>
        <w:t xml:space="preserve">         3. Настоящее решение вступает в силу со дня официального опубликования.</w:t>
      </w:r>
    </w:p>
    <w:p w:rsid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p>
    <w:p w:rsid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p>
    <w:p w:rsidR="00CE2B0A" w:rsidRP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p>
    <w:p w:rsid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r w:rsidRPr="00CE2B0A">
        <w:rPr>
          <w:rFonts w:ascii="Times New Roman" w:eastAsia="Times New Roman" w:hAnsi="Times New Roman" w:cs="Times New Roman"/>
          <w:bCs/>
          <w:sz w:val="18"/>
          <w:szCs w:val="18"/>
        </w:rPr>
        <w:t xml:space="preserve">Глава городского поселения                                                </w:t>
      </w:r>
      <w:r>
        <w:rPr>
          <w:rFonts w:ascii="Times New Roman" w:eastAsia="Times New Roman" w:hAnsi="Times New Roman" w:cs="Times New Roman"/>
          <w:bCs/>
          <w:sz w:val="18"/>
          <w:szCs w:val="18"/>
        </w:rPr>
        <w:t xml:space="preserve">                                                                          </w:t>
      </w:r>
      <w:r w:rsidRPr="00CE2B0A">
        <w:rPr>
          <w:rFonts w:ascii="Times New Roman" w:eastAsia="Times New Roman" w:hAnsi="Times New Roman" w:cs="Times New Roman"/>
          <w:bCs/>
          <w:sz w:val="18"/>
          <w:szCs w:val="18"/>
        </w:rPr>
        <w:t>В.А.Крашенинников</w:t>
      </w:r>
      <w:r w:rsidRPr="00CE2B0A">
        <w:rPr>
          <w:rFonts w:ascii="Times New Roman" w:eastAsia="Times New Roman" w:hAnsi="Times New Roman" w:cs="Times New Roman"/>
          <w:bCs/>
          <w:sz w:val="18"/>
          <w:szCs w:val="18"/>
        </w:rPr>
        <w:tab/>
      </w:r>
    </w:p>
    <w:p w:rsidR="00CE2B0A" w:rsidRP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r w:rsidRPr="00CE2B0A">
        <w:rPr>
          <w:rFonts w:ascii="Times New Roman" w:eastAsia="Times New Roman" w:hAnsi="Times New Roman" w:cs="Times New Roman"/>
          <w:bCs/>
          <w:sz w:val="18"/>
          <w:szCs w:val="18"/>
        </w:rPr>
        <w:tab/>
      </w:r>
      <w:r w:rsidRPr="00CE2B0A">
        <w:rPr>
          <w:rFonts w:ascii="Times New Roman" w:eastAsia="Times New Roman" w:hAnsi="Times New Roman" w:cs="Times New Roman"/>
          <w:bCs/>
          <w:sz w:val="18"/>
          <w:szCs w:val="18"/>
        </w:rPr>
        <w:tab/>
      </w:r>
      <w:r w:rsidRPr="00CE2B0A">
        <w:rPr>
          <w:rFonts w:ascii="Times New Roman" w:eastAsia="Times New Roman" w:hAnsi="Times New Roman" w:cs="Times New Roman"/>
          <w:bCs/>
          <w:sz w:val="18"/>
          <w:szCs w:val="18"/>
        </w:rPr>
        <w:tab/>
        <w:t xml:space="preserve">      </w:t>
      </w:r>
      <w:r w:rsidRPr="00CE2B0A">
        <w:rPr>
          <w:rFonts w:ascii="Times New Roman" w:eastAsia="Times New Roman" w:hAnsi="Times New Roman" w:cs="Times New Roman"/>
          <w:bCs/>
          <w:sz w:val="18"/>
          <w:szCs w:val="18"/>
        </w:rPr>
        <w:tab/>
        <w:t xml:space="preserve">                   </w:t>
      </w:r>
    </w:p>
    <w:p w:rsid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r w:rsidRPr="00CE2B0A">
        <w:rPr>
          <w:rFonts w:ascii="Times New Roman" w:eastAsia="Times New Roman" w:hAnsi="Times New Roman" w:cs="Times New Roman"/>
          <w:bCs/>
          <w:sz w:val="18"/>
          <w:szCs w:val="18"/>
        </w:rPr>
        <w:t>Председатель Собрания Представителей</w:t>
      </w:r>
      <w:r w:rsidRPr="00CE2B0A">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 xml:space="preserve">                                                                  </w:t>
      </w:r>
      <w:r w:rsidRPr="00CE2B0A">
        <w:rPr>
          <w:rFonts w:ascii="Times New Roman" w:eastAsia="Times New Roman" w:hAnsi="Times New Roman" w:cs="Times New Roman"/>
          <w:bCs/>
          <w:sz w:val="18"/>
          <w:szCs w:val="18"/>
        </w:rPr>
        <w:t>Л.Н. Ларюшина</w:t>
      </w:r>
    </w:p>
    <w:p w:rsid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p>
    <w:p w:rsidR="00CE2B0A" w:rsidRDefault="00CE2B0A"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p>
    <w:p w:rsidR="00F85A89" w:rsidRDefault="00F85A89" w:rsidP="00CE2B0A">
      <w:pPr>
        <w:pStyle w:val="WW-"/>
        <w:tabs>
          <w:tab w:val="left" w:pos="708"/>
          <w:tab w:val="left" w:pos="1416"/>
          <w:tab w:val="left" w:pos="2124"/>
          <w:tab w:val="left" w:pos="2832"/>
          <w:tab w:val="left" w:pos="3540"/>
          <w:tab w:val="left" w:pos="4248"/>
          <w:tab w:val="left" w:pos="4956"/>
          <w:tab w:val="left" w:pos="5664"/>
          <w:tab w:val="left" w:pos="6372"/>
          <w:tab w:val="left" w:pos="7080"/>
          <w:tab w:val="left" w:pos="8434"/>
        </w:tabs>
        <w:spacing w:before="0" w:after="0"/>
        <w:rPr>
          <w:rFonts w:ascii="Times New Roman" w:eastAsia="Times New Roman" w:hAnsi="Times New Roman" w:cs="Times New Roman"/>
          <w:bCs/>
          <w:sz w:val="18"/>
          <w:szCs w:val="18"/>
        </w:rPr>
      </w:pPr>
    </w:p>
    <w:p w:rsidR="00CE2B0A" w:rsidRPr="00CE2B0A" w:rsidRDefault="00CE2B0A" w:rsidP="00CE2B0A">
      <w:pPr>
        <w:spacing w:after="0" w:line="240" w:lineRule="auto"/>
        <w:ind w:left="5387"/>
        <w:jc w:val="right"/>
        <w:rPr>
          <w:rFonts w:ascii="Times New Roman" w:hAnsi="Times New Roman"/>
          <w:sz w:val="18"/>
          <w:szCs w:val="18"/>
        </w:rPr>
      </w:pPr>
      <w:r w:rsidRPr="00CE2B0A">
        <w:rPr>
          <w:rFonts w:ascii="Times New Roman" w:hAnsi="Times New Roman"/>
          <w:sz w:val="18"/>
          <w:szCs w:val="18"/>
        </w:rPr>
        <w:t>ПРИЛОЖЕНИЕ</w:t>
      </w:r>
    </w:p>
    <w:p w:rsidR="00CE2B0A" w:rsidRPr="00CE2B0A" w:rsidRDefault="00CE2B0A" w:rsidP="00CE2B0A">
      <w:pPr>
        <w:spacing w:after="0" w:line="240" w:lineRule="auto"/>
        <w:ind w:left="5103" w:hanging="141"/>
        <w:jc w:val="right"/>
        <w:rPr>
          <w:rFonts w:ascii="Times New Roman" w:hAnsi="Times New Roman"/>
          <w:sz w:val="18"/>
          <w:szCs w:val="18"/>
        </w:rPr>
      </w:pPr>
      <w:r w:rsidRPr="00CE2B0A">
        <w:rPr>
          <w:rFonts w:ascii="Times New Roman" w:hAnsi="Times New Roman"/>
          <w:sz w:val="18"/>
          <w:szCs w:val="18"/>
        </w:rPr>
        <w:t xml:space="preserve">  к решению Собрания Представителей </w:t>
      </w:r>
    </w:p>
    <w:p w:rsidR="00CE2B0A" w:rsidRPr="00CE2B0A" w:rsidRDefault="00CE2B0A" w:rsidP="00CE2B0A">
      <w:pPr>
        <w:spacing w:after="0" w:line="240" w:lineRule="auto"/>
        <w:ind w:left="5103" w:hanging="141"/>
        <w:jc w:val="right"/>
        <w:rPr>
          <w:rFonts w:ascii="Times New Roman" w:hAnsi="Times New Roman"/>
          <w:sz w:val="18"/>
          <w:szCs w:val="18"/>
        </w:rPr>
      </w:pPr>
      <w:r w:rsidRPr="00CE2B0A">
        <w:rPr>
          <w:rFonts w:ascii="Times New Roman" w:hAnsi="Times New Roman"/>
          <w:sz w:val="18"/>
          <w:szCs w:val="18"/>
        </w:rPr>
        <w:t xml:space="preserve"> городского поселения Пета Дубрава </w:t>
      </w:r>
    </w:p>
    <w:p w:rsidR="00CE2B0A" w:rsidRPr="00CE2B0A" w:rsidRDefault="00CE2B0A" w:rsidP="00CE2B0A">
      <w:pPr>
        <w:spacing w:after="0" w:line="240" w:lineRule="auto"/>
        <w:jc w:val="right"/>
        <w:rPr>
          <w:rFonts w:ascii="Times New Roman" w:hAnsi="Times New Roman"/>
          <w:sz w:val="18"/>
          <w:szCs w:val="18"/>
        </w:rPr>
      </w:pPr>
      <w:r w:rsidRPr="00CE2B0A">
        <w:rPr>
          <w:rFonts w:ascii="Times New Roman" w:hAnsi="Times New Roman"/>
          <w:sz w:val="18"/>
          <w:szCs w:val="18"/>
        </w:rPr>
        <w:t xml:space="preserve">                                                                        муниципального района Волжский Самарской области</w:t>
      </w:r>
    </w:p>
    <w:p w:rsidR="00CE2B0A" w:rsidRPr="00CE2B0A" w:rsidRDefault="00CE2B0A" w:rsidP="00CE2B0A">
      <w:pPr>
        <w:spacing w:after="0" w:line="240" w:lineRule="auto"/>
        <w:ind w:left="5387"/>
        <w:jc w:val="right"/>
        <w:rPr>
          <w:rFonts w:ascii="Times New Roman" w:hAnsi="Times New Roman"/>
          <w:sz w:val="18"/>
          <w:szCs w:val="18"/>
        </w:rPr>
      </w:pPr>
      <w:r w:rsidRPr="00CE2B0A">
        <w:rPr>
          <w:rFonts w:ascii="Times New Roman" w:hAnsi="Times New Roman"/>
          <w:sz w:val="18"/>
          <w:szCs w:val="18"/>
        </w:rPr>
        <w:t>от 24.05.2019г.  № 143</w:t>
      </w:r>
    </w:p>
    <w:p w:rsidR="00CE2B0A" w:rsidRPr="00CE2B0A" w:rsidRDefault="00CE2B0A" w:rsidP="00CE2B0A">
      <w:pPr>
        <w:spacing w:after="0" w:line="240" w:lineRule="auto"/>
        <w:ind w:left="5387"/>
        <w:jc w:val="right"/>
        <w:rPr>
          <w:rFonts w:ascii="Times New Roman" w:hAnsi="Times New Roman"/>
          <w:sz w:val="18"/>
          <w:szCs w:val="18"/>
        </w:rPr>
      </w:pPr>
    </w:p>
    <w:p w:rsidR="00CE2B0A" w:rsidRDefault="00CE2B0A" w:rsidP="00CE2B0A">
      <w:pPr>
        <w:pStyle w:val="ConsNormal"/>
        <w:widowControl/>
        <w:ind w:right="-567" w:firstLine="0"/>
        <w:jc w:val="center"/>
        <w:rPr>
          <w:rFonts w:ascii="Times New Roman" w:hAnsi="Times New Roman" w:cs="Times New Roman"/>
          <w:bCs/>
          <w:sz w:val="18"/>
          <w:szCs w:val="18"/>
        </w:rPr>
      </w:pPr>
    </w:p>
    <w:p w:rsidR="00CE2B0A" w:rsidRPr="00CE2B0A" w:rsidRDefault="00CE2B0A" w:rsidP="00CE2B0A">
      <w:pPr>
        <w:pStyle w:val="ConsNormal"/>
        <w:widowControl/>
        <w:ind w:right="-567" w:firstLine="0"/>
        <w:jc w:val="center"/>
        <w:rPr>
          <w:rFonts w:ascii="Times New Roman" w:hAnsi="Times New Roman" w:cs="Times New Roman"/>
          <w:bCs/>
          <w:sz w:val="18"/>
          <w:szCs w:val="18"/>
        </w:rPr>
      </w:pPr>
      <w:r w:rsidRPr="00CE2B0A">
        <w:rPr>
          <w:rFonts w:ascii="Times New Roman" w:hAnsi="Times New Roman" w:cs="Times New Roman"/>
          <w:bCs/>
          <w:sz w:val="18"/>
          <w:szCs w:val="18"/>
        </w:rPr>
        <w:t xml:space="preserve">                              </w:t>
      </w: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ПОЛОЖЕНИЕ</w:t>
      </w: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 xml:space="preserve">о Порядке зачисления и расходования безвозмездных поступлений, в том числе добровольных пожертвований, в бюджет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p>
    <w:p w:rsidR="00CE2B0A" w:rsidRPr="00CE2B0A" w:rsidRDefault="00CE2B0A" w:rsidP="00CE2B0A">
      <w:pPr>
        <w:spacing w:line="240" w:lineRule="auto"/>
        <w:jc w:val="center"/>
        <w:rPr>
          <w:rFonts w:ascii="Times New Roman" w:hAnsi="Times New Roman"/>
          <w:sz w:val="18"/>
          <w:szCs w:val="18"/>
        </w:rPr>
      </w:pPr>
    </w:p>
    <w:p w:rsidR="00CE2B0A" w:rsidRPr="00CE2B0A" w:rsidRDefault="00CE2B0A" w:rsidP="00CE2B0A">
      <w:pPr>
        <w:spacing w:after="0" w:line="240" w:lineRule="auto"/>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 xml:space="preserve">         Настоящее Положение разработано в соответствии со </w:t>
      </w:r>
      <w:hyperlink r:id="rId12" w:history="1">
        <w:r w:rsidRPr="00CE2B0A">
          <w:rPr>
            <w:rStyle w:val="af"/>
            <w:rFonts w:ascii="Times New Roman" w:eastAsia="Times New Roman" w:hAnsi="Times New Roman"/>
            <w:sz w:val="18"/>
            <w:szCs w:val="18"/>
            <w:lang w:eastAsia="ru-RU"/>
          </w:rPr>
          <w:t>статьями 41</w:t>
        </w:r>
      </w:hyperlink>
      <w:r w:rsidRPr="00CE2B0A">
        <w:rPr>
          <w:rFonts w:ascii="Times New Roman" w:eastAsia="Times New Roman" w:hAnsi="Times New Roman"/>
          <w:sz w:val="18"/>
          <w:szCs w:val="18"/>
          <w:lang w:eastAsia="ru-RU"/>
        </w:rPr>
        <w:t> и </w:t>
      </w:r>
      <w:hyperlink r:id="rId13" w:history="1">
        <w:r w:rsidRPr="00CE2B0A">
          <w:rPr>
            <w:rStyle w:val="af"/>
            <w:rFonts w:ascii="Times New Roman" w:eastAsia="Times New Roman" w:hAnsi="Times New Roman"/>
            <w:sz w:val="18"/>
            <w:szCs w:val="18"/>
            <w:lang w:eastAsia="ru-RU"/>
          </w:rPr>
          <w:t>47</w:t>
        </w:r>
      </w:hyperlink>
      <w:r w:rsidRPr="00CE2B0A">
        <w:rPr>
          <w:rFonts w:ascii="Times New Roman" w:eastAsia="Times New Roman" w:hAnsi="Times New Roman"/>
          <w:sz w:val="18"/>
          <w:szCs w:val="18"/>
          <w:lang w:eastAsia="ru-RU"/>
        </w:rPr>
        <w:t xml:space="preserve"> Бюджетного кодекса Российской Федерации и статьей 582 Гражданского Кодекса Российской Федерации, устанавливает порядок зачисления безвозмездных поступлений от  физических и юридических лиц (в том числе добровольных пожертвований) в бюджет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и их расходования.</w:t>
      </w:r>
    </w:p>
    <w:p w:rsidR="00CE2B0A" w:rsidRPr="00CE2B0A" w:rsidRDefault="00CE2B0A" w:rsidP="00CE2B0A">
      <w:pPr>
        <w:spacing w:after="0" w:line="240" w:lineRule="auto"/>
        <w:jc w:val="both"/>
        <w:rPr>
          <w:rFonts w:ascii="Times New Roman" w:hAnsi="Times New Roman"/>
          <w:sz w:val="18"/>
          <w:szCs w:val="18"/>
        </w:rPr>
      </w:pP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1. Общие положения</w:t>
      </w:r>
    </w:p>
    <w:p w:rsidR="00CE2B0A" w:rsidRPr="00CE2B0A" w:rsidRDefault="00CE2B0A" w:rsidP="00CE2B0A">
      <w:pPr>
        <w:spacing w:after="0" w:line="240" w:lineRule="auto"/>
        <w:jc w:val="center"/>
        <w:rPr>
          <w:rFonts w:ascii="Times New Roman" w:hAnsi="Times New Roman"/>
          <w:sz w:val="18"/>
          <w:szCs w:val="18"/>
        </w:rPr>
      </w:pP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ab/>
        <w:t xml:space="preserve">1.1. Безвозмездные поступления от физических и юридических лиц, в том числе добровольные пожертвования (далее по тексту - безвозмездные поступления), зачисляются в бюджет и учитываются по коду бюджетной классификации   «Прочие безвозмездные поступления в бюджеты городских поселений».                                                                                                                                                                                                                                                                                                                                                                                                                                             </w:t>
      </w: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ab/>
        <w:t xml:space="preserve">1.2. Безвозмездные  поступления могут поступать в бюджет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от юридических и физических лиц в виде:</w:t>
      </w: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ab/>
        <w:t>1) добровольных взносов – без указания конкретной  цели  платежа;</w:t>
      </w: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ab/>
        <w:t>2) добровольных целевых пожертвований с указанием конкретной цели  или комплекса мероприятий.</w:t>
      </w: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ab/>
        <w:t xml:space="preserve">1.3.  Безвозмездные поступления в бюджет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зачисляются как на основании договора о безвозмездном перечислении (добровольном пожертвовании), так и без него. </w:t>
      </w:r>
    </w:p>
    <w:p w:rsidR="00CE2B0A" w:rsidRPr="00CE2B0A" w:rsidRDefault="00CE2B0A" w:rsidP="00CE2B0A">
      <w:pPr>
        <w:spacing w:after="0" w:line="240" w:lineRule="auto"/>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ab/>
        <w:t>1.4. С лицом, желающим перечислить добровольные целевые пожертвования, заключается договор, в котором определены цели и порядок использования пожертвований.</w:t>
      </w:r>
    </w:p>
    <w:p w:rsidR="00CE2B0A" w:rsidRPr="00CE2B0A" w:rsidRDefault="00CE2B0A" w:rsidP="00CE2B0A">
      <w:pPr>
        <w:spacing w:after="0" w:line="240" w:lineRule="auto"/>
        <w:jc w:val="both"/>
        <w:rPr>
          <w:rFonts w:ascii="Times New Roman" w:hAnsi="Times New Roman"/>
          <w:sz w:val="18"/>
          <w:szCs w:val="18"/>
        </w:rPr>
      </w:pP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2. Цели расходования безвозмездных поступлений</w:t>
      </w:r>
    </w:p>
    <w:p w:rsidR="00CE2B0A" w:rsidRPr="00CE2B0A" w:rsidRDefault="00CE2B0A" w:rsidP="00CE2B0A">
      <w:pPr>
        <w:spacing w:after="0" w:line="240" w:lineRule="auto"/>
        <w:jc w:val="center"/>
        <w:rPr>
          <w:rFonts w:ascii="Times New Roman" w:hAnsi="Times New Roman"/>
          <w:sz w:val="18"/>
          <w:szCs w:val="18"/>
        </w:rPr>
      </w:pP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ab/>
        <w:t>2.1. Безвозмездные поступления, имеющие целевое назначение  в  соответствии с договором о безвозмездном перечислении (добровольном пожертвовании), направляются на  финансирование мероприятий, предусмотренных  данным договором.</w:t>
      </w:r>
    </w:p>
    <w:p w:rsidR="00CE2B0A" w:rsidRPr="00CE2B0A" w:rsidRDefault="00CE2B0A" w:rsidP="00CE2B0A">
      <w:pPr>
        <w:autoSpaceDE w:val="0"/>
        <w:autoSpaceDN w:val="0"/>
        <w:adjustRightInd w:val="0"/>
        <w:spacing w:after="0" w:line="240" w:lineRule="auto"/>
        <w:jc w:val="both"/>
        <w:rPr>
          <w:rFonts w:ascii="Times New Roman" w:eastAsiaTheme="minorHAnsi" w:hAnsi="Times New Roman"/>
          <w:sz w:val="18"/>
          <w:szCs w:val="18"/>
        </w:rPr>
      </w:pPr>
      <w:r w:rsidRPr="00CE2B0A">
        <w:rPr>
          <w:rFonts w:ascii="Times New Roman" w:eastAsia="Times New Roman" w:hAnsi="Times New Roman"/>
          <w:sz w:val="18"/>
          <w:szCs w:val="18"/>
          <w:lang w:eastAsia="ru-RU"/>
        </w:rPr>
        <w:t xml:space="preserve"> </w:t>
      </w:r>
      <w:r w:rsidRPr="00CE2B0A">
        <w:rPr>
          <w:rFonts w:ascii="Times New Roman" w:eastAsia="Times New Roman" w:hAnsi="Times New Roman"/>
          <w:sz w:val="18"/>
          <w:szCs w:val="18"/>
          <w:lang w:eastAsia="ru-RU"/>
        </w:rPr>
        <w:tab/>
        <w:t xml:space="preserve">2.2. Безвозмездные поступления, не имеющие целевого назначения, </w:t>
      </w:r>
      <w:r w:rsidRPr="00CE2B0A">
        <w:rPr>
          <w:rFonts w:ascii="Times New Roman" w:eastAsiaTheme="minorHAnsi" w:hAnsi="Times New Roman"/>
          <w:sz w:val="18"/>
          <w:szCs w:val="18"/>
        </w:rPr>
        <w:t xml:space="preserve">расходуются в соответствии с решением о бюджете городского поселения Петра Дубрава муниципального </w:t>
      </w:r>
      <w:r w:rsidRPr="00CE2B0A">
        <w:rPr>
          <w:rFonts w:ascii="Times New Roman" w:hAnsi="Times New Roman"/>
          <w:sz w:val="18"/>
          <w:szCs w:val="18"/>
        </w:rPr>
        <w:t>района Волжский</w:t>
      </w:r>
      <w:r w:rsidRPr="00CE2B0A">
        <w:rPr>
          <w:rFonts w:ascii="Times New Roman" w:eastAsia="Times New Roman" w:hAnsi="Times New Roman"/>
          <w:sz w:val="18"/>
          <w:szCs w:val="18"/>
          <w:lang w:eastAsia="ru-RU"/>
        </w:rPr>
        <w:t xml:space="preserve"> Самарской области</w:t>
      </w:r>
      <w:r w:rsidRPr="00CE2B0A">
        <w:rPr>
          <w:rFonts w:ascii="Times New Roman" w:eastAsiaTheme="minorHAnsi" w:hAnsi="Times New Roman"/>
          <w:sz w:val="18"/>
          <w:szCs w:val="18"/>
        </w:rPr>
        <w:t xml:space="preserve"> в установленном законом порядке.</w:t>
      </w:r>
    </w:p>
    <w:p w:rsidR="00CE2B0A" w:rsidRPr="00CE2B0A" w:rsidRDefault="00CE2B0A" w:rsidP="00CE2B0A">
      <w:pPr>
        <w:autoSpaceDE w:val="0"/>
        <w:autoSpaceDN w:val="0"/>
        <w:adjustRightInd w:val="0"/>
        <w:spacing w:after="0" w:line="240" w:lineRule="auto"/>
        <w:jc w:val="both"/>
        <w:rPr>
          <w:rFonts w:ascii="Times New Roman" w:eastAsiaTheme="minorHAnsi" w:hAnsi="Times New Roman"/>
          <w:sz w:val="18"/>
          <w:szCs w:val="18"/>
        </w:rPr>
      </w:pPr>
    </w:p>
    <w:p w:rsidR="00CE2B0A" w:rsidRPr="00CE2B0A" w:rsidRDefault="00CE2B0A" w:rsidP="00CE2B0A">
      <w:pPr>
        <w:spacing w:after="0" w:line="240" w:lineRule="auto"/>
        <w:jc w:val="center"/>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lastRenderedPageBreak/>
        <w:t>3.Порядок поступления средств безвозмездных поступлений</w:t>
      </w:r>
    </w:p>
    <w:p w:rsidR="00CE2B0A" w:rsidRPr="00CE2B0A" w:rsidRDefault="00CE2B0A" w:rsidP="00CE2B0A">
      <w:pPr>
        <w:spacing w:after="0" w:line="240" w:lineRule="auto"/>
        <w:jc w:val="center"/>
        <w:rPr>
          <w:rFonts w:ascii="Times New Roman" w:hAnsi="Times New Roman"/>
          <w:sz w:val="18"/>
          <w:szCs w:val="18"/>
        </w:rPr>
      </w:pPr>
    </w:p>
    <w:p w:rsidR="00CE2B0A" w:rsidRPr="00CE2B0A" w:rsidRDefault="00CE2B0A" w:rsidP="00CE2B0A">
      <w:pPr>
        <w:spacing w:after="0" w:line="240" w:lineRule="auto"/>
        <w:ind w:firstLine="708"/>
        <w:jc w:val="both"/>
        <w:rPr>
          <w:rFonts w:ascii="Times New Roman" w:hAnsi="Times New Roman"/>
          <w:sz w:val="18"/>
          <w:szCs w:val="18"/>
        </w:rPr>
      </w:pPr>
      <w:r w:rsidRPr="00CE2B0A">
        <w:rPr>
          <w:rFonts w:ascii="Times New Roman" w:eastAsia="Times New Roman" w:hAnsi="Times New Roman"/>
          <w:sz w:val="18"/>
          <w:szCs w:val="18"/>
          <w:lang w:eastAsia="ru-RU"/>
        </w:rPr>
        <w:t xml:space="preserve">3.1. Средства безвозмездных поступлений зачисляются на единый распределительный счет, открытый в органах Федерального казначейства, по коду бюджетной классификации «Прочие безвозмездные поступления в бюджеты городских поселений». </w:t>
      </w: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 xml:space="preserve">         3.2.  Реквизиты для перечисления юридическими и физическими лицами безвозмездных поступлений направляются главными администраторами доходов бюджета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заявителям на основании их обращений.</w:t>
      </w:r>
    </w:p>
    <w:p w:rsidR="00CE2B0A" w:rsidRPr="00CE2B0A" w:rsidRDefault="00CE2B0A" w:rsidP="00CE2B0A">
      <w:pPr>
        <w:spacing w:after="0" w:line="240" w:lineRule="auto"/>
        <w:ind w:firstLine="708"/>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3.3. При перечислении средств в платежно-расчетных документах в поле назначение платежа необходимо указать цель расходования средств.</w:t>
      </w:r>
    </w:p>
    <w:p w:rsidR="00CE2B0A" w:rsidRPr="00CE2B0A" w:rsidRDefault="00CE2B0A" w:rsidP="00CE2B0A">
      <w:pPr>
        <w:spacing w:after="0" w:line="240" w:lineRule="auto"/>
        <w:ind w:firstLine="708"/>
        <w:jc w:val="both"/>
        <w:rPr>
          <w:rFonts w:ascii="Times New Roman" w:hAnsi="Times New Roman"/>
          <w:sz w:val="18"/>
          <w:szCs w:val="18"/>
        </w:rPr>
      </w:pP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4. Порядок расходования безвозмездных поступлений</w:t>
      </w:r>
    </w:p>
    <w:p w:rsidR="00CE2B0A" w:rsidRPr="00CE2B0A" w:rsidRDefault="00CE2B0A" w:rsidP="00CE2B0A">
      <w:pPr>
        <w:spacing w:after="0" w:line="240" w:lineRule="auto"/>
        <w:jc w:val="center"/>
        <w:rPr>
          <w:rFonts w:ascii="Times New Roman" w:hAnsi="Times New Roman"/>
          <w:sz w:val="18"/>
          <w:szCs w:val="18"/>
        </w:rPr>
      </w:pP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 xml:space="preserve">          4.1. По факту зачисления   средств безвозмездных поступлений на счет бюджета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вносятся соответствующие изменения в бюджет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на текущий финансовый год и плановый период</w:t>
      </w:r>
      <w:r w:rsidRPr="00CE2B0A">
        <w:rPr>
          <w:rFonts w:ascii="Times New Roman" w:hAnsi="Times New Roman"/>
          <w:sz w:val="18"/>
          <w:szCs w:val="18"/>
        </w:rPr>
        <w:t>.</w:t>
      </w: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 xml:space="preserve">         4.2.После принятия решения о внесении изменений вносятся соответствующие изменения в сводную бюджетную роспись на текущий финансовый год.  </w:t>
      </w:r>
    </w:p>
    <w:p w:rsidR="00CE2B0A" w:rsidRPr="00CE2B0A" w:rsidRDefault="00CE2B0A" w:rsidP="00CE2B0A">
      <w:pPr>
        <w:spacing w:after="0" w:line="240" w:lineRule="auto"/>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 xml:space="preserve">        4.3.Получатель безвозмездных поступлений принимает на себя бюджетные обязательства в пределах, доведенных до него лимитов бюджетных обязательств в соответствии со сводной бюджетной росписью. </w:t>
      </w:r>
    </w:p>
    <w:p w:rsidR="00CE2B0A" w:rsidRPr="00CE2B0A" w:rsidRDefault="00CE2B0A" w:rsidP="00CE2B0A">
      <w:pPr>
        <w:spacing w:after="0" w:line="240" w:lineRule="auto"/>
        <w:ind w:firstLine="709"/>
        <w:jc w:val="both"/>
        <w:rPr>
          <w:rFonts w:ascii="Times New Roman" w:hAnsi="Times New Roman"/>
          <w:sz w:val="18"/>
          <w:szCs w:val="18"/>
        </w:rPr>
      </w:pPr>
      <w:r w:rsidRPr="00CE2B0A">
        <w:rPr>
          <w:rFonts w:ascii="Times New Roman" w:eastAsia="Times New Roman" w:hAnsi="Times New Roman"/>
          <w:sz w:val="18"/>
          <w:szCs w:val="18"/>
          <w:lang w:eastAsia="ru-RU"/>
        </w:rPr>
        <w:t>4.4.Средства безвозмездных поступлений, в том числе добровольных пожертвований, от физических и юридических лиц, не использованные в текущем году, подлежат использованию в следующем финансовом году на те же цели.</w:t>
      </w: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5. Учет и отчетность</w:t>
      </w:r>
    </w:p>
    <w:p w:rsidR="00CE2B0A" w:rsidRPr="00CE2B0A" w:rsidRDefault="00CE2B0A" w:rsidP="00CE2B0A">
      <w:pPr>
        <w:spacing w:after="0" w:line="240" w:lineRule="auto"/>
        <w:jc w:val="center"/>
        <w:rPr>
          <w:rFonts w:ascii="Times New Roman" w:hAnsi="Times New Roman"/>
          <w:sz w:val="18"/>
          <w:szCs w:val="18"/>
        </w:rPr>
      </w:pPr>
    </w:p>
    <w:p w:rsidR="00CE2B0A" w:rsidRPr="00CE2B0A" w:rsidRDefault="00CE2B0A" w:rsidP="00CE2B0A">
      <w:pPr>
        <w:spacing w:after="0" w:line="240" w:lineRule="auto"/>
        <w:ind w:firstLine="709"/>
        <w:jc w:val="both"/>
        <w:rPr>
          <w:rFonts w:ascii="Times New Roman" w:hAnsi="Times New Roman"/>
          <w:sz w:val="18"/>
          <w:szCs w:val="18"/>
        </w:rPr>
      </w:pPr>
      <w:r w:rsidRPr="00CE2B0A">
        <w:rPr>
          <w:rFonts w:ascii="Times New Roman" w:eastAsia="Times New Roman" w:hAnsi="Times New Roman"/>
          <w:sz w:val="18"/>
          <w:szCs w:val="18"/>
          <w:lang w:eastAsia="ru-RU"/>
        </w:rPr>
        <w:t xml:space="preserve">5.1. Учет операций по безвозмездным поступлениям осуществляется   соответствующим  администратором доходов бюджета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и получателями бюджетных средств в порядке, установленном для учета операций по исполнению расходов бюджета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w:t>
      </w:r>
    </w:p>
    <w:p w:rsidR="00CE2B0A" w:rsidRPr="00CE2B0A" w:rsidRDefault="00CE2B0A" w:rsidP="00CE2B0A">
      <w:pPr>
        <w:spacing w:after="0" w:line="240" w:lineRule="auto"/>
        <w:ind w:firstLine="709"/>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 xml:space="preserve">5.2. Отчет о поступлении и расходовании безвозмездных поступлений включается в состав отчета об исполнении бюджета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за соответствующие периоды текущего финансового года согласно соответствующим кодам бюджетной классификации Российской Федерации.</w:t>
      </w:r>
    </w:p>
    <w:p w:rsidR="00CE2B0A" w:rsidRPr="00CE2B0A" w:rsidRDefault="00CE2B0A" w:rsidP="00CE2B0A">
      <w:pPr>
        <w:spacing w:after="0" w:line="240" w:lineRule="auto"/>
        <w:ind w:firstLine="709"/>
        <w:jc w:val="both"/>
        <w:rPr>
          <w:rFonts w:ascii="Times New Roman" w:hAnsi="Times New Roman"/>
          <w:sz w:val="18"/>
          <w:szCs w:val="18"/>
        </w:rPr>
      </w:pPr>
    </w:p>
    <w:p w:rsidR="00CE2B0A" w:rsidRPr="00CE2B0A" w:rsidRDefault="00CE2B0A" w:rsidP="00CE2B0A">
      <w:pPr>
        <w:spacing w:after="0" w:line="240" w:lineRule="auto"/>
        <w:jc w:val="center"/>
        <w:rPr>
          <w:rFonts w:ascii="Times New Roman" w:eastAsia="Times New Roman" w:hAnsi="Times New Roman"/>
          <w:bCs/>
          <w:sz w:val="18"/>
          <w:szCs w:val="18"/>
          <w:lang w:eastAsia="ru-RU"/>
        </w:rPr>
      </w:pPr>
      <w:r w:rsidRPr="00CE2B0A">
        <w:rPr>
          <w:rFonts w:ascii="Times New Roman" w:eastAsia="Times New Roman" w:hAnsi="Times New Roman"/>
          <w:bCs/>
          <w:sz w:val="18"/>
          <w:szCs w:val="18"/>
          <w:lang w:eastAsia="ru-RU"/>
        </w:rPr>
        <w:t>6. Контроль за расходованием безвозмездных поступлений</w:t>
      </w:r>
    </w:p>
    <w:p w:rsidR="00CE2B0A" w:rsidRPr="00CE2B0A" w:rsidRDefault="00CE2B0A" w:rsidP="00CE2B0A">
      <w:pPr>
        <w:spacing w:after="0" w:line="240" w:lineRule="auto"/>
        <w:jc w:val="center"/>
        <w:rPr>
          <w:rFonts w:ascii="Times New Roman" w:hAnsi="Times New Roman"/>
          <w:sz w:val="18"/>
          <w:szCs w:val="18"/>
        </w:rPr>
      </w:pPr>
    </w:p>
    <w:p w:rsidR="00CE2B0A" w:rsidRPr="00CE2B0A" w:rsidRDefault="00CE2B0A" w:rsidP="00CE2B0A">
      <w:pPr>
        <w:spacing w:after="0" w:line="240" w:lineRule="auto"/>
        <w:jc w:val="both"/>
        <w:rPr>
          <w:rFonts w:ascii="Times New Roman" w:hAnsi="Times New Roman"/>
          <w:sz w:val="18"/>
          <w:szCs w:val="18"/>
        </w:rPr>
      </w:pPr>
      <w:r w:rsidRPr="00CE2B0A">
        <w:rPr>
          <w:rFonts w:ascii="Times New Roman" w:eastAsia="Times New Roman" w:hAnsi="Times New Roman"/>
          <w:sz w:val="18"/>
          <w:szCs w:val="18"/>
          <w:lang w:eastAsia="ru-RU"/>
        </w:rPr>
        <w:t xml:space="preserve">         6.1. Контроль за целевым использованием безвозмездных поступлений,  имеющих целевое  назначение, осуществляют главные распорядители (распорядители), получатели средств бюджета городского поселения Петра Дубрава  </w:t>
      </w:r>
      <w:r w:rsidRPr="00CE2B0A">
        <w:rPr>
          <w:rFonts w:ascii="Times New Roman" w:hAnsi="Times New Roman"/>
          <w:sz w:val="18"/>
          <w:szCs w:val="18"/>
        </w:rPr>
        <w:t>муниципального района Волжский Самарской области</w:t>
      </w:r>
      <w:r w:rsidRPr="00CE2B0A">
        <w:rPr>
          <w:rFonts w:ascii="Times New Roman" w:eastAsia="Times New Roman" w:hAnsi="Times New Roman"/>
          <w:sz w:val="18"/>
          <w:szCs w:val="18"/>
          <w:lang w:eastAsia="ru-RU"/>
        </w:rPr>
        <w:t xml:space="preserve"> в соответствии с Бюджетным кодексом Российской Федерации и в порядке, установленном договором о безвозмездном перечислении.</w:t>
      </w:r>
    </w:p>
    <w:p w:rsidR="00CE2B0A" w:rsidRDefault="00CE2B0A" w:rsidP="00CE2B0A">
      <w:pPr>
        <w:spacing w:line="240" w:lineRule="auto"/>
        <w:jc w:val="both"/>
        <w:rPr>
          <w:rFonts w:ascii="Times New Roman" w:eastAsia="Times New Roman" w:hAnsi="Times New Roman"/>
          <w:sz w:val="18"/>
          <w:szCs w:val="18"/>
          <w:lang w:eastAsia="ru-RU"/>
        </w:rPr>
      </w:pPr>
      <w:r w:rsidRPr="00CE2B0A">
        <w:rPr>
          <w:rFonts w:ascii="Times New Roman" w:eastAsia="Times New Roman" w:hAnsi="Times New Roman"/>
          <w:sz w:val="18"/>
          <w:szCs w:val="18"/>
          <w:lang w:eastAsia="ru-RU"/>
        </w:rPr>
        <w:t xml:space="preserve">        6.2. Ответственность за нецелевое расходование безвозмездных поступлений,  имеющих целевое назначение, несет получатель безвозмездных поступлений, согласно законодательству Российской Федерации.</w:t>
      </w:r>
    </w:p>
    <w:p w:rsidR="00B247B9" w:rsidRDefault="00B247B9" w:rsidP="005769B3">
      <w:pPr>
        <w:jc w:val="center"/>
        <w:rPr>
          <w:sz w:val="28"/>
          <w:szCs w:val="28"/>
        </w:rPr>
      </w:pPr>
    </w:p>
    <w:p w:rsidR="005769B3" w:rsidRPr="00D432B3" w:rsidRDefault="005769B3" w:rsidP="005769B3">
      <w:pPr>
        <w:jc w:val="center"/>
        <w:rPr>
          <w:sz w:val="28"/>
          <w:szCs w:val="28"/>
        </w:rPr>
      </w:pPr>
      <w:r>
        <w:rPr>
          <w:noProof/>
          <w:lang w:eastAsia="ru-RU"/>
        </w:rPr>
        <w:drawing>
          <wp:inline distT="0" distB="0" distL="0" distR="0">
            <wp:extent cx="571500" cy="69573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1500" cy="695739"/>
                    </a:xfrm>
                    <a:prstGeom prst="rect">
                      <a:avLst/>
                    </a:prstGeom>
                    <a:solidFill>
                      <a:srgbClr val="FFFFFF">
                        <a:alpha val="0"/>
                      </a:srgbClr>
                    </a:solidFill>
                    <a:ln w="9525">
                      <a:noFill/>
                      <a:miter lim="800000"/>
                      <a:headEnd/>
                      <a:tailEnd/>
                    </a:ln>
                  </pic:spPr>
                </pic:pic>
              </a:graphicData>
            </a:graphic>
          </wp:inline>
        </w:drawing>
      </w:r>
    </w:p>
    <w:p w:rsidR="005769B3" w:rsidRPr="005769B3" w:rsidRDefault="005769B3" w:rsidP="005769B3">
      <w:pPr>
        <w:spacing w:after="0" w:line="240" w:lineRule="auto"/>
        <w:jc w:val="center"/>
        <w:rPr>
          <w:rFonts w:ascii="Times New Roman" w:hAnsi="Times New Roman"/>
          <w:sz w:val="18"/>
          <w:szCs w:val="18"/>
        </w:rPr>
      </w:pPr>
      <w:r w:rsidRPr="005769B3">
        <w:rPr>
          <w:rFonts w:ascii="Times New Roman" w:hAnsi="Times New Roman"/>
          <w:sz w:val="18"/>
          <w:szCs w:val="18"/>
        </w:rPr>
        <w:t>АДМИНИСТРАЦИЯ ГОРОДСКОГО ПОСЕЛЕНИЯ  ПЕТРА ДУБРАВА</w:t>
      </w:r>
      <w:r w:rsidRPr="005769B3">
        <w:rPr>
          <w:rFonts w:ascii="Times New Roman" w:hAnsi="Times New Roman"/>
          <w:sz w:val="18"/>
          <w:szCs w:val="18"/>
        </w:rPr>
        <w:br/>
        <w:t>МУНИЦИПАЛЬНОГО РАЙОНА ВОЛЖСКИЙ САМАРСКОЙ ОБЛАСТИ</w:t>
      </w:r>
    </w:p>
    <w:p w:rsidR="005769B3" w:rsidRPr="005769B3" w:rsidRDefault="005769B3" w:rsidP="005769B3">
      <w:pPr>
        <w:spacing w:after="0" w:line="240" w:lineRule="auto"/>
        <w:jc w:val="center"/>
        <w:rPr>
          <w:rFonts w:ascii="Times New Roman" w:hAnsi="Times New Roman"/>
          <w:sz w:val="18"/>
          <w:szCs w:val="18"/>
        </w:rPr>
      </w:pPr>
    </w:p>
    <w:p w:rsidR="005769B3" w:rsidRPr="005769B3" w:rsidRDefault="005769B3" w:rsidP="005769B3">
      <w:pPr>
        <w:spacing w:after="0" w:line="240" w:lineRule="auto"/>
        <w:jc w:val="center"/>
        <w:rPr>
          <w:rFonts w:ascii="Times New Roman" w:hAnsi="Times New Roman"/>
          <w:sz w:val="18"/>
          <w:szCs w:val="18"/>
        </w:rPr>
      </w:pPr>
      <w:r w:rsidRPr="005769B3">
        <w:rPr>
          <w:rFonts w:ascii="Times New Roman" w:hAnsi="Times New Roman"/>
          <w:sz w:val="18"/>
          <w:szCs w:val="18"/>
        </w:rPr>
        <w:t>ПОСТАНОВЛЕНИЕ</w:t>
      </w:r>
    </w:p>
    <w:p w:rsidR="005769B3" w:rsidRPr="005769B3" w:rsidRDefault="005769B3" w:rsidP="005769B3">
      <w:pPr>
        <w:spacing w:after="0" w:line="240" w:lineRule="auto"/>
        <w:jc w:val="center"/>
        <w:rPr>
          <w:rFonts w:ascii="Times New Roman" w:hAnsi="Times New Roman"/>
          <w:sz w:val="18"/>
          <w:szCs w:val="18"/>
        </w:rPr>
      </w:pPr>
      <w:r w:rsidRPr="005769B3">
        <w:rPr>
          <w:rFonts w:ascii="Times New Roman" w:hAnsi="Times New Roman"/>
          <w:sz w:val="18"/>
          <w:szCs w:val="18"/>
        </w:rPr>
        <w:t>от  28.05.2019  №  141</w:t>
      </w:r>
    </w:p>
    <w:p w:rsidR="005769B3" w:rsidRPr="005769B3" w:rsidRDefault="005769B3" w:rsidP="005769B3">
      <w:pPr>
        <w:spacing w:after="0" w:line="240" w:lineRule="auto"/>
        <w:jc w:val="center"/>
        <w:rPr>
          <w:rFonts w:ascii="Times New Roman" w:hAnsi="Times New Roman"/>
          <w:sz w:val="18"/>
          <w:szCs w:val="18"/>
        </w:rPr>
      </w:pPr>
    </w:p>
    <w:p w:rsidR="005769B3" w:rsidRPr="005769B3" w:rsidRDefault="005769B3" w:rsidP="005769B3">
      <w:pPr>
        <w:spacing w:after="0" w:line="240" w:lineRule="auto"/>
        <w:jc w:val="center"/>
        <w:rPr>
          <w:rFonts w:ascii="Times New Roman" w:hAnsi="Times New Roman"/>
          <w:sz w:val="18"/>
          <w:szCs w:val="18"/>
        </w:rPr>
      </w:pPr>
      <w:r w:rsidRPr="005769B3">
        <w:rPr>
          <w:rFonts w:ascii="Times New Roman" w:hAnsi="Times New Roman"/>
          <w:sz w:val="18"/>
          <w:szCs w:val="18"/>
        </w:rPr>
        <w:t xml:space="preserve">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на </w:t>
      </w:r>
      <w:r w:rsidRPr="005769B3">
        <w:rPr>
          <w:rFonts w:ascii="Times New Roman" w:hAnsi="Times New Roman"/>
          <w:sz w:val="18"/>
          <w:szCs w:val="18"/>
          <w:lang w:val="en-US"/>
        </w:rPr>
        <w:t>II</w:t>
      </w:r>
      <w:r w:rsidRPr="005769B3">
        <w:rPr>
          <w:rFonts w:ascii="Times New Roman" w:hAnsi="Times New Roman"/>
          <w:sz w:val="18"/>
          <w:szCs w:val="18"/>
        </w:rPr>
        <w:t xml:space="preserve"> полугодие 2019  года</w:t>
      </w:r>
    </w:p>
    <w:p w:rsidR="005769B3" w:rsidRPr="005769B3" w:rsidRDefault="005769B3" w:rsidP="005769B3">
      <w:pPr>
        <w:spacing w:after="0" w:line="240" w:lineRule="auto"/>
        <w:jc w:val="center"/>
        <w:rPr>
          <w:rFonts w:ascii="Times New Roman" w:hAnsi="Times New Roman"/>
          <w:sz w:val="18"/>
          <w:szCs w:val="18"/>
        </w:rPr>
      </w:pPr>
    </w:p>
    <w:p w:rsidR="005769B3" w:rsidRPr="005769B3" w:rsidRDefault="005769B3" w:rsidP="005769B3">
      <w:pPr>
        <w:spacing w:after="0" w:line="240" w:lineRule="auto"/>
        <w:jc w:val="both"/>
        <w:rPr>
          <w:rFonts w:ascii="Times New Roman" w:hAnsi="Times New Roman"/>
          <w:sz w:val="18"/>
          <w:szCs w:val="18"/>
        </w:rPr>
      </w:pPr>
      <w:r w:rsidRPr="005769B3">
        <w:rPr>
          <w:rFonts w:ascii="Times New Roman" w:hAnsi="Times New Roman"/>
          <w:sz w:val="18"/>
          <w:szCs w:val="18"/>
        </w:rPr>
        <w:t xml:space="preserve">    В соответствии с Жилищным кодексом РФ,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Администрация городского поселения Петра Дубрава муниципального района Волжский Самарской области</w:t>
      </w:r>
    </w:p>
    <w:p w:rsidR="005769B3" w:rsidRPr="005769B3" w:rsidRDefault="005769B3" w:rsidP="005769B3">
      <w:pPr>
        <w:pStyle w:val="ConsPlusTitle"/>
        <w:widowControl/>
        <w:ind w:firstLine="709"/>
        <w:jc w:val="center"/>
        <w:rPr>
          <w:rFonts w:ascii="Times New Roman" w:hAnsi="Times New Roman" w:cs="Times New Roman"/>
          <w:b w:val="0"/>
          <w:sz w:val="18"/>
          <w:szCs w:val="18"/>
        </w:rPr>
      </w:pPr>
      <w:r w:rsidRPr="005769B3">
        <w:rPr>
          <w:rFonts w:ascii="Times New Roman" w:hAnsi="Times New Roman" w:cs="Times New Roman"/>
          <w:b w:val="0"/>
          <w:sz w:val="18"/>
          <w:szCs w:val="18"/>
        </w:rPr>
        <w:t>ПОСТАНОВЛЯЕТ:</w:t>
      </w:r>
    </w:p>
    <w:p w:rsidR="005769B3" w:rsidRPr="005769B3" w:rsidRDefault="005769B3" w:rsidP="005769B3">
      <w:pPr>
        <w:pStyle w:val="ConsPlusTitle"/>
        <w:widowControl/>
        <w:ind w:firstLine="709"/>
        <w:jc w:val="both"/>
        <w:rPr>
          <w:rFonts w:ascii="Times New Roman" w:hAnsi="Times New Roman" w:cs="Times New Roman"/>
          <w:b w:val="0"/>
          <w:sz w:val="18"/>
          <w:szCs w:val="18"/>
        </w:rPr>
      </w:pPr>
      <w:r w:rsidRPr="005769B3">
        <w:rPr>
          <w:rFonts w:ascii="Times New Roman" w:hAnsi="Times New Roman" w:cs="Times New Roman"/>
          <w:b w:val="0"/>
          <w:sz w:val="18"/>
          <w:szCs w:val="18"/>
        </w:rPr>
        <w:lastRenderedPageBreak/>
        <w:t>1. Установить плату 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w:t>
      </w:r>
    </w:p>
    <w:p w:rsidR="005769B3" w:rsidRPr="005769B3" w:rsidRDefault="005769B3" w:rsidP="005769B3">
      <w:pPr>
        <w:spacing w:after="0" w:line="240" w:lineRule="auto"/>
        <w:ind w:firstLine="708"/>
        <w:jc w:val="both"/>
        <w:rPr>
          <w:rFonts w:ascii="Times New Roman" w:hAnsi="Times New Roman"/>
          <w:sz w:val="18"/>
          <w:szCs w:val="18"/>
        </w:rPr>
      </w:pPr>
      <w:r w:rsidRPr="005769B3">
        <w:rPr>
          <w:rFonts w:ascii="Times New Roman" w:hAnsi="Times New Roman"/>
          <w:sz w:val="18"/>
          <w:szCs w:val="18"/>
        </w:rPr>
        <w:t>2.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 согласно Приложению 2.</w:t>
      </w:r>
    </w:p>
    <w:p w:rsidR="005769B3" w:rsidRPr="005769B3" w:rsidRDefault="005769B3" w:rsidP="005769B3">
      <w:pPr>
        <w:spacing w:after="0" w:line="240" w:lineRule="auto"/>
        <w:ind w:firstLine="708"/>
        <w:jc w:val="both"/>
        <w:rPr>
          <w:rFonts w:ascii="Times New Roman" w:hAnsi="Times New Roman"/>
          <w:sz w:val="18"/>
          <w:szCs w:val="18"/>
        </w:rPr>
      </w:pPr>
      <w:r w:rsidRPr="005769B3">
        <w:rPr>
          <w:rFonts w:ascii="Times New Roman" w:hAnsi="Times New Roman"/>
          <w:sz w:val="18"/>
          <w:szCs w:val="18"/>
        </w:rPr>
        <w:t>3.Установить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w:t>
      </w:r>
    </w:p>
    <w:p w:rsidR="005769B3" w:rsidRPr="005769B3" w:rsidRDefault="005769B3" w:rsidP="005769B3">
      <w:pPr>
        <w:pStyle w:val="ConsPlusTitle"/>
        <w:widowControl/>
        <w:spacing w:before="30"/>
        <w:jc w:val="both"/>
        <w:rPr>
          <w:rFonts w:ascii="Times New Roman" w:hAnsi="Times New Roman" w:cs="Times New Roman"/>
          <w:sz w:val="18"/>
          <w:szCs w:val="18"/>
        </w:rPr>
      </w:pPr>
      <w:r w:rsidRPr="005769B3">
        <w:rPr>
          <w:rFonts w:ascii="Times New Roman" w:hAnsi="Times New Roman" w:cs="Times New Roman"/>
          <w:b w:val="0"/>
          <w:sz w:val="18"/>
          <w:szCs w:val="18"/>
        </w:rPr>
        <w:t xml:space="preserve">         4.Опубликовать настоящее Постановление в печатном средстве информации г.п. Петра Дубрава «Голос Дубравы», разместить на официальном сайте Администрации поселения в сети «Интернет».</w:t>
      </w:r>
    </w:p>
    <w:p w:rsidR="005769B3" w:rsidRPr="005769B3" w:rsidRDefault="005769B3" w:rsidP="005769B3">
      <w:pPr>
        <w:pStyle w:val="ConsPlusTitle"/>
        <w:widowControl/>
        <w:spacing w:before="30"/>
        <w:jc w:val="both"/>
        <w:rPr>
          <w:rFonts w:ascii="Times New Roman" w:hAnsi="Times New Roman" w:cs="Times New Roman"/>
          <w:sz w:val="18"/>
          <w:szCs w:val="18"/>
        </w:rPr>
      </w:pPr>
      <w:r w:rsidRPr="005769B3">
        <w:rPr>
          <w:rFonts w:ascii="Times New Roman" w:hAnsi="Times New Roman" w:cs="Times New Roman"/>
          <w:b w:val="0"/>
          <w:sz w:val="18"/>
          <w:szCs w:val="18"/>
        </w:rPr>
        <w:t xml:space="preserve">         5.Настоящее Постановление вступает в силу со дня его официального опубликования.</w:t>
      </w:r>
    </w:p>
    <w:p w:rsidR="005769B3" w:rsidRDefault="005769B3" w:rsidP="005769B3">
      <w:pPr>
        <w:pStyle w:val="ConsPlusTitle"/>
        <w:widowControl/>
        <w:spacing w:before="30"/>
        <w:jc w:val="both"/>
        <w:rPr>
          <w:rFonts w:ascii="Times New Roman" w:hAnsi="Times New Roman" w:cs="Times New Roman"/>
          <w:b w:val="0"/>
          <w:sz w:val="18"/>
          <w:szCs w:val="18"/>
        </w:rPr>
      </w:pPr>
      <w:r w:rsidRPr="005769B3">
        <w:rPr>
          <w:rFonts w:ascii="Times New Roman" w:hAnsi="Times New Roman" w:cs="Times New Roman"/>
          <w:b w:val="0"/>
          <w:sz w:val="18"/>
          <w:szCs w:val="18"/>
        </w:rPr>
        <w:t xml:space="preserve">          6.Контроль за исполнением настоящего Постановления возложить на заместителя</w:t>
      </w:r>
      <w:r w:rsidR="00DA64F1">
        <w:rPr>
          <w:rFonts w:ascii="Times New Roman" w:hAnsi="Times New Roman" w:cs="Times New Roman"/>
          <w:b w:val="0"/>
          <w:sz w:val="18"/>
          <w:szCs w:val="18"/>
        </w:rPr>
        <w:t xml:space="preserve"> Главы поселения Чернышова Г.В.</w:t>
      </w:r>
    </w:p>
    <w:p w:rsidR="00DA64F1" w:rsidRPr="005769B3" w:rsidRDefault="00DA64F1" w:rsidP="005769B3">
      <w:pPr>
        <w:pStyle w:val="ConsPlusTitle"/>
        <w:widowControl/>
        <w:spacing w:before="30"/>
        <w:jc w:val="both"/>
        <w:rPr>
          <w:rFonts w:ascii="Times New Roman" w:hAnsi="Times New Roman" w:cs="Times New Roman"/>
          <w:b w:val="0"/>
          <w:sz w:val="18"/>
          <w:szCs w:val="18"/>
        </w:rPr>
      </w:pPr>
    </w:p>
    <w:p w:rsidR="00DA64F1" w:rsidRDefault="005769B3" w:rsidP="00DA64F1">
      <w:pPr>
        <w:spacing w:after="0" w:line="240" w:lineRule="auto"/>
        <w:rPr>
          <w:rFonts w:ascii="Times New Roman" w:hAnsi="Times New Roman"/>
          <w:sz w:val="18"/>
          <w:szCs w:val="18"/>
        </w:rPr>
      </w:pPr>
      <w:r w:rsidRPr="005769B3">
        <w:rPr>
          <w:rFonts w:ascii="Times New Roman" w:hAnsi="Times New Roman"/>
          <w:sz w:val="18"/>
          <w:szCs w:val="18"/>
        </w:rPr>
        <w:t xml:space="preserve">Глава  городского поселения </w:t>
      </w:r>
      <w:r w:rsidRPr="005769B3">
        <w:rPr>
          <w:rFonts w:ascii="Times New Roman" w:hAnsi="Times New Roman"/>
          <w:sz w:val="18"/>
          <w:szCs w:val="18"/>
        </w:rPr>
        <w:tab/>
      </w:r>
    </w:p>
    <w:p w:rsidR="00DA64F1" w:rsidRDefault="005769B3" w:rsidP="00DA64F1">
      <w:pPr>
        <w:spacing w:after="0" w:line="240" w:lineRule="auto"/>
        <w:rPr>
          <w:rFonts w:ascii="Times New Roman" w:hAnsi="Times New Roman"/>
          <w:sz w:val="18"/>
          <w:szCs w:val="18"/>
        </w:rPr>
      </w:pPr>
      <w:r w:rsidRPr="005769B3">
        <w:rPr>
          <w:rFonts w:ascii="Times New Roman" w:hAnsi="Times New Roman"/>
          <w:sz w:val="18"/>
          <w:szCs w:val="18"/>
        </w:rPr>
        <w:t xml:space="preserve">Петра Дубрава                                                                    </w:t>
      </w:r>
      <w:r>
        <w:rPr>
          <w:rFonts w:ascii="Times New Roman" w:hAnsi="Times New Roman"/>
          <w:sz w:val="18"/>
          <w:szCs w:val="18"/>
        </w:rPr>
        <w:t xml:space="preserve">                                                                              </w:t>
      </w:r>
      <w:r w:rsidRPr="005769B3">
        <w:rPr>
          <w:rFonts w:ascii="Times New Roman" w:hAnsi="Times New Roman"/>
          <w:sz w:val="18"/>
          <w:szCs w:val="18"/>
        </w:rPr>
        <w:t>В.А.Крашенинников</w:t>
      </w:r>
    </w:p>
    <w:p w:rsidR="00DA64F1" w:rsidRDefault="00DA64F1" w:rsidP="00DA64F1">
      <w:pPr>
        <w:spacing w:after="0" w:line="240" w:lineRule="auto"/>
        <w:jc w:val="right"/>
        <w:rPr>
          <w:rFonts w:ascii="Times New Roman" w:hAnsi="Times New Roman"/>
          <w:sz w:val="18"/>
          <w:szCs w:val="18"/>
        </w:rPr>
      </w:pPr>
    </w:p>
    <w:p w:rsidR="00B247B9" w:rsidRDefault="00B247B9" w:rsidP="00DA64F1">
      <w:pPr>
        <w:spacing w:after="0" w:line="240" w:lineRule="auto"/>
        <w:jc w:val="right"/>
        <w:rPr>
          <w:rFonts w:ascii="Times New Roman" w:hAnsi="Times New Roman"/>
          <w:sz w:val="18"/>
          <w:szCs w:val="18"/>
        </w:rPr>
      </w:pPr>
    </w:p>
    <w:p w:rsidR="00DA64F1" w:rsidRDefault="00DA64F1" w:rsidP="00DA64F1">
      <w:pPr>
        <w:spacing w:after="0" w:line="240" w:lineRule="auto"/>
        <w:jc w:val="right"/>
        <w:rPr>
          <w:rFonts w:ascii="Times New Roman" w:hAnsi="Times New Roman"/>
          <w:sz w:val="18"/>
          <w:szCs w:val="18"/>
        </w:rPr>
      </w:pPr>
    </w:p>
    <w:p w:rsidR="00DA64F1" w:rsidRPr="00DA64F1" w:rsidRDefault="005769B3" w:rsidP="00DA64F1">
      <w:pPr>
        <w:spacing w:after="0" w:line="240" w:lineRule="auto"/>
        <w:jc w:val="right"/>
        <w:rPr>
          <w:rFonts w:ascii="Times New Roman" w:hAnsi="Times New Roman"/>
          <w:b/>
          <w:sz w:val="18"/>
          <w:szCs w:val="18"/>
        </w:rPr>
      </w:pPr>
      <w:r w:rsidRPr="005769B3">
        <w:rPr>
          <w:rFonts w:ascii="Times New Roman" w:hAnsi="Times New Roman"/>
          <w:sz w:val="18"/>
          <w:szCs w:val="18"/>
        </w:rPr>
        <w:tab/>
      </w:r>
      <w:r w:rsidR="00DA64F1" w:rsidRPr="00DA64F1">
        <w:rPr>
          <w:rFonts w:ascii="Times New Roman" w:hAnsi="Times New Roman"/>
          <w:sz w:val="18"/>
          <w:szCs w:val="18"/>
        </w:rPr>
        <w:t>ПРИЛОЖЕНИЕ 1</w:t>
      </w:r>
    </w:p>
    <w:p w:rsidR="00DA64F1" w:rsidRPr="00DA64F1" w:rsidRDefault="00DA64F1" w:rsidP="00DA64F1">
      <w:pPr>
        <w:spacing w:after="0" w:line="240" w:lineRule="auto"/>
        <w:jc w:val="right"/>
        <w:rPr>
          <w:rFonts w:ascii="Times New Roman" w:hAnsi="Times New Roman"/>
          <w:sz w:val="18"/>
          <w:szCs w:val="18"/>
        </w:rPr>
      </w:pPr>
      <w:r w:rsidRPr="00DA64F1">
        <w:rPr>
          <w:rFonts w:ascii="Times New Roman" w:hAnsi="Times New Roman"/>
          <w:sz w:val="18"/>
          <w:szCs w:val="18"/>
        </w:rPr>
        <w:t xml:space="preserve">к Постановлению Администрации </w:t>
      </w:r>
    </w:p>
    <w:p w:rsidR="00DA64F1" w:rsidRPr="00DA64F1" w:rsidRDefault="00DA64F1" w:rsidP="00DA64F1">
      <w:pPr>
        <w:spacing w:after="0" w:line="240" w:lineRule="auto"/>
        <w:jc w:val="right"/>
        <w:rPr>
          <w:rFonts w:ascii="Times New Roman" w:hAnsi="Times New Roman"/>
          <w:sz w:val="18"/>
          <w:szCs w:val="18"/>
        </w:rPr>
      </w:pPr>
      <w:r w:rsidRPr="00DA64F1">
        <w:rPr>
          <w:rFonts w:ascii="Times New Roman" w:hAnsi="Times New Roman"/>
          <w:sz w:val="18"/>
          <w:szCs w:val="18"/>
        </w:rPr>
        <w:t>городского поселения Петра Дубрава</w:t>
      </w:r>
    </w:p>
    <w:p w:rsidR="00DA64F1" w:rsidRPr="00DA64F1" w:rsidRDefault="00DA64F1" w:rsidP="00DA64F1">
      <w:pPr>
        <w:spacing w:after="0" w:line="240" w:lineRule="auto"/>
        <w:jc w:val="right"/>
        <w:rPr>
          <w:rFonts w:ascii="Times New Roman" w:hAnsi="Times New Roman"/>
          <w:sz w:val="18"/>
          <w:szCs w:val="18"/>
        </w:rPr>
      </w:pPr>
      <w:r w:rsidRPr="00DA64F1">
        <w:rPr>
          <w:rFonts w:ascii="Times New Roman" w:hAnsi="Times New Roman"/>
          <w:sz w:val="18"/>
          <w:szCs w:val="18"/>
        </w:rPr>
        <w:t>муниципального района Волжский</w:t>
      </w:r>
    </w:p>
    <w:p w:rsidR="00DA64F1" w:rsidRPr="00DA64F1" w:rsidRDefault="00DA64F1" w:rsidP="00DA64F1">
      <w:pPr>
        <w:spacing w:after="0" w:line="240" w:lineRule="auto"/>
        <w:ind w:firstLine="7088"/>
        <w:jc w:val="right"/>
        <w:rPr>
          <w:rFonts w:ascii="Times New Roman" w:hAnsi="Times New Roman"/>
          <w:sz w:val="18"/>
          <w:szCs w:val="18"/>
        </w:rPr>
      </w:pPr>
      <w:r w:rsidRPr="00DA64F1">
        <w:rPr>
          <w:rFonts w:ascii="Times New Roman" w:hAnsi="Times New Roman"/>
          <w:sz w:val="18"/>
          <w:szCs w:val="18"/>
        </w:rPr>
        <w:t>Самарской области</w:t>
      </w:r>
    </w:p>
    <w:p w:rsidR="00F85A89" w:rsidRDefault="00DA64F1" w:rsidP="00F85A89">
      <w:pPr>
        <w:spacing w:after="0" w:line="240" w:lineRule="auto"/>
        <w:jc w:val="right"/>
        <w:rPr>
          <w:rFonts w:ascii="Times New Roman" w:hAnsi="Times New Roman"/>
          <w:sz w:val="18"/>
          <w:szCs w:val="18"/>
        </w:rPr>
      </w:pPr>
      <w:r w:rsidRPr="00DA64F1">
        <w:rPr>
          <w:rFonts w:ascii="Times New Roman" w:hAnsi="Times New Roman"/>
          <w:sz w:val="18"/>
          <w:szCs w:val="18"/>
        </w:rPr>
        <w:t>от  28.05.2019  №  141</w:t>
      </w:r>
    </w:p>
    <w:p w:rsidR="00F85A89" w:rsidRDefault="00F85A89" w:rsidP="00F85A89">
      <w:pPr>
        <w:spacing w:after="0" w:line="240" w:lineRule="auto"/>
        <w:jc w:val="center"/>
        <w:rPr>
          <w:rFonts w:ascii="Times New Roman" w:hAnsi="Times New Roman"/>
          <w:sz w:val="18"/>
          <w:szCs w:val="18"/>
        </w:rPr>
      </w:pPr>
    </w:p>
    <w:p w:rsidR="00B247B9" w:rsidRDefault="00B247B9" w:rsidP="00F85A89">
      <w:pPr>
        <w:spacing w:after="0" w:line="240" w:lineRule="auto"/>
        <w:jc w:val="center"/>
        <w:rPr>
          <w:rFonts w:ascii="Times New Roman" w:hAnsi="Times New Roman"/>
          <w:sz w:val="18"/>
          <w:szCs w:val="18"/>
        </w:rPr>
      </w:pPr>
    </w:p>
    <w:p w:rsidR="00B247B9" w:rsidRDefault="00B247B9" w:rsidP="00F85A89">
      <w:pPr>
        <w:spacing w:after="0" w:line="240" w:lineRule="auto"/>
        <w:jc w:val="center"/>
        <w:rPr>
          <w:rFonts w:ascii="Times New Roman" w:hAnsi="Times New Roman"/>
          <w:sz w:val="18"/>
          <w:szCs w:val="18"/>
        </w:rPr>
      </w:pPr>
    </w:p>
    <w:p w:rsidR="00DA64F1" w:rsidRPr="00F85A89" w:rsidRDefault="00DA64F1" w:rsidP="00F85A89">
      <w:pPr>
        <w:spacing w:after="0" w:line="240" w:lineRule="auto"/>
        <w:jc w:val="center"/>
        <w:rPr>
          <w:rFonts w:ascii="Times New Roman" w:hAnsi="Times New Roman"/>
          <w:sz w:val="18"/>
          <w:szCs w:val="18"/>
        </w:rPr>
      </w:pPr>
      <w:r w:rsidRPr="00DA64F1">
        <w:rPr>
          <w:rFonts w:ascii="Times New Roman" w:hAnsi="Times New Roman"/>
          <w:sz w:val="18"/>
          <w:szCs w:val="18"/>
        </w:rPr>
        <w:t>ПЛАТА</w:t>
      </w:r>
    </w:p>
    <w:p w:rsidR="00DA64F1" w:rsidRPr="00DA64F1" w:rsidRDefault="00DA64F1" w:rsidP="00DA64F1">
      <w:pPr>
        <w:pStyle w:val="ConsPlusTitle"/>
        <w:widowControl/>
        <w:spacing w:before="120" w:after="480"/>
        <w:jc w:val="center"/>
        <w:rPr>
          <w:rFonts w:ascii="Times New Roman" w:hAnsi="Times New Roman" w:cs="Times New Roman"/>
          <w:b w:val="0"/>
          <w:sz w:val="18"/>
          <w:szCs w:val="18"/>
        </w:rPr>
      </w:pPr>
      <w:r w:rsidRPr="00DA64F1">
        <w:rPr>
          <w:rFonts w:ascii="Times New Roman" w:hAnsi="Times New Roman" w:cs="Times New Roman"/>
          <w:b w:val="0"/>
          <w:sz w:val="18"/>
          <w:szCs w:val="18"/>
        </w:rPr>
        <w:t>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4670"/>
        <w:gridCol w:w="3977"/>
      </w:tblGrid>
      <w:tr w:rsidR="00DA64F1" w:rsidRPr="00DA64F1" w:rsidTr="00975C3A">
        <w:trPr>
          <w:trHeight w:val="510"/>
        </w:trPr>
        <w:tc>
          <w:tcPr>
            <w:tcW w:w="732" w:type="dxa"/>
            <w:vMerge w:val="restart"/>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w:t>
            </w:r>
          </w:p>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п/п</w:t>
            </w:r>
          </w:p>
        </w:tc>
        <w:tc>
          <w:tcPr>
            <w:tcW w:w="4755" w:type="dxa"/>
            <w:vMerge w:val="restart"/>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Категории многоквартирного дома</w:t>
            </w:r>
          </w:p>
        </w:tc>
        <w:tc>
          <w:tcPr>
            <w:tcW w:w="4061" w:type="dxa"/>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Плата за наем 1 м</w:t>
            </w:r>
            <w:r w:rsidRPr="00DA64F1">
              <w:rPr>
                <w:rFonts w:ascii="Times New Roman" w:hAnsi="Times New Roman"/>
                <w:sz w:val="18"/>
                <w:szCs w:val="18"/>
                <w:vertAlign w:val="superscript"/>
              </w:rPr>
              <w:t>2</w:t>
            </w:r>
            <w:r w:rsidRPr="00DA64F1">
              <w:rPr>
                <w:rFonts w:ascii="Times New Roman" w:hAnsi="Times New Roman"/>
                <w:sz w:val="18"/>
                <w:szCs w:val="18"/>
              </w:rPr>
              <w:t xml:space="preserve"> площади в месяц (руб.)</w:t>
            </w:r>
          </w:p>
        </w:tc>
      </w:tr>
      <w:tr w:rsidR="00DA64F1" w:rsidRPr="00DA64F1" w:rsidTr="00DA64F1">
        <w:trPr>
          <w:trHeight w:val="712"/>
        </w:trPr>
        <w:tc>
          <w:tcPr>
            <w:tcW w:w="732" w:type="dxa"/>
            <w:vMerge/>
          </w:tcPr>
          <w:p w:rsidR="00DA64F1" w:rsidRPr="00DA64F1" w:rsidRDefault="00DA64F1" w:rsidP="00DA64F1">
            <w:pPr>
              <w:spacing w:after="0" w:line="240" w:lineRule="auto"/>
              <w:jc w:val="both"/>
              <w:rPr>
                <w:rFonts w:ascii="Times New Roman" w:hAnsi="Times New Roman"/>
                <w:sz w:val="18"/>
                <w:szCs w:val="18"/>
              </w:rPr>
            </w:pPr>
          </w:p>
        </w:tc>
        <w:tc>
          <w:tcPr>
            <w:tcW w:w="4755" w:type="dxa"/>
            <w:vMerge/>
          </w:tcPr>
          <w:p w:rsidR="00DA64F1" w:rsidRPr="00DA64F1" w:rsidRDefault="00DA64F1" w:rsidP="00DA64F1">
            <w:pPr>
              <w:spacing w:after="0" w:line="240" w:lineRule="auto"/>
              <w:jc w:val="both"/>
              <w:rPr>
                <w:rFonts w:ascii="Times New Roman" w:hAnsi="Times New Roman"/>
                <w:sz w:val="18"/>
                <w:szCs w:val="18"/>
              </w:rPr>
            </w:pPr>
          </w:p>
        </w:tc>
        <w:tc>
          <w:tcPr>
            <w:tcW w:w="4061"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с 01.07.2019г по 31.12.2019г</w:t>
            </w:r>
          </w:p>
        </w:tc>
      </w:tr>
      <w:tr w:rsidR="00DA64F1" w:rsidRPr="00DA64F1" w:rsidTr="00975C3A">
        <w:trPr>
          <w:trHeight w:val="870"/>
        </w:trPr>
        <w:tc>
          <w:tcPr>
            <w:tcW w:w="732"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1</w:t>
            </w:r>
          </w:p>
        </w:tc>
        <w:tc>
          <w:tcPr>
            <w:tcW w:w="4755" w:type="dxa"/>
          </w:tcPr>
          <w:p w:rsidR="00DA64F1" w:rsidRPr="00DA64F1" w:rsidRDefault="00DA64F1" w:rsidP="00DA64F1">
            <w:pPr>
              <w:spacing w:before="120" w:after="0" w:line="240" w:lineRule="auto"/>
              <w:rPr>
                <w:rFonts w:ascii="Times New Roman" w:hAnsi="Times New Roman"/>
                <w:sz w:val="18"/>
                <w:szCs w:val="18"/>
              </w:rPr>
            </w:pPr>
            <w:r w:rsidRPr="00DA64F1">
              <w:rPr>
                <w:rFonts w:ascii="Times New Roman" w:hAnsi="Times New Roman"/>
                <w:sz w:val="18"/>
                <w:szCs w:val="18"/>
              </w:rPr>
              <w:t>Жилые дома, имеющие все виды удобств, кроме мусоропровода</w:t>
            </w:r>
          </w:p>
        </w:tc>
        <w:tc>
          <w:tcPr>
            <w:tcW w:w="4061"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7,05</w:t>
            </w:r>
          </w:p>
        </w:tc>
      </w:tr>
      <w:tr w:rsidR="00DA64F1" w:rsidRPr="00DA64F1" w:rsidTr="00975C3A">
        <w:trPr>
          <w:trHeight w:val="720"/>
        </w:trPr>
        <w:tc>
          <w:tcPr>
            <w:tcW w:w="732"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2</w:t>
            </w:r>
          </w:p>
        </w:tc>
        <w:tc>
          <w:tcPr>
            <w:tcW w:w="4755" w:type="dxa"/>
          </w:tcPr>
          <w:p w:rsidR="00DA64F1" w:rsidRPr="00DA64F1" w:rsidRDefault="00DA64F1" w:rsidP="00DA64F1">
            <w:pPr>
              <w:spacing w:after="0" w:line="240" w:lineRule="auto"/>
              <w:rPr>
                <w:rFonts w:ascii="Times New Roman" w:hAnsi="Times New Roman"/>
                <w:sz w:val="18"/>
                <w:szCs w:val="18"/>
              </w:rPr>
            </w:pPr>
            <w:r w:rsidRPr="00DA64F1">
              <w:rPr>
                <w:rFonts w:ascii="Times New Roman" w:hAnsi="Times New Roman"/>
                <w:sz w:val="18"/>
                <w:szCs w:val="18"/>
              </w:rPr>
              <w:t xml:space="preserve">Жилые дома, имеющие все виды удобств, кроме лифта и мусоропровода </w:t>
            </w:r>
          </w:p>
        </w:tc>
        <w:tc>
          <w:tcPr>
            <w:tcW w:w="4061"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6,13</w:t>
            </w:r>
          </w:p>
        </w:tc>
      </w:tr>
      <w:tr w:rsidR="00DA64F1" w:rsidRPr="00DA64F1" w:rsidTr="00975C3A">
        <w:trPr>
          <w:trHeight w:val="810"/>
        </w:trPr>
        <w:tc>
          <w:tcPr>
            <w:tcW w:w="732"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3</w:t>
            </w:r>
          </w:p>
        </w:tc>
        <w:tc>
          <w:tcPr>
            <w:tcW w:w="4755" w:type="dxa"/>
          </w:tcPr>
          <w:p w:rsidR="00DA64F1" w:rsidRPr="00DA64F1" w:rsidRDefault="00DA64F1" w:rsidP="00DA64F1">
            <w:pPr>
              <w:spacing w:before="120" w:after="0" w:line="240" w:lineRule="auto"/>
              <w:jc w:val="both"/>
              <w:rPr>
                <w:rFonts w:ascii="Times New Roman" w:hAnsi="Times New Roman"/>
                <w:sz w:val="18"/>
                <w:szCs w:val="18"/>
              </w:rPr>
            </w:pPr>
            <w:r w:rsidRPr="00DA64F1">
              <w:rPr>
                <w:rFonts w:ascii="Times New Roman" w:hAnsi="Times New Roman"/>
                <w:sz w:val="18"/>
                <w:szCs w:val="18"/>
              </w:rPr>
              <w:t>Жилые дома, имеющие не все виды удобств</w:t>
            </w:r>
          </w:p>
        </w:tc>
        <w:tc>
          <w:tcPr>
            <w:tcW w:w="4061"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5,93</w:t>
            </w:r>
          </w:p>
        </w:tc>
      </w:tr>
      <w:tr w:rsidR="00DA64F1" w:rsidRPr="00DA64F1" w:rsidTr="00DA64F1">
        <w:trPr>
          <w:trHeight w:val="739"/>
        </w:trPr>
        <w:tc>
          <w:tcPr>
            <w:tcW w:w="732"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4</w:t>
            </w:r>
          </w:p>
        </w:tc>
        <w:tc>
          <w:tcPr>
            <w:tcW w:w="4755" w:type="dxa"/>
          </w:tcPr>
          <w:p w:rsidR="00DA64F1" w:rsidRPr="00DA64F1" w:rsidRDefault="00DA64F1" w:rsidP="00DA64F1">
            <w:pPr>
              <w:spacing w:before="240" w:after="0" w:line="240" w:lineRule="auto"/>
              <w:jc w:val="both"/>
              <w:rPr>
                <w:rFonts w:ascii="Times New Roman" w:hAnsi="Times New Roman"/>
                <w:sz w:val="18"/>
                <w:szCs w:val="18"/>
              </w:rPr>
            </w:pPr>
            <w:r w:rsidRPr="00DA64F1">
              <w:rPr>
                <w:rFonts w:ascii="Times New Roman" w:hAnsi="Times New Roman"/>
                <w:sz w:val="18"/>
                <w:szCs w:val="18"/>
              </w:rPr>
              <w:t>Неблагоустроенные и ветхие жилые дома</w:t>
            </w:r>
          </w:p>
        </w:tc>
        <w:tc>
          <w:tcPr>
            <w:tcW w:w="4061" w:type="dxa"/>
            <w:vAlign w:val="center"/>
          </w:tcPr>
          <w:p w:rsidR="00DA64F1" w:rsidRPr="00DA64F1" w:rsidRDefault="00DA64F1" w:rsidP="00DA64F1">
            <w:pPr>
              <w:spacing w:after="0" w:line="240" w:lineRule="auto"/>
              <w:jc w:val="center"/>
              <w:rPr>
                <w:rFonts w:ascii="Times New Roman" w:hAnsi="Times New Roman"/>
                <w:sz w:val="18"/>
                <w:szCs w:val="18"/>
              </w:rPr>
            </w:pPr>
            <w:r w:rsidRPr="00DA64F1">
              <w:rPr>
                <w:rFonts w:ascii="Times New Roman" w:hAnsi="Times New Roman"/>
                <w:sz w:val="18"/>
                <w:szCs w:val="18"/>
              </w:rPr>
              <w:t>0,43</w:t>
            </w:r>
          </w:p>
        </w:tc>
      </w:tr>
    </w:tbl>
    <w:p w:rsidR="00DA64F1" w:rsidRPr="00DA64F1" w:rsidRDefault="00DA64F1" w:rsidP="00DA64F1">
      <w:pPr>
        <w:spacing w:after="0" w:line="240" w:lineRule="auto"/>
        <w:jc w:val="both"/>
        <w:rPr>
          <w:rFonts w:ascii="Times New Roman" w:hAnsi="Times New Roman"/>
          <w:sz w:val="18"/>
          <w:szCs w:val="18"/>
        </w:rPr>
      </w:pPr>
    </w:p>
    <w:p w:rsidR="00DA64F1" w:rsidRDefault="00DA64F1" w:rsidP="00DA64F1">
      <w:pPr>
        <w:spacing w:after="0" w:line="240" w:lineRule="auto"/>
        <w:jc w:val="both"/>
        <w:rPr>
          <w:rFonts w:ascii="Times New Roman" w:hAnsi="Times New Roman"/>
          <w:sz w:val="18"/>
          <w:szCs w:val="18"/>
        </w:rPr>
      </w:pPr>
    </w:p>
    <w:p w:rsidR="00B247B9" w:rsidRPr="00DA64F1" w:rsidRDefault="00B247B9" w:rsidP="00DA64F1">
      <w:pPr>
        <w:spacing w:after="0" w:line="240" w:lineRule="auto"/>
        <w:jc w:val="both"/>
        <w:rPr>
          <w:rFonts w:ascii="Times New Roman" w:hAnsi="Times New Roman"/>
          <w:sz w:val="18"/>
          <w:szCs w:val="18"/>
        </w:rPr>
      </w:pPr>
    </w:p>
    <w:p w:rsidR="00DA64F1" w:rsidRDefault="00DA64F1" w:rsidP="00DA64F1">
      <w:pPr>
        <w:spacing w:after="0" w:line="240" w:lineRule="auto"/>
        <w:jc w:val="both"/>
        <w:rPr>
          <w:rFonts w:ascii="Times New Roman" w:hAnsi="Times New Roman"/>
          <w:sz w:val="18"/>
          <w:szCs w:val="18"/>
        </w:rPr>
      </w:pPr>
      <w:r w:rsidRPr="00DA64F1">
        <w:rPr>
          <w:rFonts w:ascii="Times New Roman" w:hAnsi="Times New Roman"/>
          <w:sz w:val="18"/>
          <w:szCs w:val="18"/>
        </w:rPr>
        <w:t>Примечание:</w:t>
      </w:r>
    </w:p>
    <w:p w:rsidR="00DA64F1" w:rsidRPr="00DA64F1" w:rsidRDefault="00DA64F1" w:rsidP="00DA64F1">
      <w:pPr>
        <w:spacing w:after="0" w:line="240" w:lineRule="auto"/>
        <w:jc w:val="both"/>
        <w:rPr>
          <w:rFonts w:ascii="Times New Roman" w:hAnsi="Times New Roman"/>
          <w:sz w:val="18"/>
          <w:szCs w:val="18"/>
        </w:rPr>
      </w:pPr>
    </w:p>
    <w:p w:rsidR="00CE2B0A" w:rsidRDefault="00DA64F1" w:rsidP="00B247B9">
      <w:pPr>
        <w:spacing w:after="0" w:line="240" w:lineRule="auto"/>
        <w:ind w:right="283"/>
        <w:jc w:val="both"/>
        <w:rPr>
          <w:rFonts w:ascii="Times New Roman" w:hAnsi="Times New Roman"/>
          <w:sz w:val="18"/>
          <w:szCs w:val="18"/>
        </w:rPr>
      </w:pPr>
      <w:r w:rsidRPr="00DA64F1">
        <w:rPr>
          <w:rFonts w:ascii="Times New Roman" w:hAnsi="Times New Roman"/>
          <w:sz w:val="18"/>
          <w:szCs w:val="18"/>
        </w:rPr>
        <w:tab/>
        <w:t xml:space="preserve">Граждане, признанные в установленном порядке малоимущими, проживающие по договору социального найма, освобождаются от внесения платы за наем жилого помещения. </w:t>
      </w:r>
    </w:p>
    <w:p w:rsidR="00F85A89" w:rsidRPr="00DA64F1" w:rsidRDefault="00F85A89" w:rsidP="00F85A89">
      <w:pPr>
        <w:pageBreakBefore/>
        <w:spacing w:after="0" w:line="240" w:lineRule="auto"/>
        <w:ind w:firstLine="7088"/>
        <w:jc w:val="right"/>
        <w:rPr>
          <w:rFonts w:ascii="Times New Roman" w:hAnsi="Times New Roman"/>
          <w:sz w:val="18"/>
          <w:szCs w:val="18"/>
        </w:rPr>
      </w:pPr>
      <w:r w:rsidRPr="00DA64F1">
        <w:rPr>
          <w:rFonts w:ascii="Times New Roman" w:hAnsi="Times New Roman"/>
          <w:sz w:val="18"/>
          <w:szCs w:val="18"/>
        </w:rPr>
        <w:lastRenderedPageBreak/>
        <w:t>ПРИЛОЖЕНИЕ 2</w:t>
      </w:r>
    </w:p>
    <w:p w:rsidR="00F85A89" w:rsidRPr="00DA64F1" w:rsidRDefault="00F85A89" w:rsidP="00F85A89">
      <w:pPr>
        <w:spacing w:after="0" w:line="240" w:lineRule="auto"/>
        <w:jc w:val="right"/>
        <w:rPr>
          <w:rFonts w:ascii="Times New Roman" w:hAnsi="Times New Roman"/>
          <w:sz w:val="18"/>
          <w:szCs w:val="18"/>
        </w:rPr>
      </w:pPr>
      <w:r w:rsidRPr="00DA64F1">
        <w:rPr>
          <w:rFonts w:ascii="Times New Roman" w:hAnsi="Times New Roman"/>
          <w:sz w:val="18"/>
          <w:szCs w:val="18"/>
        </w:rPr>
        <w:t xml:space="preserve">к Постановлению Администрации </w:t>
      </w:r>
    </w:p>
    <w:p w:rsidR="00F85A89" w:rsidRPr="00DA64F1" w:rsidRDefault="00F85A89" w:rsidP="00F85A89">
      <w:pPr>
        <w:spacing w:after="0" w:line="240" w:lineRule="auto"/>
        <w:jc w:val="right"/>
        <w:rPr>
          <w:rFonts w:ascii="Times New Roman" w:hAnsi="Times New Roman"/>
          <w:sz w:val="18"/>
          <w:szCs w:val="18"/>
        </w:rPr>
      </w:pPr>
      <w:r w:rsidRPr="00DA64F1">
        <w:rPr>
          <w:rFonts w:ascii="Times New Roman" w:hAnsi="Times New Roman"/>
          <w:sz w:val="18"/>
          <w:szCs w:val="18"/>
        </w:rPr>
        <w:t xml:space="preserve">                                                                         городского поселения Петра Дубрава</w:t>
      </w:r>
    </w:p>
    <w:p w:rsidR="00F85A89" w:rsidRPr="00DA64F1" w:rsidRDefault="00F85A89" w:rsidP="00F85A89">
      <w:pPr>
        <w:spacing w:after="0" w:line="240" w:lineRule="auto"/>
        <w:jc w:val="right"/>
        <w:rPr>
          <w:rFonts w:ascii="Times New Roman" w:hAnsi="Times New Roman"/>
          <w:sz w:val="18"/>
          <w:szCs w:val="18"/>
        </w:rPr>
      </w:pPr>
      <w:r w:rsidRPr="00DA64F1">
        <w:rPr>
          <w:rFonts w:ascii="Times New Roman" w:hAnsi="Times New Roman"/>
          <w:sz w:val="18"/>
          <w:szCs w:val="18"/>
        </w:rPr>
        <w:t>муниципального района Волжский</w:t>
      </w:r>
    </w:p>
    <w:p w:rsidR="00F85A89" w:rsidRPr="00DA64F1" w:rsidRDefault="00F85A89" w:rsidP="00F85A89">
      <w:pPr>
        <w:spacing w:after="0" w:line="240" w:lineRule="auto"/>
        <w:ind w:firstLine="7088"/>
        <w:jc w:val="right"/>
        <w:rPr>
          <w:rFonts w:ascii="Times New Roman" w:hAnsi="Times New Roman"/>
          <w:sz w:val="18"/>
          <w:szCs w:val="18"/>
        </w:rPr>
      </w:pPr>
      <w:r w:rsidRPr="00DA64F1">
        <w:rPr>
          <w:rFonts w:ascii="Times New Roman" w:hAnsi="Times New Roman"/>
          <w:sz w:val="18"/>
          <w:szCs w:val="18"/>
        </w:rPr>
        <w:t>Самарской области</w:t>
      </w:r>
    </w:p>
    <w:p w:rsidR="00F85A89" w:rsidRDefault="00F85A89" w:rsidP="00F85A89">
      <w:pPr>
        <w:spacing w:after="0" w:line="240" w:lineRule="auto"/>
        <w:jc w:val="right"/>
        <w:rPr>
          <w:rFonts w:ascii="Times New Roman" w:hAnsi="Times New Roman"/>
          <w:sz w:val="18"/>
          <w:szCs w:val="18"/>
        </w:rPr>
      </w:pPr>
      <w:r w:rsidRPr="00DA64F1">
        <w:rPr>
          <w:rFonts w:ascii="Times New Roman" w:hAnsi="Times New Roman"/>
          <w:sz w:val="18"/>
          <w:szCs w:val="18"/>
        </w:rPr>
        <w:t>от  28.05.2019  №  141</w:t>
      </w:r>
    </w:p>
    <w:p w:rsidR="00F85A89" w:rsidRDefault="00F85A89" w:rsidP="00F85A89">
      <w:pPr>
        <w:spacing w:after="0" w:line="240" w:lineRule="auto"/>
        <w:jc w:val="right"/>
        <w:rPr>
          <w:rFonts w:ascii="Times New Roman" w:hAnsi="Times New Roman"/>
          <w:sz w:val="18"/>
          <w:szCs w:val="18"/>
        </w:rPr>
      </w:pPr>
    </w:p>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ПЛАТА</w:t>
      </w:r>
    </w:p>
    <w:p w:rsidR="00F85A89" w:rsidRPr="00F85A89" w:rsidRDefault="00F85A89" w:rsidP="00F85A89">
      <w:pPr>
        <w:spacing w:before="120" w:after="0" w:line="240" w:lineRule="auto"/>
        <w:jc w:val="center"/>
        <w:rPr>
          <w:rFonts w:ascii="Times New Roman" w:hAnsi="Times New Roman"/>
          <w:sz w:val="18"/>
          <w:szCs w:val="18"/>
        </w:rPr>
      </w:pPr>
      <w:r w:rsidRPr="00F85A89">
        <w:rPr>
          <w:rFonts w:ascii="Times New Roman" w:hAnsi="Times New Roman"/>
          <w:sz w:val="18"/>
          <w:szCs w:val="18"/>
        </w:rPr>
        <w:t>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843"/>
        <w:gridCol w:w="1928"/>
        <w:gridCol w:w="1881"/>
      </w:tblGrid>
      <w:tr w:rsidR="00F85A89" w:rsidRPr="00F85A89" w:rsidTr="00975C3A">
        <w:trPr>
          <w:trHeight w:val="555"/>
        </w:trPr>
        <w:tc>
          <w:tcPr>
            <w:tcW w:w="732" w:type="dxa"/>
            <w:vMerge w:val="restart"/>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w:t>
            </w:r>
          </w:p>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п/п</w:t>
            </w:r>
          </w:p>
        </w:tc>
        <w:tc>
          <w:tcPr>
            <w:tcW w:w="4989" w:type="dxa"/>
            <w:vMerge w:val="restart"/>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Категории многоквартирного дома</w:t>
            </w:r>
          </w:p>
        </w:tc>
        <w:tc>
          <w:tcPr>
            <w:tcW w:w="3921" w:type="dxa"/>
            <w:gridSpan w:val="2"/>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Плата за 1 м</w:t>
            </w:r>
            <w:r w:rsidRPr="00F85A89">
              <w:rPr>
                <w:rFonts w:ascii="Times New Roman" w:hAnsi="Times New Roman"/>
                <w:sz w:val="18"/>
                <w:szCs w:val="18"/>
                <w:vertAlign w:val="superscript"/>
              </w:rPr>
              <w:t>2</w:t>
            </w:r>
            <w:r w:rsidRPr="00F85A89">
              <w:rPr>
                <w:rFonts w:ascii="Times New Roman" w:hAnsi="Times New Roman"/>
                <w:sz w:val="18"/>
                <w:szCs w:val="18"/>
              </w:rPr>
              <w:t xml:space="preserve"> площади в месяц (руб.) с учетом НДС</w:t>
            </w:r>
          </w:p>
        </w:tc>
      </w:tr>
      <w:tr w:rsidR="00F85A89" w:rsidRPr="00F85A89" w:rsidTr="00975C3A">
        <w:trPr>
          <w:trHeight w:val="600"/>
        </w:trPr>
        <w:tc>
          <w:tcPr>
            <w:tcW w:w="732" w:type="dxa"/>
            <w:vMerge/>
            <w:vAlign w:val="center"/>
          </w:tcPr>
          <w:p w:rsidR="00F85A89" w:rsidRPr="00F85A89" w:rsidRDefault="00F85A89" w:rsidP="00F85A89">
            <w:pPr>
              <w:spacing w:after="0" w:line="240" w:lineRule="auto"/>
              <w:jc w:val="center"/>
              <w:rPr>
                <w:rFonts w:ascii="Times New Roman" w:hAnsi="Times New Roman"/>
                <w:sz w:val="18"/>
                <w:szCs w:val="18"/>
              </w:rPr>
            </w:pPr>
          </w:p>
        </w:tc>
        <w:tc>
          <w:tcPr>
            <w:tcW w:w="4989" w:type="dxa"/>
            <w:vMerge/>
          </w:tcPr>
          <w:p w:rsidR="00F85A89" w:rsidRPr="00F85A89" w:rsidRDefault="00F85A89" w:rsidP="00F85A89">
            <w:pPr>
              <w:spacing w:after="0" w:line="240" w:lineRule="auto"/>
              <w:jc w:val="center"/>
              <w:rPr>
                <w:rFonts w:ascii="Times New Roman" w:hAnsi="Times New Roman"/>
                <w:sz w:val="18"/>
                <w:szCs w:val="18"/>
              </w:rPr>
            </w:pPr>
          </w:p>
        </w:tc>
        <w:tc>
          <w:tcPr>
            <w:tcW w:w="3921" w:type="dxa"/>
            <w:gridSpan w:val="2"/>
          </w:tcPr>
          <w:p w:rsidR="00F85A89" w:rsidRPr="00F85A89" w:rsidRDefault="00F85A89" w:rsidP="00F85A89">
            <w:pPr>
              <w:spacing w:before="120" w:after="0" w:line="240" w:lineRule="auto"/>
              <w:jc w:val="center"/>
              <w:rPr>
                <w:rFonts w:ascii="Times New Roman" w:hAnsi="Times New Roman"/>
                <w:sz w:val="18"/>
                <w:szCs w:val="18"/>
              </w:rPr>
            </w:pPr>
            <w:r w:rsidRPr="00F85A89">
              <w:rPr>
                <w:rFonts w:ascii="Times New Roman" w:hAnsi="Times New Roman"/>
                <w:sz w:val="18"/>
                <w:szCs w:val="18"/>
              </w:rPr>
              <w:t>с 01.07.2019г по 31.12.2019г</w:t>
            </w:r>
          </w:p>
        </w:tc>
      </w:tr>
      <w:tr w:rsidR="00F85A89" w:rsidRPr="00F85A89" w:rsidTr="00975C3A">
        <w:trPr>
          <w:trHeight w:val="600"/>
        </w:trPr>
        <w:tc>
          <w:tcPr>
            <w:tcW w:w="732" w:type="dxa"/>
            <w:vMerge/>
            <w:vAlign w:val="center"/>
          </w:tcPr>
          <w:p w:rsidR="00F85A89" w:rsidRPr="00F85A89" w:rsidRDefault="00F85A89" w:rsidP="00F85A89">
            <w:pPr>
              <w:spacing w:after="0" w:line="240" w:lineRule="auto"/>
              <w:jc w:val="center"/>
              <w:rPr>
                <w:rFonts w:ascii="Times New Roman" w:hAnsi="Times New Roman"/>
                <w:sz w:val="18"/>
                <w:szCs w:val="18"/>
              </w:rPr>
            </w:pPr>
          </w:p>
        </w:tc>
        <w:tc>
          <w:tcPr>
            <w:tcW w:w="4989" w:type="dxa"/>
            <w:vMerge/>
          </w:tcPr>
          <w:p w:rsidR="00F85A89" w:rsidRPr="00F85A89" w:rsidRDefault="00F85A89" w:rsidP="00F85A89">
            <w:pPr>
              <w:spacing w:after="0" w:line="240" w:lineRule="auto"/>
              <w:jc w:val="center"/>
              <w:rPr>
                <w:rFonts w:ascii="Times New Roman" w:hAnsi="Times New Roman"/>
                <w:sz w:val="18"/>
                <w:szCs w:val="18"/>
              </w:rPr>
            </w:pPr>
          </w:p>
        </w:tc>
        <w:tc>
          <w:tcPr>
            <w:tcW w:w="1985" w:type="dxa"/>
          </w:tcPr>
          <w:p w:rsidR="00F85A89" w:rsidRPr="00F85A89" w:rsidRDefault="00F85A89" w:rsidP="00F85A89">
            <w:pPr>
              <w:spacing w:before="120" w:after="0" w:line="240" w:lineRule="auto"/>
              <w:jc w:val="center"/>
              <w:rPr>
                <w:rFonts w:ascii="Times New Roman" w:hAnsi="Times New Roman"/>
                <w:sz w:val="18"/>
                <w:szCs w:val="18"/>
              </w:rPr>
            </w:pPr>
            <w:r w:rsidRPr="00F85A89">
              <w:rPr>
                <w:rFonts w:ascii="Times New Roman" w:hAnsi="Times New Roman"/>
                <w:sz w:val="18"/>
                <w:szCs w:val="18"/>
              </w:rPr>
              <w:t>общей</w:t>
            </w:r>
          </w:p>
        </w:tc>
        <w:tc>
          <w:tcPr>
            <w:tcW w:w="1936" w:type="dxa"/>
          </w:tcPr>
          <w:p w:rsidR="00F85A89" w:rsidRPr="00F85A89" w:rsidRDefault="00F85A89" w:rsidP="00F85A89">
            <w:pPr>
              <w:spacing w:before="120" w:after="0" w:line="240" w:lineRule="auto"/>
              <w:jc w:val="center"/>
              <w:rPr>
                <w:rFonts w:ascii="Times New Roman" w:hAnsi="Times New Roman"/>
                <w:sz w:val="18"/>
                <w:szCs w:val="18"/>
                <w:vertAlign w:val="superscript"/>
              </w:rPr>
            </w:pPr>
            <w:r w:rsidRPr="00F85A89">
              <w:rPr>
                <w:rFonts w:ascii="Times New Roman" w:hAnsi="Times New Roman"/>
                <w:sz w:val="18"/>
                <w:szCs w:val="18"/>
              </w:rPr>
              <w:t>жилой</w:t>
            </w:r>
          </w:p>
        </w:tc>
      </w:tr>
      <w:tr w:rsidR="00F85A89" w:rsidRPr="00F85A89" w:rsidTr="00F85A89">
        <w:trPr>
          <w:trHeight w:val="769"/>
        </w:trPr>
        <w:tc>
          <w:tcPr>
            <w:tcW w:w="732" w:type="dxa"/>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1</w:t>
            </w:r>
          </w:p>
        </w:tc>
        <w:tc>
          <w:tcPr>
            <w:tcW w:w="4989" w:type="dxa"/>
            <w:vAlign w:val="center"/>
          </w:tcPr>
          <w:p w:rsidR="00F85A89" w:rsidRPr="00F85A89" w:rsidRDefault="00F85A89" w:rsidP="00F85A89">
            <w:pPr>
              <w:spacing w:after="0" w:line="240" w:lineRule="auto"/>
              <w:rPr>
                <w:rFonts w:ascii="Times New Roman" w:hAnsi="Times New Roman"/>
                <w:sz w:val="18"/>
                <w:szCs w:val="18"/>
              </w:rPr>
            </w:pPr>
            <w:r w:rsidRPr="00F85A89">
              <w:rPr>
                <w:rFonts w:ascii="Times New Roman" w:hAnsi="Times New Roman"/>
                <w:sz w:val="18"/>
                <w:szCs w:val="18"/>
              </w:rPr>
              <w:t>Жилые дома, имеющие все виды удобств, кроме мусоропровода</w:t>
            </w:r>
          </w:p>
        </w:tc>
        <w:tc>
          <w:tcPr>
            <w:tcW w:w="1985" w:type="dxa"/>
          </w:tcPr>
          <w:p w:rsidR="00F85A89" w:rsidRPr="00F85A89" w:rsidRDefault="00F85A89" w:rsidP="00F85A89">
            <w:pPr>
              <w:spacing w:before="360" w:after="0" w:line="240" w:lineRule="auto"/>
              <w:jc w:val="center"/>
              <w:rPr>
                <w:rFonts w:ascii="Times New Roman" w:hAnsi="Times New Roman"/>
                <w:sz w:val="18"/>
                <w:szCs w:val="18"/>
              </w:rPr>
            </w:pPr>
            <w:r w:rsidRPr="00F85A89">
              <w:rPr>
                <w:rFonts w:ascii="Times New Roman" w:hAnsi="Times New Roman"/>
                <w:sz w:val="18"/>
                <w:szCs w:val="18"/>
              </w:rPr>
              <w:t>24,22</w:t>
            </w:r>
          </w:p>
        </w:tc>
        <w:tc>
          <w:tcPr>
            <w:tcW w:w="1936" w:type="dxa"/>
          </w:tcPr>
          <w:p w:rsidR="00F85A89" w:rsidRPr="00F85A89" w:rsidRDefault="00F85A89" w:rsidP="00F85A89">
            <w:pPr>
              <w:spacing w:before="360" w:after="0" w:line="240" w:lineRule="auto"/>
              <w:jc w:val="center"/>
              <w:rPr>
                <w:rFonts w:ascii="Times New Roman" w:hAnsi="Times New Roman"/>
                <w:sz w:val="18"/>
                <w:szCs w:val="18"/>
              </w:rPr>
            </w:pPr>
            <w:r w:rsidRPr="00F85A89">
              <w:rPr>
                <w:rFonts w:ascii="Times New Roman" w:hAnsi="Times New Roman"/>
                <w:sz w:val="18"/>
                <w:szCs w:val="18"/>
              </w:rPr>
              <w:t>28,57</w:t>
            </w:r>
          </w:p>
        </w:tc>
      </w:tr>
      <w:tr w:rsidR="00F85A89" w:rsidRPr="00F85A89" w:rsidTr="00F85A89">
        <w:trPr>
          <w:trHeight w:val="709"/>
        </w:trPr>
        <w:tc>
          <w:tcPr>
            <w:tcW w:w="732" w:type="dxa"/>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2</w:t>
            </w:r>
          </w:p>
        </w:tc>
        <w:tc>
          <w:tcPr>
            <w:tcW w:w="4989" w:type="dxa"/>
            <w:vAlign w:val="center"/>
          </w:tcPr>
          <w:p w:rsidR="00F85A89" w:rsidRPr="00F85A89" w:rsidRDefault="00F85A89" w:rsidP="00F85A89">
            <w:pPr>
              <w:spacing w:after="0" w:line="240" w:lineRule="auto"/>
              <w:rPr>
                <w:rFonts w:ascii="Times New Roman" w:hAnsi="Times New Roman"/>
                <w:sz w:val="18"/>
                <w:szCs w:val="18"/>
              </w:rPr>
            </w:pPr>
            <w:r w:rsidRPr="00F85A89">
              <w:rPr>
                <w:rFonts w:ascii="Times New Roman" w:hAnsi="Times New Roman"/>
                <w:sz w:val="18"/>
                <w:szCs w:val="18"/>
              </w:rPr>
              <w:t>Жилые дома, имеющие все виды удобств, кроме лифта и мусоропровода</w:t>
            </w:r>
          </w:p>
        </w:tc>
        <w:tc>
          <w:tcPr>
            <w:tcW w:w="1985" w:type="dxa"/>
          </w:tcPr>
          <w:p w:rsidR="00F85A89" w:rsidRPr="00F85A89" w:rsidRDefault="00F85A89" w:rsidP="00F85A89">
            <w:pPr>
              <w:spacing w:before="300" w:after="0" w:line="240" w:lineRule="auto"/>
              <w:jc w:val="center"/>
              <w:rPr>
                <w:rFonts w:ascii="Times New Roman" w:hAnsi="Times New Roman"/>
                <w:sz w:val="18"/>
                <w:szCs w:val="18"/>
              </w:rPr>
            </w:pPr>
            <w:r w:rsidRPr="00F85A89">
              <w:rPr>
                <w:rFonts w:ascii="Times New Roman" w:hAnsi="Times New Roman"/>
                <w:sz w:val="18"/>
                <w:szCs w:val="18"/>
              </w:rPr>
              <w:t>19,50</w:t>
            </w:r>
          </w:p>
        </w:tc>
        <w:tc>
          <w:tcPr>
            <w:tcW w:w="1936" w:type="dxa"/>
          </w:tcPr>
          <w:p w:rsidR="00F85A89" w:rsidRPr="00F85A89" w:rsidRDefault="00F85A89" w:rsidP="00F85A89">
            <w:pPr>
              <w:spacing w:before="300" w:after="0" w:line="240" w:lineRule="auto"/>
              <w:jc w:val="center"/>
              <w:rPr>
                <w:rFonts w:ascii="Times New Roman" w:hAnsi="Times New Roman"/>
                <w:sz w:val="18"/>
                <w:szCs w:val="18"/>
              </w:rPr>
            </w:pPr>
            <w:r w:rsidRPr="00F85A89">
              <w:rPr>
                <w:rFonts w:ascii="Times New Roman" w:hAnsi="Times New Roman"/>
                <w:sz w:val="18"/>
                <w:szCs w:val="18"/>
              </w:rPr>
              <w:t>22,94</w:t>
            </w:r>
          </w:p>
        </w:tc>
      </w:tr>
      <w:tr w:rsidR="00F85A89" w:rsidRPr="00F85A89" w:rsidTr="00F85A89">
        <w:trPr>
          <w:trHeight w:val="832"/>
        </w:trPr>
        <w:tc>
          <w:tcPr>
            <w:tcW w:w="732" w:type="dxa"/>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3</w:t>
            </w:r>
          </w:p>
        </w:tc>
        <w:tc>
          <w:tcPr>
            <w:tcW w:w="4989" w:type="dxa"/>
            <w:vAlign w:val="center"/>
          </w:tcPr>
          <w:p w:rsidR="00F85A89" w:rsidRPr="00F85A89" w:rsidRDefault="00F85A89" w:rsidP="00F85A89">
            <w:pPr>
              <w:spacing w:after="0" w:line="240" w:lineRule="auto"/>
              <w:rPr>
                <w:rFonts w:ascii="Times New Roman" w:hAnsi="Times New Roman"/>
                <w:sz w:val="18"/>
                <w:szCs w:val="18"/>
              </w:rPr>
            </w:pPr>
            <w:r w:rsidRPr="00F85A89">
              <w:rPr>
                <w:rFonts w:ascii="Times New Roman" w:hAnsi="Times New Roman"/>
                <w:sz w:val="18"/>
                <w:szCs w:val="18"/>
              </w:rPr>
              <w:t>Жилые дома, имеющие не все виды удобств</w:t>
            </w:r>
          </w:p>
        </w:tc>
        <w:tc>
          <w:tcPr>
            <w:tcW w:w="1985" w:type="dxa"/>
          </w:tcPr>
          <w:p w:rsidR="00F85A89" w:rsidRPr="00F85A89" w:rsidRDefault="00F85A89" w:rsidP="00F85A89">
            <w:pPr>
              <w:spacing w:before="300" w:after="0" w:line="240" w:lineRule="auto"/>
              <w:jc w:val="center"/>
              <w:rPr>
                <w:rFonts w:ascii="Times New Roman" w:hAnsi="Times New Roman"/>
                <w:sz w:val="18"/>
                <w:szCs w:val="18"/>
              </w:rPr>
            </w:pPr>
            <w:r w:rsidRPr="00F85A89">
              <w:rPr>
                <w:rFonts w:ascii="Times New Roman" w:hAnsi="Times New Roman"/>
                <w:sz w:val="18"/>
                <w:szCs w:val="18"/>
              </w:rPr>
              <w:t>16,22</w:t>
            </w:r>
          </w:p>
        </w:tc>
        <w:tc>
          <w:tcPr>
            <w:tcW w:w="1936" w:type="dxa"/>
          </w:tcPr>
          <w:p w:rsidR="00F85A89" w:rsidRPr="00F85A89" w:rsidRDefault="00F85A89" w:rsidP="00F85A89">
            <w:pPr>
              <w:spacing w:before="300" w:after="0" w:line="240" w:lineRule="auto"/>
              <w:jc w:val="center"/>
              <w:rPr>
                <w:rFonts w:ascii="Times New Roman" w:hAnsi="Times New Roman"/>
                <w:sz w:val="18"/>
                <w:szCs w:val="18"/>
              </w:rPr>
            </w:pPr>
            <w:r w:rsidRPr="00F85A89">
              <w:rPr>
                <w:rFonts w:ascii="Times New Roman" w:hAnsi="Times New Roman"/>
                <w:sz w:val="18"/>
                <w:szCs w:val="18"/>
              </w:rPr>
              <w:t>18,99</w:t>
            </w:r>
          </w:p>
        </w:tc>
      </w:tr>
      <w:tr w:rsidR="00F85A89" w:rsidRPr="00F85A89" w:rsidTr="00F85A89">
        <w:trPr>
          <w:trHeight w:val="703"/>
        </w:trPr>
        <w:tc>
          <w:tcPr>
            <w:tcW w:w="732" w:type="dxa"/>
            <w:vAlign w:val="center"/>
          </w:tcPr>
          <w:p w:rsidR="00F85A89" w:rsidRPr="00F85A89" w:rsidRDefault="00F85A89" w:rsidP="00F85A89">
            <w:pPr>
              <w:spacing w:after="0" w:line="240" w:lineRule="auto"/>
              <w:jc w:val="center"/>
              <w:rPr>
                <w:rFonts w:ascii="Times New Roman" w:hAnsi="Times New Roman"/>
                <w:sz w:val="18"/>
                <w:szCs w:val="18"/>
              </w:rPr>
            </w:pPr>
            <w:r w:rsidRPr="00F85A89">
              <w:rPr>
                <w:rFonts w:ascii="Times New Roman" w:hAnsi="Times New Roman"/>
                <w:sz w:val="18"/>
                <w:szCs w:val="18"/>
              </w:rPr>
              <w:t>4</w:t>
            </w:r>
          </w:p>
        </w:tc>
        <w:tc>
          <w:tcPr>
            <w:tcW w:w="4989" w:type="dxa"/>
            <w:vAlign w:val="center"/>
          </w:tcPr>
          <w:p w:rsidR="00F85A89" w:rsidRPr="00F85A89" w:rsidRDefault="00F85A89" w:rsidP="00F85A89">
            <w:pPr>
              <w:spacing w:after="0" w:line="240" w:lineRule="auto"/>
              <w:rPr>
                <w:rFonts w:ascii="Times New Roman" w:hAnsi="Times New Roman"/>
                <w:sz w:val="18"/>
                <w:szCs w:val="18"/>
              </w:rPr>
            </w:pPr>
            <w:r w:rsidRPr="00F85A89">
              <w:rPr>
                <w:rFonts w:ascii="Times New Roman" w:hAnsi="Times New Roman"/>
                <w:sz w:val="18"/>
                <w:szCs w:val="18"/>
              </w:rPr>
              <w:t>Неблагоустроенные и ветхие жилые дома, а так же дома, признанные аварийными</w:t>
            </w:r>
          </w:p>
        </w:tc>
        <w:tc>
          <w:tcPr>
            <w:tcW w:w="1985" w:type="dxa"/>
          </w:tcPr>
          <w:p w:rsidR="00F85A89" w:rsidRPr="00F85A89" w:rsidRDefault="00F85A89" w:rsidP="00F85A89">
            <w:pPr>
              <w:spacing w:before="300" w:after="0" w:line="240" w:lineRule="auto"/>
              <w:jc w:val="center"/>
              <w:rPr>
                <w:rFonts w:ascii="Times New Roman" w:hAnsi="Times New Roman"/>
                <w:sz w:val="18"/>
                <w:szCs w:val="18"/>
              </w:rPr>
            </w:pPr>
            <w:r w:rsidRPr="00F85A89">
              <w:rPr>
                <w:rFonts w:ascii="Times New Roman" w:hAnsi="Times New Roman"/>
                <w:sz w:val="18"/>
                <w:szCs w:val="18"/>
              </w:rPr>
              <w:t>7,07</w:t>
            </w:r>
          </w:p>
        </w:tc>
        <w:tc>
          <w:tcPr>
            <w:tcW w:w="1936" w:type="dxa"/>
          </w:tcPr>
          <w:p w:rsidR="00F85A89" w:rsidRPr="00F85A89" w:rsidRDefault="00F85A89" w:rsidP="00F85A89">
            <w:pPr>
              <w:spacing w:before="300" w:after="0" w:line="240" w:lineRule="auto"/>
              <w:jc w:val="center"/>
              <w:rPr>
                <w:rFonts w:ascii="Times New Roman" w:hAnsi="Times New Roman"/>
                <w:sz w:val="18"/>
                <w:szCs w:val="18"/>
              </w:rPr>
            </w:pPr>
            <w:r w:rsidRPr="00F85A89">
              <w:rPr>
                <w:rFonts w:ascii="Times New Roman" w:hAnsi="Times New Roman"/>
                <w:sz w:val="18"/>
                <w:szCs w:val="18"/>
              </w:rPr>
              <w:t>7,96</w:t>
            </w:r>
          </w:p>
        </w:tc>
      </w:tr>
    </w:tbl>
    <w:p w:rsidR="00F85A89" w:rsidRPr="00F85A89" w:rsidRDefault="00F85A89" w:rsidP="00F85A89">
      <w:pPr>
        <w:spacing w:after="0" w:line="240" w:lineRule="auto"/>
        <w:jc w:val="both"/>
        <w:rPr>
          <w:rFonts w:ascii="Times New Roman" w:hAnsi="Times New Roman"/>
          <w:sz w:val="18"/>
          <w:szCs w:val="18"/>
        </w:rPr>
      </w:pPr>
    </w:p>
    <w:p w:rsidR="00F85A89" w:rsidRPr="00F85A89" w:rsidRDefault="00F85A89" w:rsidP="00F85A89">
      <w:pPr>
        <w:spacing w:after="0" w:line="240" w:lineRule="auto"/>
        <w:jc w:val="both"/>
        <w:rPr>
          <w:rFonts w:ascii="Times New Roman" w:hAnsi="Times New Roman"/>
          <w:sz w:val="18"/>
          <w:szCs w:val="18"/>
        </w:rPr>
      </w:pPr>
    </w:p>
    <w:p w:rsidR="00F85A89" w:rsidRPr="00F85A89" w:rsidRDefault="00F85A89" w:rsidP="00F85A89">
      <w:pPr>
        <w:spacing w:after="0" w:line="240" w:lineRule="auto"/>
        <w:jc w:val="both"/>
        <w:rPr>
          <w:rFonts w:ascii="Times New Roman" w:hAnsi="Times New Roman"/>
          <w:sz w:val="18"/>
          <w:szCs w:val="18"/>
        </w:rPr>
      </w:pPr>
      <w:r w:rsidRPr="00F85A89">
        <w:rPr>
          <w:rFonts w:ascii="Times New Roman" w:hAnsi="Times New Roman"/>
          <w:sz w:val="18"/>
          <w:szCs w:val="18"/>
        </w:rPr>
        <w:t>Примечание:</w:t>
      </w:r>
    </w:p>
    <w:p w:rsidR="00F85A89" w:rsidRPr="00F85A89" w:rsidRDefault="00F85A89" w:rsidP="00F85A89">
      <w:pPr>
        <w:spacing w:after="0" w:line="240" w:lineRule="auto"/>
        <w:ind w:left="708" w:firstLine="1"/>
        <w:jc w:val="both"/>
        <w:rPr>
          <w:rFonts w:ascii="Times New Roman" w:hAnsi="Times New Roman"/>
          <w:sz w:val="18"/>
          <w:szCs w:val="18"/>
        </w:rPr>
      </w:pPr>
      <w:r w:rsidRPr="00F85A89">
        <w:rPr>
          <w:rFonts w:ascii="Times New Roman" w:hAnsi="Times New Roman"/>
          <w:sz w:val="18"/>
          <w:szCs w:val="18"/>
        </w:rPr>
        <w:tab/>
        <w:t xml:space="preserve">Плата услуг за 1 м² жилой площади применяется в отдельных комнатах в общежитиях, исходя из площади этих комнат. </w:t>
      </w:r>
    </w:p>
    <w:p w:rsidR="00F85A89" w:rsidRPr="00F85A89" w:rsidRDefault="00F85A89" w:rsidP="00F85A89">
      <w:pPr>
        <w:spacing w:after="0" w:line="240" w:lineRule="auto"/>
        <w:ind w:left="709"/>
        <w:jc w:val="both"/>
        <w:rPr>
          <w:rFonts w:ascii="Times New Roman" w:hAnsi="Times New Roman"/>
          <w:sz w:val="18"/>
          <w:szCs w:val="18"/>
        </w:rPr>
      </w:pPr>
    </w:p>
    <w:p w:rsidR="00F85A89" w:rsidRPr="00F85A89" w:rsidRDefault="00F85A89" w:rsidP="00F85A89">
      <w:pPr>
        <w:spacing w:after="0" w:line="240" w:lineRule="auto"/>
        <w:ind w:left="709"/>
        <w:jc w:val="both"/>
        <w:rPr>
          <w:rFonts w:ascii="Times New Roman" w:hAnsi="Times New Roman"/>
          <w:sz w:val="18"/>
          <w:szCs w:val="18"/>
        </w:rPr>
      </w:pPr>
      <w:r w:rsidRPr="00F85A89">
        <w:rPr>
          <w:rFonts w:ascii="Times New Roman" w:hAnsi="Times New Roman"/>
          <w:sz w:val="18"/>
          <w:szCs w:val="18"/>
        </w:rPr>
        <w:tab/>
        <w:t>В плату за содержание жилого помещения для неблагоустроенных и ветхих жилых домов, а также, признанных в установленном порядке аварийными, не включена стоимость работ по текущему ремонту жилых помещений общего имущества в многоквартирном доме.</w:t>
      </w:r>
    </w:p>
    <w:p w:rsidR="00F85A89" w:rsidRPr="00F85A89" w:rsidRDefault="00F85A89" w:rsidP="00F85A89">
      <w:pPr>
        <w:spacing w:after="0" w:line="240" w:lineRule="auto"/>
        <w:ind w:left="709"/>
        <w:jc w:val="both"/>
        <w:rPr>
          <w:rFonts w:ascii="Times New Roman" w:hAnsi="Times New Roman"/>
          <w:sz w:val="18"/>
          <w:szCs w:val="18"/>
        </w:rPr>
      </w:pPr>
    </w:p>
    <w:p w:rsidR="00F85A89" w:rsidRPr="00F85A89" w:rsidRDefault="00F85A89" w:rsidP="00F85A89">
      <w:pPr>
        <w:spacing w:after="0" w:line="240" w:lineRule="auto"/>
        <w:ind w:left="709"/>
        <w:jc w:val="both"/>
        <w:rPr>
          <w:rFonts w:ascii="Times New Roman" w:hAnsi="Times New Roman"/>
          <w:sz w:val="18"/>
          <w:szCs w:val="18"/>
          <w:shd w:val="clear" w:color="auto" w:fill="FFFFFF"/>
        </w:rPr>
      </w:pPr>
      <w:r w:rsidRPr="00F85A89">
        <w:rPr>
          <w:rFonts w:ascii="Times New Roman" w:hAnsi="Times New Roman"/>
          <w:sz w:val="18"/>
          <w:szCs w:val="18"/>
          <w:shd w:val="clear" w:color="auto" w:fill="FFFFFF"/>
        </w:rPr>
        <w:tab/>
        <w:t>В стоимость услуг по содержанию жилых помещений не включены расходы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многоквартирном и жилом домах.</w:t>
      </w:r>
    </w:p>
    <w:p w:rsidR="00F85A89" w:rsidRPr="00F85A89" w:rsidRDefault="00F85A89" w:rsidP="00F85A89">
      <w:pPr>
        <w:pStyle w:val="ac"/>
        <w:shd w:val="clear" w:color="auto" w:fill="FFFFFF"/>
        <w:spacing w:before="0" w:beforeAutospacing="0" w:after="0"/>
        <w:ind w:left="851"/>
        <w:jc w:val="both"/>
        <w:rPr>
          <w:sz w:val="18"/>
          <w:szCs w:val="18"/>
        </w:rPr>
      </w:pPr>
      <w:r w:rsidRPr="00F85A89">
        <w:rPr>
          <w:sz w:val="18"/>
          <w:szCs w:val="18"/>
          <w:shd w:val="clear" w:color="auto" w:fill="FFFFFF"/>
        </w:rPr>
        <w:tab/>
      </w:r>
      <w:r w:rsidRPr="00F85A89">
        <w:rPr>
          <w:sz w:val="18"/>
          <w:szCs w:val="18"/>
        </w:rPr>
        <w:t>Размер расходов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многоквартирных домах и жилых домах,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по формуле:</w:t>
      </w:r>
    </w:p>
    <w:p w:rsidR="00F85A89" w:rsidRPr="00F85A89" w:rsidRDefault="00F85A89" w:rsidP="00F85A89">
      <w:pPr>
        <w:pStyle w:val="ac"/>
        <w:shd w:val="clear" w:color="auto" w:fill="FFFFFF"/>
        <w:spacing w:before="0" w:beforeAutospacing="0" w:after="0"/>
        <w:ind w:left="851" w:firstLine="283"/>
        <w:jc w:val="center"/>
        <w:rPr>
          <w:sz w:val="18"/>
          <w:szCs w:val="18"/>
        </w:rPr>
      </w:pPr>
      <w:r w:rsidRPr="00F85A89">
        <w:rPr>
          <w:rStyle w:val="af7"/>
          <w:i/>
          <w:iCs/>
          <w:sz w:val="18"/>
          <w:szCs w:val="18"/>
        </w:rPr>
        <w:t>Pi один = Vi один * Tkp</w:t>
      </w:r>
    </w:p>
    <w:p w:rsidR="00F85A89" w:rsidRPr="00F85A89" w:rsidRDefault="00F85A89" w:rsidP="00F85A89">
      <w:pPr>
        <w:pStyle w:val="ac"/>
        <w:shd w:val="clear" w:color="auto" w:fill="FFFFFF"/>
        <w:spacing w:before="0" w:beforeAutospacing="0" w:after="0"/>
        <w:ind w:left="851" w:firstLine="283"/>
        <w:jc w:val="both"/>
        <w:rPr>
          <w:sz w:val="18"/>
          <w:szCs w:val="18"/>
        </w:rPr>
      </w:pPr>
      <w:r w:rsidRPr="00F85A89">
        <w:rPr>
          <w:sz w:val="18"/>
          <w:szCs w:val="18"/>
        </w:rPr>
        <w:t>где</w:t>
      </w:r>
      <w:r w:rsidRPr="00F85A89">
        <w:rPr>
          <w:sz w:val="18"/>
          <w:szCs w:val="18"/>
        </w:rPr>
        <w:br/>
      </w:r>
      <w:r w:rsidRPr="00F85A89">
        <w:rPr>
          <w:rStyle w:val="aff4"/>
          <w:sz w:val="18"/>
          <w:szCs w:val="18"/>
        </w:rPr>
        <w:tab/>
        <w:t>Vi один</w:t>
      </w:r>
      <w:r w:rsidRPr="00F85A89">
        <w:rPr>
          <w:rStyle w:val="apple-converted-space"/>
          <w:sz w:val="18"/>
          <w:szCs w:val="18"/>
        </w:rPr>
        <w:t> </w:t>
      </w:r>
      <w:r w:rsidRPr="00F85A89">
        <w:rPr>
          <w:sz w:val="18"/>
          <w:szCs w:val="18"/>
        </w:rPr>
        <w:t>– объем (количество) коммунального ресурса, предоставленный за расчетный период на общедомовые нужды в многоквартирном или жилом доме и приходящийся на i-е жилое помещение (квартиру, комнату в коммунальной квартире)</w:t>
      </w:r>
    </w:p>
    <w:p w:rsidR="00F85A89" w:rsidRPr="00F85A89" w:rsidRDefault="00F85A89" w:rsidP="00F85A89">
      <w:pPr>
        <w:pStyle w:val="ac"/>
        <w:shd w:val="clear" w:color="auto" w:fill="FFFFFF"/>
        <w:spacing w:before="0" w:beforeAutospacing="0" w:after="0"/>
        <w:ind w:left="851"/>
        <w:jc w:val="both"/>
        <w:rPr>
          <w:sz w:val="18"/>
          <w:szCs w:val="18"/>
        </w:rPr>
      </w:pPr>
      <w:r w:rsidRPr="00F85A89">
        <w:rPr>
          <w:rStyle w:val="aff4"/>
          <w:sz w:val="18"/>
          <w:szCs w:val="18"/>
        </w:rPr>
        <w:tab/>
        <w:t>Ткр</w:t>
      </w:r>
      <w:r w:rsidRPr="00F85A89">
        <w:rPr>
          <w:rStyle w:val="apple-converted-space"/>
          <w:sz w:val="18"/>
          <w:szCs w:val="18"/>
        </w:rPr>
        <w:t> </w:t>
      </w:r>
      <w:r w:rsidRPr="00F85A89">
        <w:rPr>
          <w:sz w:val="18"/>
          <w:szCs w:val="18"/>
        </w:rPr>
        <w:t>– тариф на соответствующий коммунальный ресурс, установленный в соответствии с приказом министерства энергетики и жилищно-коммунального хозяйства Самарской области.</w:t>
      </w:r>
    </w:p>
    <w:p w:rsidR="00B247B9" w:rsidRPr="00B247B9" w:rsidRDefault="00B247B9" w:rsidP="00B247B9">
      <w:pPr>
        <w:pageBreakBefore/>
        <w:spacing w:after="0" w:line="240" w:lineRule="auto"/>
        <w:ind w:firstLine="7088"/>
        <w:jc w:val="right"/>
        <w:rPr>
          <w:rFonts w:ascii="Times New Roman" w:hAnsi="Times New Roman"/>
          <w:sz w:val="18"/>
          <w:szCs w:val="18"/>
        </w:rPr>
      </w:pPr>
      <w:r w:rsidRPr="00B247B9">
        <w:rPr>
          <w:rFonts w:ascii="Times New Roman" w:hAnsi="Times New Roman"/>
          <w:sz w:val="18"/>
          <w:szCs w:val="18"/>
        </w:rPr>
        <w:lastRenderedPageBreak/>
        <w:t>ПРИЛОЖЕНИЕ 3</w:t>
      </w:r>
    </w:p>
    <w:p w:rsidR="00B247B9" w:rsidRPr="00B247B9" w:rsidRDefault="00B247B9" w:rsidP="00B247B9">
      <w:pPr>
        <w:spacing w:after="0" w:line="240" w:lineRule="auto"/>
        <w:jc w:val="right"/>
        <w:rPr>
          <w:rFonts w:ascii="Times New Roman" w:hAnsi="Times New Roman"/>
          <w:sz w:val="18"/>
          <w:szCs w:val="18"/>
        </w:rPr>
      </w:pPr>
      <w:r w:rsidRPr="00B247B9">
        <w:rPr>
          <w:rFonts w:ascii="Times New Roman" w:hAnsi="Times New Roman"/>
          <w:sz w:val="18"/>
          <w:szCs w:val="18"/>
        </w:rPr>
        <w:t xml:space="preserve">к Постановлению Администрации </w:t>
      </w:r>
    </w:p>
    <w:p w:rsidR="00B247B9" w:rsidRPr="00B247B9" w:rsidRDefault="00B247B9" w:rsidP="00B247B9">
      <w:pPr>
        <w:spacing w:after="0" w:line="240" w:lineRule="auto"/>
        <w:jc w:val="right"/>
        <w:rPr>
          <w:rFonts w:ascii="Times New Roman" w:hAnsi="Times New Roman"/>
          <w:sz w:val="18"/>
          <w:szCs w:val="18"/>
        </w:rPr>
      </w:pPr>
      <w:r w:rsidRPr="00B247B9">
        <w:rPr>
          <w:rFonts w:ascii="Times New Roman" w:hAnsi="Times New Roman"/>
          <w:sz w:val="18"/>
          <w:szCs w:val="18"/>
        </w:rPr>
        <w:t>городского поселения Петра Дубрава</w:t>
      </w:r>
    </w:p>
    <w:p w:rsidR="00B247B9" w:rsidRPr="00B247B9" w:rsidRDefault="00B247B9" w:rsidP="00B247B9">
      <w:pPr>
        <w:spacing w:after="0" w:line="240" w:lineRule="auto"/>
        <w:jc w:val="right"/>
        <w:rPr>
          <w:rFonts w:ascii="Times New Roman" w:hAnsi="Times New Roman"/>
          <w:sz w:val="18"/>
          <w:szCs w:val="18"/>
        </w:rPr>
      </w:pPr>
      <w:r w:rsidRPr="00B247B9">
        <w:rPr>
          <w:rFonts w:ascii="Times New Roman" w:hAnsi="Times New Roman"/>
          <w:sz w:val="18"/>
          <w:szCs w:val="18"/>
        </w:rPr>
        <w:t>муниципального района Волжский</w:t>
      </w:r>
    </w:p>
    <w:p w:rsidR="00B247B9" w:rsidRPr="00B247B9" w:rsidRDefault="00B247B9" w:rsidP="00B247B9">
      <w:pPr>
        <w:spacing w:after="0" w:line="240" w:lineRule="auto"/>
        <w:ind w:firstLine="7088"/>
        <w:jc w:val="right"/>
        <w:rPr>
          <w:rFonts w:ascii="Times New Roman" w:hAnsi="Times New Roman"/>
          <w:sz w:val="18"/>
          <w:szCs w:val="18"/>
        </w:rPr>
      </w:pPr>
      <w:r w:rsidRPr="00B247B9">
        <w:rPr>
          <w:rFonts w:ascii="Times New Roman" w:hAnsi="Times New Roman"/>
          <w:sz w:val="18"/>
          <w:szCs w:val="18"/>
        </w:rPr>
        <w:t>Самарской области</w:t>
      </w:r>
    </w:p>
    <w:p w:rsidR="00B247B9" w:rsidRDefault="00B247B9" w:rsidP="00B247B9">
      <w:pPr>
        <w:spacing w:after="0" w:line="240" w:lineRule="auto"/>
        <w:jc w:val="right"/>
        <w:rPr>
          <w:rFonts w:ascii="Times New Roman" w:hAnsi="Times New Roman"/>
          <w:sz w:val="18"/>
          <w:szCs w:val="18"/>
        </w:rPr>
      </w:pPr>
      <w:r w:rsidRPr="00B247B9">
        <w:rPr>
          <w:rFonts w:ascii="Times New Roman" w:hAnsi="Times New Roman"/>
          <w:sz w:val="18"/>
          <w:szCs w:val="18"/>
        </w:rPr>
        <w:t>от    28.05.2019   №  141</w:t>
      </w:r>
    </w:p>
    <w:p w:rsidR="00B247B9" w:rsidRDefault="00B247B9" w:rsidP="00B247B9">
      <w:pPr>
        <w:spacing w:after="0" w:line="240" w:lineRule="auto"/>
        <w:jc w:val="center"/>
        <w:rPr>
          <w:rFonts w:ascii="Times New Roman" w:hAnsi="Times New Roman"/>
          <w:sz w:val="18"/>
          <w:szCs w:val="18"/>
        </w:rPr>
      </w:pPr>
    </w:p>
    <w:p w:rsidR="00B247B9" w:rsidRPr="00B247B9" w:rsidRDefault="00B247B9" w:rsidP="00B247B9">
      <w:pPr>
        <w:spacing w:after="0" w:line="240" w:lineRule="auto"/>
        <w:jc w:val="center"/>
        <w:rPr>
          <w:rFonts w:ascii="Times New Roman" w:hAnsi="Times New Roman"/>
          <w:sz w:val="18"/>
          <w:szCs w:val="18"/>
        </w:rPr>
      </w:pPr>
      <w:r w:rsidRPr="00B247B9">
        <w:rPr>
          <w:rFonts w:ascii="Times New Roman" w:hAnsi="Times New Roman"/>
          <w:sz w:val="18"/>
          <w:szCs w:val="18"/>
        </w:rPr>
        <w:t>ПЛАТА</w:t>
      </w:r>
    </w:p>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tbl>
      <w:tblPr>
        <w:tblStyle w:val="ab"/>
        <w:tblW w:w="0" w:type="auto"/>
        <w:tblLook w:val="04A0"/>
      </w:tblPr>
      <w:tblGrid>
        <w:gridCol w:w="4775"/>
        <w:gridCol w:w="4796"/>
      </w:tblGrid>
      <w:tr w:rsidR="00B247B9" w:rsidRPr="00B247B9" w:rsidTr="00975C3A">
        <w:trPr>
          <w:trHeight w:val="690"/>
        </w:trPr>
        <w:tc>
          <w:tcPr>
            <w:tcW w:w="5210" w:type="dxa"/>
            <w:vMerge w:val="restart"/>
            <w:vAlign w:val="center"/>
          </w:tcPr>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 xml:space="preserve">Плата за 1 м² площади </w:t>
            </w:r>
          </w:p>
        </w:tc>
        <w:tc>
          <w:tcPr>
            <w:tcW w:w="5211" w:type="dxa"/>
            <w:vAlign w:val="center"/>
          </w:tcPr>
          <w:p w:rsidR="00B247B9" w:rsidRPr="00B247B9" w:rsidRDefault="00B247B9" w:rsidP="00B247B9">
            <w:pPr>
              <w:spacing w:before="120" w:after="0" w:line="240" w:lineRule="auto"/>
              <w:jc w:val="center"/>
              <w:rPr>
                <w:rFonts w:ascii="Times New Roman" w:hAnsi="Times New Roman"/>
                <w:sz w:val="18"/>
                <w:szCs w:val="18"/>
                <w:lang w:val="ru-RU"/>
              </w:rPr>
            </w:pPr>
            <w:r w:rsidRPr="00B247B9">
              <w:rPr>
                <w:rFonts w:ascii="Times New Roman" w:hAnsi="Times New Roman"/>
                <w:sz w:val="18"/>
                <w:szCs w:val="18"/>
                <w:lang w:val="ru-RU"/>
              </w:rPr>
              <w:t>В месяц (руб.) с учетом НДС</w:t>
            </w:r>
          </w:p>
        </w:tc>
      </w:tr>
      <w:tr w:rsidR="00B247B9" w:rsidRPr="00B247B9" w:rsidTr="00975C3A">
        <w:trPr>
          <w:trHeight w:val="1020"/>
        </w:trPr>
        <w:tc>
          <w:tcPr>
            <w:tcW w:w="5210" w:type="dxa"/>
            <w:vMerge/>
            <w:vAlign w:val="center"/>
          </w:tcPr>
          <w:p w:rsidR="00B247B9" w:rsidRPr="00B247B9" w:rsidRDefault="00B247B9" w:rsidP="00B247B9">
            <w:pPr>
              <w:spacing w:before="120" w:after="0" w:line="240" w:lineRule="auto"/>
              <w:jc w:val="center"/>
              <w:rPr>
                <w:rFonts w:ascii="Times New Roman" w:hAnsi="Times New Roman"/>
                <w:sz w:val="18"/>
                <w:szCs w:val="18"/>
                <w:lang w:val="ru-RU"/>
              </w:rPr>
            </w:pPr>
          </w:p>
        </w:tc>
        <w:tc>
          <w:tcPr>
            <w:tcW w:w="5211" w:type="dxa"/>
            <w:vAlign w:val="center"/>
          </w:tcPr>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с 01.07.2019г по 31.12.2019г</w:t>
            </w:r>
          </w:p>
        </w:tc>
      </w:tr>
      <w:tr w:rsidR="00B247B9" w:rsidRPr="00B247B9" w:rsidTr="00975C3A">
        <w:tc>
          <w:tcPr>
            <w:tcW w:w="5210" w:type="dxa"/>
          </w:tcPr>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общей</w:t>
            </w:r>
          </w:p>
        </w:tc>
        <w:tc>
          <w:tcPr>
            <w:tcW w:w="5211" w:type="dxa"/>
          </w:tcPr>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1.03</w:t>
            </w:r>
          </w:p>
        </w:tc>
      </w:tr>
      <w:tr w:rsidR="00B247B9" w:rsidRPr="00B247B9" w:rsidTr="00975C3A">
        <w:tc>
          <w:tcPr>
            <w:tcW w:w="5210" w:type="dxa"/>
          </w:tcPr>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 xml:space="preserve">жилой </w:t>
            </w:r>
          </w:p>
        </w:tc>
        <w:tc>
          <w:tcPr>
            <w:tcW w:w="5211" w:type="dxa"/>
          </w:tcPr>
          <w:p w:rsidR="00B247B9" w:rsidRPr="00B247B9" w:rsidRDefault="00B247B9" w:rsidP="00B247B9">
            <w:pPr>
              <w:spacing w:before="120" w:after="0" w:line="240" w:lineRule="auto"/>
              <w:jc w:val="center"/>
              <w:rPr>
                <w:rFonts w:ascii="Times New Roman" w:hAnsi="Times New Roman"/>
                <w:sz w:val="18"/>
                <w:szCs w:val="18"/>
              </w:rPr>
            </w:pPr>
            <w:r w:rsidRPr="00B247B9">
              <w:rPr>
                <w:rFonts w:ascii="Times New Roman" w:hAnsi="Times New Roman"/>
                <w:sz w:val="18"/>
                <w:szCs w:val="18"/>
              </w:rPr>
              <w:t>1,35</w:t>
            </w:r>
          </w:p>
        </w:tc>
      </w:tr>
    </w:tbl>
    <w:p w:rsidR="00B247B9" w:rsidRPr="00B247B9" w:rsidRDefault="00B247B9" w:rsidP="00B247B9">
      <w:pPr>
        <w:spacing w:before="120" w:after="0" w:line="240" w:lineRule="auto"/>
        <w:jc w:val="center"/>
        <w:rPr>
          <w:rFonts w:ascii="Times New Roman" w:hAnsi="Times New Roman"/>
          <w:sz w:val="18"/>
          <w:szCs w:val="18"/>
        </w:rPr>
      </w:pPr>
    </w:p>
    <w:p w:rsidR="00B247B9" w:rsidRDefault="00B247B9" w:rsidP="00B247B9">
      <w:pPr>
        <w:spacing w:after="0" w:line="240" w:lineRule="auto"/>
        <w:jc w:val="both"/>
        <w:rPr>
          <w:rFonts w:ascii="Times New Roman" w:hAnsi="Times New Roman"/>
          <w:sz w:val="18"/>
          <w:szCs w:val="18"/>
        </w:rPr>
      </w:pPr>
      <w:r w:rsidRPr="00B247B9">
        <w:rPr>
          <w:rFonts w:ascii="Times New Roman" w:hAnsi="Times New Roman"/>
          <w:sz w:val="18"/>
          <w:szCs w:val="18"/>
        </w:rPr>
        <w:t>Примечание:</w:t>
      </w:r>
    </w:p>
    <w:p w:rsidR="00DE069E" w:rsidRDefault="00DE069E" w:rsidP="00B247B9">
      <w:pPr>
        <w:spacing w:after="0" w:line="240" w:lineRule="auto"/>
        <w:jc w:val="both"/>
        <w:rPr>
          <w:rFonts w:ascii="Times New Roman" w:hAnsi="Times New Roman"/>
          <w:sz w:val="18"/>
          <w:szCs w:val="18"/>
        </w:rPr>
      </w:pPr>
    </w:p>
    <w:p w:rsidR="00DE069E" w:rsidRPr="00B247B9" w:rsidRDefault="00DE069E" w:rsidP="00B247B9">
      <w:pPr>
        <w:spacing w:after="0" w:line="240" w:lineRule="auto"/>
        <w:jc w:val="both"/>
        <w:rPr>
          <w:rFonts w:ascii="Times New Roman" w:hAnsi="Times New Roman"/>
          <w:sz w:val="18"/>
          <w:szCs w:val="18"/>
        </w:rPr>
      </w:pPr>
    </w:p>
    <w:p w:rsidR="00B247B9" w:rsidRPr="00B247B9" w:rsidRDefault="00B247B9" w:rsidP="00B247B9">
      <w:pPr>
        <w:spacing w:after="0" w:line="240" w:lineRule="auto"/>
        <w:ind w:left="709"/>
        <w:jc w:val="both"/>
        <w:rPr>
          <w:rFonts w:ascii="Times New Roman" w:hAnsi="Times New Roman"/>
          <w:sz w:val="18"/>
          <w:szCs w:val="18"/>
        </w:rPr>
      </w:pPr>
      <w:r w:rsidRPr="00B247B9">
        <w:rPr>
          <w:rFonts w:ascii="Times New Roman" w:hAnsi="Times New Roman"/>
          <w:sz w:val="18"/>
          <w:szCs w:val="18"/>
        </w:rPr>
        <w:t xml:space="preserve">    Плата услуг за 1 м² жилой площади применяется в отдельных комнатах в общежитиях, исходя их площади этих комнат.</w:t>
      </w:r>
    </w:p>
    <w:p w:rsidR="00B247B9" w:rsidRPr="00B247B9" w:rsidRDefault="00B247B9" w:rsidP="00B247B9">
      <w:pPr>
        <w:spacing w:after="0" w:line="240" w:lineRule="auto"/>
        <w:ind w:left="709"/>
        <w:jc w:val="both"/>
        <w:rPr>
          <w:rFonts w:ascii="Times New Roman" w:hAnsi="Times New Roman"/>
          <w:sz w:val="18"/>
          <w:szCs w:val="18"/>
        </w:rPr>
      </w:pPr>
    </w:p>
    <w:p w:rsidR="00B247B9" w:rsidRPr="00B247B9" w:rsidRDefault="00B247B9" w:rsidP="00B247B9">
      <w:pPr>
        <w:spacing w:after="0" w:line="240" w:lineRule="auto"/>
        <w:ind w:left="709"/>
        <w:jc w:val="both"/>
        <w:rPr>
          <w:rFonts w:ascii="Times New Roman" w:hAnsi="Times New Roman"/>
          <w:sz w:val="18"/>
          <w:szCs w:val="18"/>
        </w:rPr>
      </w:pPr>
      <w:r w:rsidRPr="00B247B9">
        <w:rPr>
          <w:rFonts w:ascii="Times New Roman" w:hAnsi="Times New Roman"/>
          <w:sz w:val="18"/>
          <w:szCs w:val="18"/>
        </w:rPr>
        <w:t xml:space="preserve">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 которые оборудованы внутридомовым газовым оборудованием. </w:t>
      </w:r>
    </w:p>
    <w:p w:rsidR="00B247B9" w:rsidRPr="00B247B9" w:rsidRDefault="00B247B9" w:rsidP="00B247B9">
      <w:pPr>
        <w:spacing w:after="0" w:line="240" w:lineRule="auto"/>
        <w:rPr>
          <w:rFonts w:ascii="Times New Roman" w:hAnsi="Times New Roman"/>
          <w:sz w:val="18"/>
          <w:szCs w:val="18"/>
        </w:rPr>
      </w:pPr>
    </w:p>
    <w:p w:rsidR="00DE069E" w:rsidRDefault="00DE069E" w:rsidP="00DE069E">
      <w:pPr>
        <w:spacing w:after="0" w:line="240" w:lineRule="auto"/>
        <w:jc w:val="right"/>
        <w:outlineLvl w:val="0"/>
        <w:rPr>
          <w:rFonts w:ascii="Times New Roman" w:hAnsi="Times New Roman"/>
          <w:bCs/>
          <w:caps/>
          <w:noProof/>
          <w:kern w:val="28"/>
          <w:sz w:val="18"/>
          <w:szCs w:val="18"/>
        </w:rPr>
      </w:pPr>
    </w:p>
    <w:p w:rsidR="00DE069E" w:rsidRPr="00DE069E" w:rsidRDefault="00DE069E" w:rsidP="00DE069E">
      <w:pPr>
        <w:spacing w:after="0" w:line="240" w:lineRule="auto"/>
        <w:jc w:val="right"/>
        <w:outlineLvl w:val="0"/>
        <w:rPr>
          <w:rFonts w:ascii="Times New Roman" w:hAnsi="Times New Roman"/>
          <w:bCs/>
          <w:caps/>
          <w:noProof/>
          <w:kern w:val="28"/>
          <w:sz w:val="18"/>
          <w:szCs w:val="18"/>
        </w:rPr>
      </w:pPr>
    </w:p>
    <w:p w:rsidR="00DE069E" w:rsidRDefault="00DE069E" w:rsidP="00DE069E">
      <w:pPr>
        <w:spacing w:after="0" w:line="240" w:lineRule="auto"/>
        <w:jc w:val="center"/>
        <w:outlineLvl w:val="0"/>
        <w:rPr>
          <w:rFonts w:ascii="Times New Roman" w:hAnsi="Times New Roman"/>
          <w:bCs/>
          <w:caps/>
          <w:noProof/>
          <w:kern w:val="28"/>
          <w:sz w:val="18"/>
          <w:szCs w:val="18"/>
        </w:rPr>
      </w:pPr>
      <w:r w:rsidRPr="00DE069E">
        <w:rPr>
          <w:rFonts w:ascii="Times New Roman" w:hAnsi="Times New Roman"/>
          <w:noProof/>
          <w:sz w:val="18"/>
          <w:szCs w:val="18"/>
          <w:lang w:eastAsia="ru-RU"/>
        </w:rPr>
        <w:drawing>
          <wp:inline distT="0" distB="0" distL="0" distR="0">
            <wp:extent cx="619125" cy="753718"/>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619125" cy="753718"/>
                    </a:xfrm>
                    <a:prstGeom prst="rect">
                      <a:avLst/>
                    </a:prstGeom>
                    <a:solidFill>
                      <a:srgbClr val="FFFFFF"/>
                    </a:solidFill>
                    <a:ln w="9525">
                      <a:noFill/>
                      <a:miter lim="800000"/>
                      <a:headEnd/>
                      <a:tailEnd/>
                    </a:ln>
                  </pic:spPr>
                </pic:pic>
              </a:graphicData>
            </a:graphic>
          </wp:inline>
        </w:drawing>
      </w:r>
    </w:p>
    <w:p w:rsidR="00DE069E" w:rsidRDefault="00DE069E" w:rsidP="00DE069E">
      <w:pPr>
        <w:spacing w:after="0" w:line="240" w:lineRule="auto"/>
        <w:jc w:val="center"/>
        <w:outlineLvl w:val="0"/>
        <w:rPr>
          <w:rFonts w:ascii="Times New Roman" w:hAnsi="Times New Roman"/>
          <w:bCs/>
          <w:caps/>
          <w:noProof/>
          <w:kern w:val="28"/>
          <w:sz w:val="18"/>
          <w:szCs w:val="18"/>
        </w:rPr>
      </w:pPr>
    </w:p>
    <w:p w:rsidR="00DE069E" w:rsidRPr="00DE069E" w:rsidRDefault="00DE069E" w:rsidP="00DE069E">
      <w:pPr>
        <w:spacing w:after="0" w:line="240" w:lineRule="auto"/>
        <w:jc w:val="center"/>
        <w:outlineLvl w:val="0"/>
        <w:rPr>
          <w:rFonts w:ascii="Times New Roman" w:hAnsi="Times New Roman"/>
          <w:bCs/>
          <w:caps/>
          <w:noProof/>
          <w:kern w:val="28"/>
          <w:sz w:val="18"/>
          <w:szCs w:val="18"/>
        </w:rPr>
      </w:pPr>
    </w:p>
    <w:p w:rsidR="00DE069E" w:rsidRPr="00DE069E" w:rsidRDefault="00DE069E" w:rsidP="00DE069E">
      <w:pPr>
        <w:spacing w:after="0" w:line="240" w:lineRule="auto"/>
        <w:jc w:val="center"/>
        <w:outlineLvl w:val="0"/>
        <w:rPr>
          <w:rFonts w:ascii="Times New Roman" w:hAnsi="Times New Roman"/>
          <w:b/>
          <w:bCs/>
          <w:caps/>
          <w:kern w:val="28"/>
          <w:sz w:val="18"/>
          <w:szCs w:val="18"/>
        </w:rPr>
      </w:pPr>
      <w:r w:rsidRPr="00DE069E">
        <w:rPr>
          <w:rFonts w:ascii="Times New Roman" w:hAnsi="Times New Roman"/>
          <w:b/>
          <w:bCs/>
          <w:caps/>
          <w:noProof/>
          <w:kern w:val="28"/>
          <w:sz w:val="18"/>
          <w:szCs w:val="18"/>
        </w:rPr>
        <w:t>АДМИНИСТРАЦИЯгородского</w:t>
      </w:r>
      <w:r w:rsidRPr="00DE069E">
        <w:rPr>
          <w:rFonts w:ascii="Times New Roman" w:hAnsi="Times New Roman"/>
          <w:b/>
          <w:bCs/>
          <w:caps/>
          <w:kern w:val="28"/>
          <w:sz w:val="18"/>
          <w:szCs w:val="18"/>
        </w:rPr>
        <w:t xml:space="preserve"> ПОСЕЛЕНИЯ </w:t>
      </w:r>
      <w:r w:rsidRPr="00DE069E">
        <w:rPr>
          <w:rFonts w:ascii="Times New Roman" w:hAnsi="Times New Roman"/>
          <w:b/>
          <w:bCs/>
          <w:caps/>
          <w:noProof/>
          <w:kern w:val="28"/>
          <w:sz w:val="18"/>
          <w:szCs w:val="18"/>
        </w:rPr>
        <w:t>Петра дубрава</w:t>
      </w:r>
      <w:r w:rsidRPr="00DE069E">
        <w:rPr>
          <w:rFonts w:ascii="Times New Roman" w:hAnsi="Times New Roman"/>
          <w:b/>
          <w:bCs/>
          <w:caps/>
          <w:kern w:val="28"/>
          <w:sz w:val="18"/>
          <w:szCs w:val="18"/>
        </w:rPr>
        <w:t xml:space="preserve"> МУНИЦИПАЛЬНОГО РАЙОНА </w:t>
      </w:r>
      <w:r w:rsidRPr="00DE069E">
        <w:rPr>
          <w:rFonts w:ascii="Times New Roman" w:hAnsi="Times New Roman"/>
          <w:b/>
          <w:bCs/>
          <w:caps/>
          <w:noProof/>
          <w:kern w:val="28"/>
          <w:sz w:val="18"/>
          <w:szCs w:val="18"/>
        </w:rPr>
        <w:t>Волжский</w:t>
      </w:r>
      <w:r w:rsidRPr="00DE069E">
        <w:rPr>
          <w:rFonts w:ascii="Times New Roman" w:hAnsi="Times New Roman"/>
          <w:b/>
          <w:bCs/>
          <w:caps/>
          <w:kern w:val="28"/>
          <w:sz w:val="18"/>
          <w:szCs w:val="18"/>
        </w:rPr>
        <w:t xml:space="preserve"> САМАРСКОЙ ОБЛАСТИ</w:t>
      </w:r>
    </w:p>
    <w:p w:rsidR="00DE069E" w:rsidRPr="00DE069E" w:rsidRDefault="00DE069E" w:rsidP="00DE069E">
      <w:pPr>
        <w:spacing w:after="0" w:line="240" w:lineRule="auto"/>
        <w:rPr>
          <w:rFonts w:ascii="Times New Roman" w:hAnsi="Times New Roman"/>
          <w:bCs/>
          <w:sz w:val="18"/>
          <w:szCs w:val="18"/>
        </w:rPr>
      </w:pPr>
    </w:p>
    <w:p w:rsidR="00DE069E" w:rsidRPr="00DE069E" w:rsidRDefault="00DE069E" w:rsidP="00DE069E">
      <w:pPr>
        <w:spacing w:after="0" w:line="240" w:lineRule="auto"/>
        <w:rPr>
          <w:rFonts w:ascii="Times New Roman" w:hAnsi="Times New Roman"/>
          <w:bCs/>
          <w:sz w:val="18"/>
          <w:szCs w:val="18"/>
        </w:rPr>
      </w:pPr>
    </w:p>
    <w:p w:rsidR="00DE069E" w:rsidRPr="00DE069E" w:rsidRDefault="00DE069E" w:rsidP="00DE069E">
      <w:pPr>
        <w:spacing w:after="0" w:line="240" w:lineRule="auto"/>
        <w:jc w:val="center"/>
        <w:outlineLvl w:val="0"/>
        <w:rPr>
          <w:rFonts w:ascii="Times New Roman" w:hAnsi="Times New Roman"/>
          <w:b/>
          <w:bCs/>
          <w:sz w:val="18"/>
          <w:szCs w:val="18"/>
        </w:rPr>
      </w:pPr>
      <w:r w:rsidRPr="00DE069E">
        <w:rPr>
          <w:rFonts w:ascii="Times New Roman" w:hAnsi="Times New Roman"/>
          <w:b/>
          <w:bCs/>
          <w:sz w:val="18"/>
          <w:szCs w:val="18"/>
        </w:rPr>
        <w:t>ПОСТАНОВЛЕНИЕ</w:t>
      </w:r>
    </w:p>
    <w:p w:rsidR="00DE069E" w:rsidRPr="00DE069E" w:rsidRDefault="00DE069E" w:rsidP="00DE069E">
      <w:pPr>
        <w:spacing w:after="0" w:line="240" w:lineRule="auto"/>
        <w:jc w:val="center"/>
        <w:rPr>
          <w:rFonts w:ascii="Times New Roman" w:hAnsi="Times New Roman"/>
          <w:sz w:val="18"/>
          <w:szCs w:val="18"/>
        </w:rPr>
      </w:pPr>
    </w:p>
    <w:p w:rsidR="00DE069E" w:rsidRPr="00DE069E" w:rsidRDefault="00DE069E" w:rsidP="00DE069E">
      <w:pPr>
        <w:spacing w:after="0" w:line="240" w:lineRule="auto"/>
        <w:jc w:val="center"/>
        <w:rPr>
          <w:rFonts w:ascii="Times New Roman" w:hAnsi="Times New Roman"/>
          <w:sz w:val="18"/>
          <w:szCs w:val="18"/>
        </w:rPr>
      </w:pPr>
      <w:r w:rsidRPr="00DE069E">
        <w:rPr>
          <w:rFonts w:ascii="Times New Roman" w:hAnsi="Times New Roman"/>
          <w:sz w:val="18"/>
          <w:szCs w:val="18"/>
        </w:rPr>
        <w:t>от «30»мая 2019 года № 143</w:t>
      </w:r>
    </w:p>
    <w:p w:rsidR="00DE069E" w:rsidRPr="00DE069E" w:rsidRDefault="00DE069E" w:rsidP="00DE069E">
      <w:pPr>
        <w:spacing w:after="0" w:line="240" w:lineRule="auto"/>
        <w:jc w:val="center"/>
        <w:rPr>
          <w:rFonts w:ascii="Times New Roman" w:hAnsi="Times New Roman"/>
          <w:sz w:val="18"/>
          <w:szCs w:val="18"/>
        </w:rPr>
      </w:pPr>
    </w:p>
    <w:p w:rsidR="00DE069E" w:rsidRPr="00DE069E" w:rsidRDefault="00DE069E" w:rsidP="00DE069E">
      <w:pPr>
        <w:spacing w:after="0" w:line="240" w:lineRule="auto"/>
        <w:jc w:val="center"/>
        <w:rPr>
          <w:rFonts w:ascii="Times New Roman" w:hAnsi="Times New Roman"/>
          <w:sz w:val="18"/>
          <w:szCs w:val="18"/>
        </w:rPr>
      </w:pPr>
    </w:p>
    <w:p w:rsidR="00DE069E" w:rsidRPr="00DE069E" w:rsidRDefault="00DE069E" w:rsidP="00DE069E">
      <w:pPr>
        <w:spacing w:after="0" w:line="240" w:lineRule="auto"/>
        <w:jc w:val="center"/>
        <w:rPr>
          <w:rFonts w:ascii="Times New Roman" w:hAnsi="Times New Roman"/>
          <w:sz w:val="18"/>
          <w:szCs w:val="18"/>
          <w:lang w:eastAsia="ar-SA"/>
        </w:rPr>
      </w:pPr>
      <w:r w:rsidRPr="00DE069E">
        <w:rPr>
          <w:rFonts w:ascii="Times New Roman" w:hAnsi="Times New Roman"/>
          <w:sz w:val="18"/>
          <w:szCs w:val="18"/>
          <w:lang w:eastAsia="ar-SA"/>
        </w:rPr>
        <w:t>Об утверждении схемы теплоснабжения (актуализация) городского поселения Петра Дубрава</w:t>
      </w:r>
    </w:p>
    <w:p w:rsidR="00DE069E" w:rsidRPr="00DE069E" w:rsidRDefault="00DE069E" w:rsidP="00DE069E">
      <w:pPr>
        <w:spacing w:after="0" w:line="240" w:lineRule="auto"/>
        <w:jc w:val="center"/>
        <w:rPr>
          <w:rFonts w:ascii="Times New Roman" w:eastAsia="Times New Roman" w:hAnsi="Times New Roman"/>
          <w:sz w:val="18"/>
          <w:szCs w:val="18"/>
          <w:lang w:eastAsia="ar-SA"/>
        </w:rPr>
      </w:pPr>
    </w:p>
    <w:p w:rsidR="00DE069E" w:rsidRPr="00DE069E" w:rsidRDefault="00DE069E" w:rsidP="00DE069E">
      <w:pPr>
        <w:spacing w:after="0" w:line="240" w:lineRule="auto"/>
        <w:ind w:firstLine="709"/>
        <w:jc w:val="both"/>
        <w:rPr>
          <w:rFonts w:ascii="Times New Roman" w:hAnsi="Times New Roman"/>
          <w:sz w:val="18"/>
          <w:szCs w:val="18"/>
        </w:rPr>
      </w:pPr>
      <w:r w:rsidRPr="00DE069E">
        <w:rPr>
          <w:rFonts w:ascii="Times New Roman" w:hAnsi="Times New Roman"/>
          <w:sz w:val="18"/>
          <w:szCs w:val="18"/>
        </w:rPr>
        <w:t>В соответствии с Федеральным законом «О теплоснабжении» от 27.07.2010г. №190-ФЗ, Федеральным законом «Об энергоснабжении и о повышении энергетической эффективности и о внесении изменений в отдельные законодательные акты Российской Федерации» от 23.11.2009г. №261-ФЗ, с учетом заключения о результатах публичных слушаний по проекту схемы теплоснабжения (актуализация) городского поселения Петра Дубрава муниципального района Волжский Самарской области от 29 мая 2019 года, руководствуясь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w:t>
      </w:r>
    </w:p>
    <w:p w:rsidR="00DE069E" w:rsidRPr="00DE069E" w:rsidRDefault="00DE069E" w:rsidP="00DE069E">
      <w:pPr>
        <w:spacing w:after="0" w:line="240" w:lineRule="auto"/>
        <w:ind w:firstLine="709"/>
        <w:jc w:val="both"/>
        <w:rPr>
          <w:rFonts w:ascii="Times New Roman" w:hAnsi="Times New Roman"/>
          <w:sz w:val="18"/>
          <w:szCs w:val="18"/>
        </w:rPr>
      </w:pPr>
      <w:r w:rsidRPr="00DE069E">
        <w:rPr>
          <w:rFonts w:ascii="Times New Roman" w:hAnsi="Times New Roman"/>
          <w:sz w:val="18"/>
          <w:szCs w:val="18"/>
        </w:rPr>
        <w:t>ПОСТАНОВЛЯЕТ:</w:t>
      </w:r>
    </w:p>
    <w:p w:rsidR="00DE069E" w:rsidRPr="00DE069E" w:rsidRDefault="00DE069E" w:rsidP="00DE069E">
      <w:pPr>
        <w:spacing w:after="0" w:line="240" w:lineRule="auto"/>
        <w:ind w:firstLine="709"/>
        <w:jc w:val="both"/>
        <w:rPr>
          <w:rFonts w:ascii="Times New Roman" w:hAnsi="Times New Roman"/>
          <w:sz w:val="18"/>
          <w:szCs w:val="18"/>
        </w:rPr>
      </w:pPr>
      <w:r w:rsidRPr="00DE069E">
        <w:rPr>
          <w:rFonts w:ascii="Times New Roman" w:hAnsi="Times New Roman"/>
          <w:sz w:val="18"/>
          <w:szCs w:val="18"/>
        </w:rPr>
        <w:t>1.Утвердить Схему теплоснабжения (актуализация) городского поселения Петра Дубрава муниципального района Волжский Самарской области (прилагается).</w:t>
      </w:r>
    </w:p>
    <w:p w:rsidR="00DE069E" w:rsidRPr="00DE069E" w:rsidRDefault="00DE069E" w:rsidP="00DE069E">
      <w:pPr>
        <w:spacing w:after="0" w:line="240" w:lineRule="auto"/>
        <w:ind w:firstLine="709"/>
        <w:jc w:val="both"/>
        <w:rPr>
          <w:rFonts w:ascii="Times New Roman" w:hAnsi="Times New Roman"/>
          <w:sz w:val="18"/>
          <w:szCs w:val="18"/>
        </w:rPr>
      </w:pPr>
      <w:r w:rsidRPr="00DE069E">
        <w:rPr>
          <w:rFonts w:ascii="Times New Roman" w:hAnsi="Times New Roman"/>
          <w:sz w:val="18"/>
          <w:szCs w:val="18"/>
          <w:lang w:eastAsia="ar-SA"/>
        </w:rPr>
        <w:t xml:space="preserve">2. Опубликовать настоящее постановление в печатном средстве информации  г.п. Петра Дубрава  </w:t>
      </w:r>
      <w:r w:rsidRPr="00DE069E">
        <w:rPr>
          <w:rFonts w:ascii="Times New Roman" w:hAnsi="Times New Roman"/>
          <w:sz w:val="18"/>
          <w:szCs w:val="18"/>
        </w:rPr>
        <w:t>«</w:t>
      </w:r>
      <w:r w:rsidRPr="00DE069E">
        <w:rPr>
          <w:rFonts w:ascii="Times New Roman" w:hAnsi="Times New Roman"/>
          <w:noProof/>
          <w:sz w:val="18"/>
          <w:szCs w:val="18"/>
        </w:rPr>
        <w:t>Голос Дубравы</w:t>
      </w:r>
      <w:r w:rsidRPr="00DE069E">
        <w:rPr>
          <w:rFonts w:ascii="Times New Roman" w:hAnsi="Times New Roman"/>
          <w:sz w:val="18"/>
          <w:szCs w:val="18"/>
        </w:rPr>
        <w:t>».</w:t>
      </w:r>
    </w:p>
    <w:p w:rsidR="00DE069E" w:rsidRPr="00DE069E" w:rsidRDefault="00DE069E" w:rsidP="00DE069E">
      <w:pPr>
        <w:spacing w:after="0" w:line="240" w:lineRule="auto"/>
        <w:ind w:firstLine="709"/>
        <w:jc w:val="both"/>
        <w:rPr>
          <w:rFonts w:ascii="Times New Roman" w:hAnsi="Times New Roman"/>
          <w:sz w:val="18"/>
          <w:szCs w:val="18"/>
        </w:rPr>
      </w:pPr>
      <w:r w:rsidRPr="00DE069E">
        <w:rPr>
          <w:rFonts w:ascii="Times New Roman" w:hAnsi="Times New Roman"/>
          <w:sz w:val="18"/>
          <w:szCs w:val="18"/>
        </w:rPr>
        <w:lastRenderedPageBreak/>
        <w:t xml:space="preserve">3.Официальным опубликованием считать дату опубликования постановления </w:t>
      </w:r>
      <w:r w:rsidRPr="00DE069E">
        <w:rPr>
          <w:rFonts w:ascii="Times New Roman" w:hAnsi="Times New Roman"/>
          <w:sz w:val="18"/>
          <w:szCs w:val="18"/>
          <w:lang w:eastAsia="ar-SA"/>
        </w:rPr>
        <w:t xml:space="preserve">в печатном средстве информации  г.п. Петра Дубрава  </w:t>
      </w:r>
      <w:r w:rsidRPr="00DE069E">
        <w:rPr>
          <w:rFonts w:ascii="Times New Roman" w:hAnsi="Times New Roman"/>
          <w:sz w:val="18"/>
          <w:szCs w:val="18"/>
        </w:rPr>
        <w:t>«</w:t>
      </w:r>
      <w:r w:rsidRPr="00DE069E">
        <w:rPr>
          <w:rFonts w:ascii="Times New Roman" w:hAnsi="Times New Roman"/>
          <w:noProof/>
          <w:sz w:val="18"/>
          <w:szCs w:val="18"/>
        </w:rPr>
        <w:t>Голос Дубравы</w:t>
      </w:r>
      <w:r w:rsidRPr="00DE069E">
        <w:rPr>
          <w:rFonts w:ascii="Times New Roman" w:hAnsi="Times New Roman"/>
          <w:sz w:val="18"/>
          <w:szCs w:val="18"/>
        </w:rPr>
        <w:t>».</w:t>
      </w:r>
    </w:p>
    <w:p w:rsidR="00DE069E" w:rsidRPr="00DE069E" w:rsidRDefault="00DE069E" w:rsidP="00DE069E">
      <w:pPr>
        <w:spacing w:after="0" w:line="240" w:lineRule="auto"/>
        <w:ind w:firstLine="709"/>
        <w:jc w:val="both"/>
        <w:rPr>
          <w:rFonts w:ascii="Times New Roman" w:hAnsi="Times New Roman"/>
          <w:sz w:val="18"/>
          <w:szCs w:val="18"/>
          <w:lang w:eastAsia="ar-SA"/>
        </w:rPr>
      </w:pPr>
      <w:r w:rsidRPr="00DE069E">
        <w:rPr>
          <w:rFonts w:ascii="Times New Roman" w:hAnsi="Times New Roman"/>
          <w:sz w:val="18"/>
          <w:szCs w:val="18"/>
          <w:lang w:eastAsia="ar-SA"/>
        </w:rPr>
        <w:t>4.Настоящее Постановление вступает в силу на следующий день после его официального опубликования.</w:t>
      </w:r>
    </w:p>
    <w:p w:rsidR="00DE069E" w:rsidRPr="00DE069E" w:rsidRDefault="00DE069E" w:rsidP="00DE069E">
      <w:pPr>
        <w:spacing w:after="0" w:line="240" w:lineRule="auto"/>
        <w:rPr>
          <w:rFonts w:ascii="Times New Roman" w:hAnsi="Times New Roman"/>
          <w:sz w:val="18"/>
          <w:szCs w:val="18"/>
        </w:rPr>
      </w:pPr>
    </w:p>
    <w:p w:rsidR="00DE069E" w:rsidRPr="00DE069E" w:rsidRDefault="00DE069E" w:rsidP="00DE069E">
      <w:pPr>
        <w:spacing w:after="0" w:line="240" w:lineRule="auto"/>
        <w:rPr>
          <w:rFonts w:ascii="Times New Roman" w:hAnsi="Times New Roman"/>
          <w:sz w:val="18"/>
          <w:szCs w:val="18"/>
        </w:rPr>
      </w:pPr>
    </w:p>
    <w:p w:rsidR="00DE069E" w:rsidRPr="00DE069E" w:rsidRDefault="00DE069E" w:rsidP="00DE069E">
      <w:pPr>
        <w:spacing w:after="0" w:line="240" w:lineRule="auto"/>
        <w:rPr>
          <w:rFonts w:ascii="Times New Roman" w:hAnsi="Times New Roman"/>
          <w:sz w:val="18"/>
          <w:szCs w:val="18"/>
        </w:rPr>
      </w:pPr>
    </w:p>
    <w:tbl>
      <w:tblPr>
        <w:tblW w:w="0" w:type="auto"/>
        <w:tblLook w:val="04A0"/>
      </w:tblPr>
      <w:tblGrid>
        <w:gridCol w:w="5524"/>
        <w:gridCol w:w="3829"/>
      </w:tblGrid>
      <w:tr w:rsidR="00DE069E" w:rsidRPr="00DE069E" w:rsidTr="00F37AE3">
        <w:tc>
          <w:tcPr>
            <w:tcW w:w="5524" w:type="dxa"/>
            <w:hideMark/>
          </w:tcPr>
          <w:p w:rsidR="00DE069E" w:rsidRDefault="00DE069E" w:rsidP="00DE069E">
            <w:pPr>
              <w:spacing w:after="0" w:line="240" w:lineRule="auto"/>
              <w:rPr>
                <w:rFonts w:ascii="Times New Roman" w:hAnsi="Times New Roman"/>
                <w:noProof/>
                <w:sz w:val="18"/>
                <w:szCs w:val="18"/>
              </w:rPr>
            </w:pPr>
            <w:r w:rsidRPr="00DE069E">
              <w:rPr>
                <w:rFonts w:ascii="Times New Roman" w:hAnsi="Times New Roman"/>
                <w:noProof/>
                <w:sz w:val="18"/>
                <w:szCs w:val="18"/>
              </w:rPr>
              <w:t>Главагородского</w:t>
            </w:r>
            <w:r w:rsidRPr="00DE069E">
              <w:rPr>
                <w:rFonts w:ascii="Times New Roman" w:hAnsi="Times New Roman"/>
                <w:sz w:val="18"/>
                <w:szCs w:val="18"/>
              </w:rPr>
              <w:t xml:space="preserve"> поселения </w:t>
            </w:r>
            <w:r w:rsidRPr="00DE069E">
              <w:rPr>
                <w:rFonts w:ascii="Times New Roman" w:hAnsi="Times New Roman"/>
                <w:noProof/>
                <w:sz w:val="18"/>
                <w:szCs w:val="18"/>
              </w:rPr>
              <w:t>Петра Дубрава</w:t>
            </w:r>
          </w:p>
          <w:p w:rsidR="00DE069E" w:rsidRPr="00DE069E" w:rsidRDefault="00DE069E" w:rsidP="00DE069E">
            <w:pPr>
              <w:spacing w:after="0" w:line="240" w:lineRule="auto"/>
              <w:rPr>
                <w:rFonts w:ascii="Times New Roman" w:hAnsi="Times New Roman"/>
                <w:sz w:val="18"/>
                <w:szCs w:val="18"/>
              </w:rPr>
            </w:pPr>
            <w:r w:rsidRPr="00DE069E">
              <w:rPr>
                <w:rFonts w:ascii="Times New Roman" w:hAnsi="Times New Roman"/>
                <w:sz w:val="18"/>
                <w:szCs w:val="18"/>
              </w:rPr>
              <w:t xml:space="preserve"> муниципального района </w:t>
            </w:r>
            <w:r w:rsidRPr="00DE069E">
              <w:rPr>
                <w:rFonts w:ascii="Times New Roman" w:hAnsi="Times New Roman"/>
                <w:noProof/>
                <w:sz w:val="18"/>
                <w:szCs w:val="18"/>
              </w:rPr>
              <w:t>Волжский</w:t>
            </w:r>
            <w:r w:rsidRPr="00DE069E">
              <w:rPr>
                <w:rFonts w:ascii="Times New Roman" w:hAnsi="Times New Roman"/>
                <w:sz w:val="18"/>
                <w:szCs w:val="18"/>
              </w:rPr>
              <w:t xml:space="preserve"> Самарской области</w:t>
            </w:r>
          </w:p>
        </w:tc>
        <w:tc>
          <w:tcPr>
            <w:tcW w:w="3829" w:type="dxa"/>
            <w:vAlign w:val="bottom"/>
            <w:hideMark/>
          </w:tcPr>
          <w:p w:rsidR="00DE069E" w:rsidRPr="00DE069E" w:rsidRDefault="00DE069E" w:rsidP="00DE069E">
            <w:pPr>
              <w:spacing w:after="0" w:line="240" w:lineRule="auto"/>
              <w:jc w:val="right"/>
              <w:rPr>
                <w:rFonts w:ascii="Times New Roman" w:hAnsi="Times New Roman"/>
                <w:b/>
                <w:sz w:val="18"/>
                <w:szCs w:val="18"/>
              </w:rPr>
            </w:pPr>
            <w:r w:rsidRPr="00DE069E">
              <w:rPr>
                <w:rFonts w:ascii="Times New Roman" w:hAnsi="Times New Roman"/>
                <w:noProof/>
                <w:sz w:val="18"/>
                <w:szCs w:val="18"/>
              </w:rPr>
              <w:t>В.А.Крашенинников</w:t>
            </w:r>
          </w:p>
        </w:tc>
      </w:tr>
      <w:tr w:rsidR="00DE069E" w:rsidRPr="00DE069E" w:rsidTr="00F37AE3">
        <w:tc>
          <w:tcPr>
            <w:tcW w:w="5524" w:type="dxa"/>
            <w:hideMark/>
          </w:tcPr>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Default="00DE069E" w:rsidP="00DE069E">
            <w:pPr>
              <w:spacing w:after="0" w:line="240" w:lineRule="auto"/>
              <w:rPr>
                <w:rFonts w:ascii="Times New Roman" w:hAnsi="Times New Roman"/>
                <w:noProof/>
                <w:sz w:val="18"/>
                <w:szCs w:val="18"/>
              </w:rPr>
            </w:pPr>
          </w:p>
          <w:p w:rsidR="00DE069E" w:rsidRPr="00DE069E" w:rsidRDefault="00DE069E" w:rsidP="00DE069E">
            <w:pPr>
              <w:spacing w:after="0" w:line="240" w:lineRule="auto"/>
              <w:rPr>
                <w:rFonts w:ascii="Times New Roman" w:hAnsi="Times New Roman"/>
                <w:noProof/>
                <w:sz w:val="18"/>
                <w:szCs w:val="18"/>
              </w:rPr>
            </w:pPr>
          </w:p>
        </w:tc>
        <w:tc>
          <w:tcPr>
            <w:tcW w:w="3829" w:type="dxa"/>
            <w:vAlign w:val="bottom"/>
            <w:hideMark/>
          </w:tcPr>
          <w:p w:rsidR="00DE069E" w:rsidRPr="00DE069E" w:rsidRDefault="00DE069E" w:rsidP="00DE069E">
            <w:pPr>
              <w:spacing w:after="0" w:line="240" w:lineRule="auto"/>
              <w:jc w:val="right"/>
              <w:rPr>
                <w:rFonts w:ascii="Times New Roman" w:hAnsi="Times New Roman"/>
                <w:noProof/>
                <w:sz w:val="18"/>
                <w:szCs w:val="18"/>
              </w:rPr>
            </w:pPr>
          </w:p>
        </w:tc>
      </w:tr>
    </w:tbl>
    <w:p w:rsidR="00B247B9" w:rsidRDefault="00B247B9" w:rsidP="00DE069E">
      <w:pPr>
        <w:spacing w:after="0"/>
      </w:pPr>
    </w:p>
    <w:p w:rsidR="00AC1391" w:rsidRPr="00FC1208" w:rsidRDefault="00AC1391" w:rsidP="00F85A89">
      <w:pPr>
        <w:widowControl w:val="0"/>
        <w:autoSpaceDE w:val="0"/>
        <w:autoSpaceDN w:val="0"/>
        <w:adjustRightInd w:val="0"/>
        <w:spacing w:after="0" w:line="240" w:lineRule="auto"/>
        <w:jc w:val="center"/>
        <w:rPr>
          <w:rFonts w:ascii="Times New Roman" w:hAnsi="Times New Roman"/>
          <w:sz w:val="16"/>
          <w:szCs w:val="16"/>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E70A01" w:rsidTr="001D3220">
        <w:trPr>
          <w:trHeight w:val="1972"/>
        </w:trPr>
        <w:tc>
          <w:tcPr>
            <w:tcW w:w="3170" w:type="dxa"/>
            <w:shd w:val="clear" w:color="auto" w:fill="D6E3BC" w:themeFill="accent3" w:themeFillTint="66"/>
          </w:tcPr>
          <w:p w:rsidR="001D3220" w:rsidRPr="00F72FF2" w:rsidRDefault="001D3220" w:rsidP="00AB42C9">
            <w:pPr>
              <w:spacing w:after="0" w:line="240" w:lineRule="auto"/>
              <w:jc w:val="center"/>
              <w:rPr>
                <w:rStyle w:val="FontStyle12"/>
                <w:spacing w:val="10"/>
                <w:sz w:val="18"/>
                <w:szCs w:val="18"/>
              </w:rPr>
            </w:pPr>
            <w:r w:rsidRPr="00F72FF2">
              <w:rPr>
                <w:rStyle w:val="FontStyle13"/>
                <w:b/>
                <w:spacing w:val="10"/>
                <w:sz w:val="18"/>
                <w:szCs w:val="18"/>
              </w:rPr>
              <w:t>Соучредители</w:t>
            </w:r>
            <w:r w:rsidRPr="00F72FF2">
              <w:rPr>
                <w:rStyle w:val="FontStyle13"/>
                <w:spacing w:val="10"/>
                <w:sz w:val="18"/>
                <w:szCs w:val="18"/>
              </w:rPr>
              <w:t>: Администрация</w:t>
            </w:r>
            <w:r w:rsidRPr="00F72FF2">
              <w:rPr>
                <w:rStyle w:val="FontStyle13"/>
                <w:sz w:val="18"/>
                <w:szCs w:val="18"/>
              </w:rPr>
              <w:t xml:space="preserve"> </w:t>
            </w:r>
            <w:r w:rsidRPr="00F72FF2">
              <w:rPr>
                <w:rStyle w:val="FontStyle13"/>
                <w:spacing w:val="10"/>
                <w:sz w:val="18"/>
                <w:szCs w:val="18"/>
              </w:rPr>
              <w:t>городского</w:t>
            </w:r>
            <w:r w:rsidRPr="00F72FF2">
              <w:rPr>
                <w:rStyle w:val="FontStyle13"/>
                <w:sz w:val="18"/>
                <w:szCs w:val="18"/>
              </w:rPr>
              <w:t xml:space="preserve"> </w:t>
            </w:r>
            <w:r w:rsidRPr="00F72FF2">
              <w:rPr>
                <w:rStyle w:val="FontStyle13"/>
                <w:spacing w:val="10"/>
                <w:sz w:val="18"/>
                <w:szCs w:val="18"/>
              </w:rPr>
              <w:t>поселения</w:t>
            </w:r>
            <w:r w:rsidRPr="00F72FF2">
              <w:rPr>
                <w:rStyle w:val="FontStyle13"/>
                <w:sz w:val="18"/>
                <w:szCs w:val="18"/>
              </w:rPr>
              <w:t xml:space="preserve"> </w:t>
            </w:r>
            <w:r w:rsidRPr="00F72FF2">
              <w:rPr>
                <w:rStyle w:val="FontStyle13"/>
                <w:spacing w:val="10"/>
                <w:sz w:val="18"/>
                <w:szCs w:val="18"/>
              </w:rPr>
              <w:t>Петра Дубрава муниципального</w:t>
            </w:r>
            <w:r w:rsidRPr="00F72FF2">
              <w:rPr>
                <w:rStyle w:val="FontStyle13"/>
                <w:sz w:val="18"/>
                <w:szCs w:val="18"/>
              </w:rPr>
              <w:t xml:space="preserve"> </w:t>
            </w:r>
            <w:r w:rsidRPr="00F72FF2">
              <w:rPr>
                <w:rStyle w:val="FontStyle13"/>
                <w:spacing w:val="10"/>
                <w:sz w:val="18"/>
                <w:szCs w:val="18"/>
              </w:rPr>
              <w:t>района</w:t>
            </w:r>
            <w:r w:rsidRPr="00F72FF2">
              <w:rPr>
                <w:rStyle w:val="FontStyle13"/>
                <w:sz w:val="18"/>
                <w:szCs w:val="18"/>
              </w:rPr>
              <w:t xml:space="preserve"> </w:t>
            </w:r>
            <w:r w:rsidRPr="00F72FF2">
              <w:rPr>
                <w:rStyle w:val="FontStyle13"/>
                <w:spacing w:val="10"/>
                <w:sz w:val="18"/>
                <w:szCs w:val="18"/>
              </w:rPr>
              <w:t>Волжский</w:t>
            </w:r>
            <w:r w:rsidRPr="00F72FF2">
              <w:rPr>
                <w:rStyle w:val="FontStyle13"/>
                <w:sz w:val="18"/>
                <w:szCs w:val="18"/>
              </w:rPr>
              <w:t xml:space="preserve"> </w:t>
            </w:r>
            <w:r w:rsidRPr="00F72FF2">
              <w:rPr>
                <w:rStyle w:val="FontStyle13"/>
                <w:spacing w:val="10"/>
                <w:sz w:val="18"/>
                <w:szCs w:val="18"/>
              </w:rPr>
              <w:t>Самарской</w:t>
            </w:r>
            <w:r w:rsidRPr="00F72FF2">
              <w:rPr>
                <w:rStyle w:val="FontStyle13"/>
                <w:sz w:val="18"/>
                <w:szCs w:val="18"/>
              </w:rPr>
              <w:t xml:space="preserve"> </w:t>
            </w:r>
            <w:r w:rsidRPr="00F72FF2">
              <w:rPr>
                <w:rStyle w:val="FontStyle13"/>
                <w:spacing w:val="10"/>
                <w:sz w:val="18"/>
                <w:szCs w:val="18"/>
              </w:rPr>
              <w:t>области</w:t>
            </w:r>
            <w:r w:rsidRPr="00F72FF2">
              <w:rPr>
                <w:rStyle w:val="FontStyle13"/>
                <w:sz w:val="18"/>
                <w:szCs w:val="18"/>
              </w:rPr>
              <w:t xml:space="preserve"> </w:t>
            </w:r>
            <w:r w:rsidRPr="00F72FF2">
              <w:rPr>
                <w:rStyle w:val="FontStyle13"/>
                <w:spacing w:val="10"/>
                <w:sz w:val="18"/>
                <w:szCs w:val="18"/>
              </w:rPr>
              <w:t>и</w:t>
            </w:r>
            <w:r w:rsidRPr="00F72FF2">
              <w:rPr>
                <w:rStyle w:val="FontStyle13"/>
                <w:sz w:val="18"/>
                <w:szCs w:val="18"/>
              </w:rPr>
              <w:t xml:space="preserve"> </w:t>
            </w:r>
            <w:r w:rsidRPr="00F72FF2">
              <w:rPr>
                <w:rStyle w:val="FontStyle13"/>
                <w:spacing w:val="10"/>
                <w:sz w:val="18"/>
                <w:szCs w:val="18"/>
              </w:rPr>
              <w:t>Собрание представителей</w:t>
            </w:r>
            <w:r w:rsidRPr="00F72FF2">
              <w:rPr>
                <w:rStyle w:val="FontStyle13"/>
                <w:sz w:val="18"/>
                <w:szCs w:val="18"/>
              </w:rPr>
              <w:t xml:space="preserve"> </w:t>
            </w:r>
            <w:r w:rsidRPr="00F72FF2">
              <w:rPr>
                <w:rStyle w:val="FontStyle13"/>
                <w:spacing w:val="10"/>
                <w:sz w:val="18"/>
                <w:szCs w:val="18"/>
              </w:rPr>
              <w:t>городского</w:t>
            </w:r>
            <w:r w:rsidRPr="00F72FF2">
              <w:rPr>
                <w:rStyle w:val="FontStyle13"/>
                <w:sz w:val="18"/>
                <w:szCs w:val="18"/>
              </w:rPr>
              <w:t xml:space="preserve"> </w:t>
            </w:r>
            <w:r w:rsidRPr="00F72FF2">
              <w:rPr>
                <w:rStyle w:val="FontStyle13"/>
                <w:spacing w:val="10"/>
                <w:sz w:val="18"/>
                <w:szCs w:val="18"/>
              </w:rPr>
              <w:t>поселения</w:t>
            </w:r>
            <w:r w:rsidRPr="00F72FF2">
              <w:rPr>
                <w:rStyle w:val="FontStyle13"/>
                <w:sz w:val="18"/>
                <w:szCs w:val="18"/>
              </w:rPr>
              <w:t xml:space="preserve"> </w:t>
            </w:r>
            <w:r w:rsidRPr="00F72FF2">
              <w:rPr>
                <w:rStyle w:val="FontStyle13"/>
                <w:spacing w:val="10"/>
                <w:sz w:val="18"/>
                <w:szCs w:val="18"/>
              </w:rPr>
              <w:t>Петра Дубрава</w:t>
            </w:r>
            <w:r w:rsidRPr="00F72FF2">
              <w:rPr>
                <w:rStyle w:val="FontStyle13"/>
                <w:sz w:val="18"/>
                <w:szCs w:val="18"/>
              </w:rPr>
              <w:t xml:space="preserve"> </w:t>
            </w:r>
            <w:r w:rsidRPr="00F72FF2">
              <w:rPr>
                <w:rStyle w:val="FontStyle13"/>
                <w:spacing w:val="10"/>
                <w:sz w:val="18"/>
                <w:szCs w:val="18"/>
              </w:rPr>
              <w:t>муниципального</w:t>
            </w:r>
            <w:r w:rsidRPr="00F72FF2">
              <w:rPr>
                <w:rStyle w:val="FontStyle13"/>
                <w:sz w:val="18"/>
                <w:szCs w:val="18"/>
              </w:rPr>
              <w:t xml:space="preserve"> </w:t>
            </w:r>
            <w:r w:rsidRPr="00F72FF2">
              <w:rPr>
                <w:rStyle w:val="FontStyle13"/>
                <w:spacing w:val="10"/>
                <w:sz w:val="18"/>
                <w:szCs w:val="18"/>
              </w:rPr>
              <w:t>района Волжский</w:t>
            </w:r>
            <w:r w:rsidRPr="00F72FF2">
              <w:rPr>
                <w:rStyle w:val="FontStyle13"/>
                <w:sz w:val="18"/>
                <w:szCs w:val="18"/>
              </w:rPr>
              <w:t xml:space="preserve"> </w:t>
            </w:r>
            <w:r w:rsidRPr="00F72FF2">
              <w:rPr>
                <w:rStyle w:val="FontStyle13"/>
                <w:spacing w:val="10"/>
                <w:sz w:val="18"/>
                <w:szCs w:val="18"/>
              </w:rPr>
              <w:t>Самарской</w:t>
            </w:r>
            <w:r w:rsidRPr="00F72FF2">
              <w:rPr>
                <w:rStyle w:val="FontStyle13"/>
                <w:sz w:val="18"/>
                <w:szCs w:val="18"/>
              </w:rPr>
              <w:t xml:space="preserve"> </w:t>
            </w:r>
            <w:r w:rsidRPr="00F72FF2">
              <w:rPr>
                <w:rStyle w:val="FontStyle13"/>
                <w:spacing w:val="10"/>
                <w:sz w:val="18"/>
                <w:szCs w:val="18"/>
              </w:rPr>
              <w:t>области.</w:t>
            </w:r>
          </w:p>
          <w:p w:rsidR="001D3220" w:rsidRPr="00F72FF2" w:rsidRDefault="001D3220" w:rsidP="009161EE">
            <w:pPr>
              <w:spacing w:after="0" w:line="240" w:lineRule="auto"/>
              <w:jc w:val="center"/>
              <w:rPr>
                <w:rFonts w:ascii="Times New Roman" w:hAnsi="Times New Roman"/>
                <w:spacing w:val="10"/>
                <w:sz w:val="18"/>
                <w:szCs w:val="18"/>
              </w:rPr>
            </w:pPr>
            <w:r w:rsidRPr="00F72FF2">
              <w:rPr>
                <w:rStyle w:val="FontStyle12"/>
                <w:b/>
                <w:spacing w:val="10"/>
                <w:sz w:val="18"/>
                <w:szCs w:val="18"/>
              </w:rPr>
              <w:t>Издатель</w:t>
            </w:r>
            <w:r w:rsidRPr="00F72FF2">
              <w:rPr>
                <w:rStyle w:val="FontStyle12"/>
                <w:sz w:val="18"/>
                <w:szCs w:val="18"/>
              </w:rPr>
              <w:t xml:space="preserve"> </w:t>
            </w:r>
            <w:r w:rsidRPr="00F72FF2">
              <w:rPr>
                <w:rStyle w:val="FontStyle12"/>
                <w:spacing w:val="10"/>
                <w:sz w:val="18"/>
                <w:szCs w:val="18"/>
              </w:rPr>
              <w:t>-</w:t>
            </w:r>
            <w:r w:rsidRPr="00F72FF2">
              <w:rPr>
                <w:rStyle w:val="FontStyle12"/>
                <w:sz w:val="18"/>
                <w:szCs w:val="18"/>
              </w:rPr>
              <w:t xml:space="preserve"> </w:t>
            </w:r>
            <w:r w:rsidRPr="00F72FF2">
              <w:rPr>
                <w:rStyle w:val="FontStyle12"/>
                <w:spacing w:val="10"/>
                <w:sz w:val="18"/>
                <w:szCs w:val="18"/>
              </w:rPr>
              <w:t>Администрация</w:t>
            </w:r>
            <w:r w:rsidRPr="00F72FF2">
              <w:rPr>
                <w:rStyle w:val="FontStyle12"/>
                <w:sz w:val="18"/>
                <w:szCs w:val="18"/>
              </w:rPr>
              <w:t xml:space="preserve"> </w:t>
            </w:r>
            <w:r w:rsidRPr="00F72FF2">
              <w:rPr>
                <w:rStyle w:val="FontStyle12"/>
                <w:spacing w:val="10"/>
                <w:sz w:val="18"/>
                <w:szCs w:val="18"/>
              </w:rPr>
              <w:t>городского</w:t>
            </w:r>
            <w:r w:rsidRPr="00F72FF2">
              <w:rPr>
                <w:rStyle w:val="FontStyle12"/>
                <w:sz w:val="18"/>
                <w:szCs w:val="18"/>
              </w:rPr>
              <w:t xml:space="preserve"> </w:t>
            </w:r>
            <w:r w:rsidRPr="00F72FF2">
              <w:rPr>
                <w:rStyle w:val="FontStyle12"/>
                <w:spacing w:val="10"/>
                <w:sz w:val="18"/>
                <w:szCs w:val="18"/>
              </w:rPr>
              <w:t>поселения</w:t>
            </w:r>
            <w:r w:rsidRPr="00F72FF2">
              <w:rPr>
                <w:rStyle w:val="FontStyle12"/>
                <w:sz w:val="18"/>
                <w:szCs w:val="18"/>
              </w:rPr>
              <w:t xml:space="preserve"> </w:t>
            </w:r>
            <w:r w:rsidRPr="00F72FF2">
              <w:rPr>
                <w:rStyle w:val="FontStyle12"/>
                <w:spacing w:val="10"/>
                <w:sz w:val="18"/>
                <w:szCs w:val="18"/>
              </w:rPr>
              <w:t>Петра Дубрава муниципального</w:t>
            </w:r>
            <w:r w:rsidRPr="00F72FF2">
              <w:rPr>
                <w:rStyle w:val="FontStyle12"/>
                <w:sz w:val="18"/>
                <w:szCs w:val="18"/>
              </w:rPr>
              <w:t xml:space="preserve"> </w:t>
            </w:r>
            <w:r w:rsidRPr="00F72FF2">
              <w:rPr>
                <w:rStyle w:val="FontStyle12"/>
                <w:spacing w:val="10"/>
                <w:sz w:val="18"/>
                <w:szCs w:val="18"/>
              </w:rPr>
              <w:t>района</w:t>
            </w:r>
            <w:r w:rsidRPr="00F72FF2">
              <w:rPr>
                <w:rStyle w:val="FontStyle12"/>
                <w:sz w:val="18"/>
                <w:szCs w:val="18"/>
              </w:rPr>
              <w:t xml:space="preserve"> </w:t>
            </w:r>
            <w:r w:rsidRPr="00F72FF2">
              <w:rPr>
                <w:rStyle w:val="FontStyle12"/>
                <w:spacing w:val="10"/>
                <w:sz w:val="18"/>
                <w:szCs w:val="18"/>
              </w:rPr>
              <w:t>Волжский</w:t>
            </w:r>
            <w:r w:rsidRPr="00F72FF2">
              <w:rPr>
                <w:rStyle w:val="FontStyle12"/>
                <w:sz w:val="18"/>
                <w:szCs w:val="18"/>
              </w:rPr>
              <w:t xml:space="preserve"> </w:t>
            </w:r>
            <w:r w:rsidRPr="00F72FF2">
              <w:rPr>
                <w:rStyle w:val="FontStyle12"/>
                <w:spacing w:val="10"/>
                <w:sz w:val="18"/>
                <w:szCs w:val="18"/>
              </w:rPr>
              <w:t>Самарской</w:t>
            </w:r>
            <w:r w:rsidRPr="00F72FF2">
              <w:rPr>
                <w:rStyle w:val="FontStyle12"/>
                <w:sz w:val="18"/>
                <w:szCs w:val="18"/>
              </w:rPr>
              <w:t xml:space="preserve"> </w:t>
            </w:r>
            <w:r w:rsidRPr="00F72FF2">
              <w:rPr>
                <w:rStyle w:val="FontStyle12"/>
                <w:spacing w:val="10"/>
                <w:sz w:val="18"/>
                <w:szCs w:val="18"/>
              </w:rPr>
              <w:t>области.</w:t>
            </w:r>
          </w:p>
        </w:tc>
        <w:tc>
          <w:tcPr>
            <w:tcW w:w="3411" w:type="dxa"/>
            <w:shd w:val="clear" w:color="auto" w:fill="D6E3BC" w:themeFill="accent3" w:themeFillTint="66"/>
          </w:tcPr>
          <w:p w:rsidR="001D3220" w:rsidRPr="00F72FF2" w:rsidRDefault="001D3220" w:rsidP="009161EE">
            <w:pPr>
              <w:spacing w:after="0" w:line="240" w:lineRule="auto"/>
              <w:rPr>
                <w:rFonts w:ascii="Times New Roman" w:hAnsi="Times New Roman"/>
                <w:b/>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Главный редактор</w:t>
            </w:r>
            <w:r w:rsidRPr="00F72FF2">
              <w:rPr>
                <w:rFonts w:ascii="Times New Roman" w:hAnsi="Times New Roman"/>
                <w:sz w:val="18"/>
                <w:szCs w:val="18"/>
              </w:rPr>
              <w:t xml:space="preserve">  - Арефьева С.А.</w:t>
            </w: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Заместитель гл. редактора</w:t>
            </w:r>
            <w:r w:rsidRPr="00F72FF2">
              <w:rPr>
                <w:rFonts w:ascii="Times New Roman" w:hAnsi="Times New Roman"/>
                <w:sz w:val="18"/>
                <w:szCs w:val="18"/>
              </w:rPr>
              <w:t xml:space="preserve"> - Богомолова Т.А.</w:t>
            </w: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Ответственный секретарь</w:t>
            </w:r>
            <w:r w:rsidRPr="00F72FF2">
              <w:rPr>
                <w:rFonts w:ascii="Times New Roman" w:hAnsi="Times New Roman"/>
                <w:sz w:val="18"/>
                <w:szCs w:val="18"/>
              </w:rPr>
              <w:t xml:space="preserve">  - Тореева О.В.</w:t>
            </w:r>
          </w:p>
          <w:p w:rsidR="001D3220" w:rsidRPr="00F72FF2" w:rsidRDefault="001D3220" w:rsidP="009161EE">
            <w:pPr>
              <w:spacing w:after="0" w:line="240" w:lineRule="auto"/>
              <w:rPr>
                <w:rFonts w:ascii="Times New Roman" w:hAnsi="Times New Roman"/>
                <w:b/>
                <w:sz w:val="18"/>
                <w:szCs w:val="18"/>
              </w:rPr>
            </w:pPr>
            <w:r w:rsidRPr="00F72FF2">
              <w:rPr>
                <w:rFonts w:ascii="Times New Roman" w:hAnsi="Times New Roman"/>
                <w:b/>
                <w:sz w:val="18"/>
                <w:szCs w:val="18"/>
              </w:rPr>
              <w:t xml:space="preserve">Тираж </w:t>
            </w:r>
            <w:r w:rsidRPr="00F72FF2">
              <w:rPr>
                <w:rFonts w:ascii="Times New Roman" w:hAnsi="Times New Roman"/>
                <w:sz w:val="18"/>
                <w:szCs w:val="18"/>
              </w:rPr>
              <w:t>– 250 экземпляров.</w:t>
            </w:r>
          </w:p>
          <w:p w:rsidR="001D3220" w:rsidRPr="00F72FF2" w:rsidRDefault="001D3220" w:rsidP="009161EE">
            <w:pPr>
              <w:spacing w:after="0" w:line="240" w:lineRule="auto"/>
              <w:jc w:val="center"/>
              <w:rPr>
                <w:rFonts w:ascii="Times New Roman" w:hAnsi="Times New Roman"/>
                <w:sz w:val="18"/>
                <w:szCs w:val="18"/>
              </w:rPr>
            </w:pPr>
          </w:p>
        </w:tc>
        <w:tc>
          <w:tcPr>
            <w:tcW w:w="3875" w:type="dxa"/>
            <w:shd w:val="clear" w:color="auto" w:fill="D6E3BC" w:themeFill="accent3" w:themeFillTint="66"/>
          </w:tcPr>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sz w:val="18"/>
                <w:szCs w:val="18"/>
              </w:rPr>
              <w:t xml:space="preserve">АДРЕС:  </w:t>
            </w: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sz w:val="18"/>
                <w:szCs w:val="18"/>
              </w:rPr>
              <w:t xml:space="preserve">443546, Самарская обл., Волжский р-н, </w:t>
            </w:r>
          </w:p>
          <w:p w:rsidR="001D3220" w:rsidRPr="00F72FF2" w:rsidRDefault="00CB34C6" w:rsidP="009161EE">
            <w:pPr>
              <w:spacing w:after="0" w:line="240" w:lineRule="auto"/>
              <w:rPr>
                <w:rFonts w:ascii="Times New Roman" w:hAnsi="Times New Roman"/>
                <w:sz w:val="18"/>
                <w:szCs w:val="18"/>
              </w:rPr>
            </w:pPr>
            <w:r w:rsidRPr="00F72FF2">
              <w:rPr>
                <w:rFonts w:ascii="Times New Roman" w:hAnsi="Times New Roman"/>
                <w:sz w:val="18"/>
                <w:szCs w:val="18"/>
              </w:rPr>
              <w:t>п.г.т.</w:t>
            </w:r>
            <w:r w:rsidR="001D3220" w:rsidRPr="00F72FF2">
              <w:rPr>
                <w:rFonts w:ascii="Times New Roman" w:hAnsi="Times New Roman"/>
                <w:sz w:val="18"/>
                <w:szCs w:val="18"/>
              </w:rPr>
              <w:t xml:space="preserve"> Петра</w:t>
            </w:r>
            <w:r w:rsidRPr="00F72FF2">
              <w:rPr>
                <w:rFonts w:ascii="Times New Roman" w:hAnsi="Times New Roman"/>
                <w:sz w:val="18"/>
                <w:szCs w:val="18"/>
              </w:rPr>
              <w:t xml:space="preserve"> </w:t>
            </w:r>
            <w:r w:rsidR="001D3220" w:rsidRPr="00F72FF2">
              <w:rPr>
                <w:rFonts w:ascii="Times New Roman" w:hAnsi="Times New Roman"/>
                <w:sz w:val="18"/>
                <w:szCs w:val="18"/>
              </w:rPr>
              <w:t>Дубрава, ул. Климова, дом 7,</w:t>
            </w:r>
          </w:p>
          <w:p w:rsidR="001D3220" w:rsidRPr="00143872" w:rsidRDefault="001D3220" w:rsidP="009161EE">
            <w:pPr>
              <w:spacing w:after="0" w:line="240" w:lineRule="auto"/>
              <w:rPr>
                <w:rFonts w:ascii="Times New Roman" w:hAnsi="Times New Roman"/>
                <w:sz w:val="18"/>
                <w:szCs w:val="18"/>
                <w:lang w:val="en-US"/>
              </w:rPr>
            </w:pPr>
            <w:r w:rsidRPr="00F72FF2">
              <w:rPr>
                <w:rFonts w:ascii="Times New Roman" w:hAnsi="Times New Roman"/>
                <w:sz w:val="18"/>
                <w:szCs w:val="18"/>
              </w:rPr>
              <w:t>Тел</w:t>
            </w:r>
            <w:r w:rsidRPr="00143872">
              <w:rPr>
                <w:rFonts w:ascii="Times New Roman" w:hAnsi="Times New Roman"/>
                <w:sz w:val="18"/>
                <w:szCs w:val="18"/>
                <w:lang w:val="en-US"/>
              </w:rPr>
              <w:t xml:space="preserve">. 226-25-12, 226-16-15, </w:t>
            </w:r>
          </w:p>
          <w:p w:rsidR="001D3220" w:rsidRPr="00143872" w:rsidRDefault="001D3220" w:rsidP="009161EE">
            <w:pPr>
              <w:spacing w:after="0" w:line="240" w:lineRule="auto"/>
              <w:rPr>
                <w:rFonts w:ascii="Times New Roman" w:hAnsi="Times New Roman"/>
                <w:sz w:val="18"/>
                <w:szCs w:val="18"/>
                <w:lang w:val="en-US"/>
              </w:rPr>
            </w:pPr>
            <w:r w:rsidRPr="00F72FF2">
              <w:rPr>
                <w:rFonts w:ascii="Times New Roman" w:hAnsi="Times New Roman"/>
                <w:sz w:val="18"/>
                <w:szCs w:val="18"/>
                <w:lang w:val="en-US"/>
              </w:rPr>
              <w:t>e</w:t>
            </w:r>
            <w:r w:rsidRPr="00143872">
              <w:rPr>
                <w:rFonts w:ascii="Times New Roman" w:hAnsi="Times New Roman"/>
                <w:sz w:val="18"/>
                <w:szCs w:val="18"/>
                <w:lang w:val="en-US"/>
              </w:rPr>
              <w:t>-</w:t>
            </w:r>
            <w:r w:rsidRPr="00F72FF2">
              <w:rPr>
                <w:rFonts w:ascii="Times New Roman" w:hAnsi="Times New Roman"/>
                <w:sz w:val="18"/>
                <w:szCs w:val="18"/>
                <w:lang w:val="en-US"/>
              </w:rPr>
              <w:t>mail</w:t>
            </w:r>
            <w:r w:rsidRPr="00143872">
              <w:rPr>
                <w:rFonts w:ascii="Times New Roman" w:hAnsi="Times New Roman"/>
                <w:sz w:val="18"/>
                <w:szCs w:val="18"/>
                <w:lang w:val="en-US"/>
              </w:rPr>
              <w:t xml:space="preserve">: </w:t>
            </w:r>
            <w:r w:rsidRPr="00F72FF2">
              <w:rPr>
                <w:rFonts w:ascii="Times New Roman" w:hAnsi="Times New Roman"/>
                <w:sz w:val="18"/>
                <w:szCs w:val="18"/>
                <w:lang w:val="en-US"/>
              </w:rPr>
              <w:t>glavap</w:t>
            </w:r>
            <w:r w:rsidRPr="00143872">
              <w:rPr>
                <w:rFonts w:ascii="Times New Roman" w:hAnsi="Times New Roman"/>
                <w:sz w:val="18"/>
                <w:szCs w:val="18"/>
                <w:lang w:val="en-US"/>
              </w:rPr>
              <w:t>-</w:t>
            </w:r>
            <w:r w:rsidRPr="00F72FF2">
              <w:rPr>
                <w:rFonts w:ascii="Times New Roman" w:hAnsi="Times New Roman"/>
                <w:sz w:val="18"/>
                <w:szCs w:val="18"/>
                <w:lang w:val="en-US"/>
              </w:rPr>
              <w:t>d</w:t>
            </w:r>
            <w:r w:rsidRPr="00143872">
              <w:rPr>
                <w:rFonts w:ascii="Times New Roman" w:hAnsi="Times New Roman"/>
                <w:sz w:val="18"/>
                <w:szCs w:val="18"/>
                <w:lang w:val="en-US"/>
              </w:rPr>
              <w:t>@</w:t>
            </w:r>
            <w:r w:rsidRPr="00F72FF2">
              <w:rPr>
                <w:rFonts w:ascii="Times New Roman" w:hAnsi="Times New Roman"/>
                <w:sz w:val="18"/>
                <w:szCs w:val="18"/>
                <w:lang w:val="en-US"/>
              </w:rPr>
              <w:t>mail</w:t>
            </w:r>
            <w:r w:rsidRPr="00143872">
              <w:rPr>
                <w:rFonts w:ascii="Times New Roman" w:hAnsi="Times New Roman"/>
                <w:sz w:val="18"/>
                <w:szCs w:val="18"/>
                <w:lang w:val="en-US"/>
              </w:rPr>
              <w:t>.</w:t>
            </w:r>
            <w:r w:rsidRPr="00F72FF2">
              <w:rPr>
                <w:rFonts w:ascii="Times New Roman" w:hAnsi="Times New Roman"/>
                <w:sz w:val="18"/>
                <w:szCs w:val="18"/>
                <w:lang w:val="en-US"/>
              </w:rPr>
              <w:t>ru</w:t>
            </w:r>
          </w:p>
        </w:tc>
      </w:tr>
    </w:tbl>
    <w:p w:rsidR="00C86A5F" w:rsidRPr="00143872"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143872" w:rsidSect="00B247B9">
      <w:headerReference w:type="default" r:id="rId16"/>
      <w:pgSz w:w="11906" w:h="16838"/>
      <w:pgMar w:top="0" w:right="850" w:bottom="1418"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32" w:rsidRDefault="00427B32" w:rsidP="00063BDE">
      <w:pPr>
        <w:spacing w:after="0" w:line="240" w:lineRule="auto"/>
      </w:pPr>
      <w:r>
        <w:separator/>
      </w:r>
    </w:p>
  </w:endnote>
  <w:endnote w:type="continuationSeparator" w:id="1">
    <w:p w:rsidR="00427B32" w:rsidRDefault="00427B32"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font415">
    <w:altName w:val="Times New Roman"/>
    <w:charset w:val="CC"/>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32" w:rsidRDefault="00427B32" w:rsidP="00063BDE">
      <w:pPr>
        <w:spacing w:after="0" w:line="240" w:lineRule="auto"/>
      </w:pPr>
      <w:r>
        <w:separator/>
      </w:r>
    </w:p>
  </w:footnote>
  <w:footnote w:type="continuationSeparator" w:id="1">
    <w:p w:rsidR="00427B32" w:rsidRDefault="00427B32"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B3" w:rsidRPr="00E64D57" w:rsidRDefault="0080592E"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5769B3"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E70A01">
      <w:rPr>
        <w:rFonts w:ascii="Times New Roman" w:hAnsi="Times New Roman"/>
        <w:b/>
        <w:noProof/>
        <w:color w:val="003300"/>
        <w:sz w:val="16"/>
        <w:szCs w:val="16"/>
      </w:rPr>
      <w:t>2</w:t>
    </w:r>
    <w:r w:rsidRPr="001C30AD">
      <w:rPr>
        <w:rFonts w:ascii="Times New Roman" w:hAnsi="Times New Roman"/>
        <w:b/>
        <w:color w:val="003300"/>
        <w:sz w:val="16"/>
        <w:szCs w:val="16"/>
      </w:rPr>
      <w:fldChar w:fldCharType="end"/>
    </w:r>
    <w:r w:rsidR="005769B3">
      <w:rPr>
        <w:rFonts w:ascii="Times New Roman" w:hAnsi="Times New Roman"/>
        <w:b/>
        <w:color w:val="003300"/>
        <w:sz w:val="16"/>
        <w:szCs w:val="16"/>
      </w:rPr>
      <w:t xml:space="preserve">       Голос Дубравы                                                                                                                                                                                                 </w:t>
    </w:r>
    <w:r w:rsidR="005769B3"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B719F9"/>
    <w:multiLevelType w:val="hybridMultilevel"/>
    <w:tmpl w:val="1AEE8C44"/>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053033F2"/>
    <w:multiLevelType w:val="hybridMultilevel"/>
    <w:tmpl w:val="2A904E8A"/>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4674BA"/>
    <w:multiLevelType w:val="hybridMultilevel"/>
    <w:tmpl w:val="CDBAEC6A"/>
    <w:lvl w:ilvl="0" w:tplc="04190001">
      <w:start w:val="1"/>
      <w:numFmt w:val="bullet"/>
      <w:lvlText w:val=""/>
      <w:lvlJc w:val="left"/>
      <w:pPr>
        <w:tabs>
          <w:tab w:val="num" w:pos="1068"/>
        </w:tabs>
        <w:ind w:left="1068" w:hanging="360"/>
      </w:pPr>
      <w:rPr>
        <w:rFonts w:ascii="Symbol" w:hAnsi="Symbol" w:hint="default"/>
      </w:rPr>
    </w:lvl>
    <w:lvl w:ilvl="1" w:tplc="62AA6BD6">
      <w:start w:val="1"/>
      <w:numFmt w:val="decimal"/>
      <w:lvlText w:val="%2."/>
      <w:lvlJc w:val="left"/>
      <w:pPr>
        <w:tabs>
          <w:tab w:val="num" w:pos="1788"/>
        </w:tabs>
        <w:ind w:left="1788" w:hanging="360"/>
      </w:pPr>
      <w:rPr>
        <w:rFonts w:ascii="Times New Roman" w:eastAsia="Times New Roman" w:hAnsi="Times New Roman" w:cs="Times New Roman"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7DF224A"/>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AF4F68"/>
    <w:multiLevelType w:val="hybridMultilevel"/>
    <w:tmpl w:val="E1087B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17">
    <w:nsid w:val="1FE96889"/>
    <w:multiLevelType w:val="hybridMultilevel"/>
    <w:tmpl w:val="EE92FB6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218A5ABA"/>
    <w:multiLevelType w:val="hybridMultilevel"/>
    <w:tmpl w:val="019CF776"/>
    <w:lvl w:ilvl="0" w:tplc="0409000F">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0F5C59"/>
    <w:multiLevelType w:val="hybridMultilevel"/>
    <w:tmpl w:val="0BA2945E"/>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9703A35"/>
    <w:multiLevelType w:val="hybridMultilevel"/>
    <w:tmpl w:val="779E539E"/>
    <w:lvl w:ilvl="0" w:tplc="15B0679C">
      <w:start w:val="1"/>
      <w:numFmt w:val="decimal"/>
      <w:lvlText w:val="%1."/>
      <w:lvlJc w:val="left"/>
      <w:pPr>
        <w:tabs>
          <w:tab w:val="num" w:pos="750"/>
        </w:tabs>
        <w:ind w:left="750" w:hanging="390"/>
      </w:pPr>
      <w:rPr>
        <w:rFonts w:hint="default"/>
      </w:rPr>
    </w:lvl>
    <w:lvl w:ilvl="1" w:tplc="3E1E93F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100683"/>
    <w:multiLevelType w:val="hybridMultilevel"/>
    <w:tmpl w:val="FA74ED18"/>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26">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FC5F41"/>
    <w:multiLevelType w:val="hybridMultilevel"/>
    <w:tmpl w:val="DB16968A"/>
    <w:lvl w:ilvl="0" w:tplc="F95A7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FF4F11"/>
    <w:multiLevelType w:val="hybridMultilevel"/>
    <w:tmpl w:val="5510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C0651"/>
    <w:multiLevelType w:val="hybridMultilevel"/>
    <w:tmpl w:val="4184AF24"/>
    <w:lvl w:ilvl="0" w:tplc="6D4A082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01C22"/>
    <w:multiLevelType w:val="hybridMultilevel"/>
    <w:tmpl w:val="05226B9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2">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708CF"/>
    <w:multiLevelType w:val="hybridMultilevel"/>
    <w:tmpl w:val="CDBA0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931305"/>
    <w:multiLevelType w:val="hybridMultilevel"/>
    <w:tmpl w:val="601CA190"/>
    <w:lvl w:ilvl="0" w:tplc="8674AA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8AE7809"/>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
  </w:num>
  <w:num w:numId="7">
    <w:abstractNumId w:val="42"/>
  </w:num>
  <w:num w:numId="8">
    <w:abstractNumId w:val="15"/>
  </w:num>
  <w:num w:numId="9">
    <w:abstractNumId w:val="39"/>
  </w:num>
  <w:num w:numId="10">
    <w:abstractNumId w:val="27"/>
  </w:num>
  <w:num w:numId="11">
    <w:abstractNumId w:val="36"/>
  </w:num>
  <w:num w:numId="12">
    <w:abstractNumId w:val="30"/>
  </w:num>
  <w:num w:numId="13">
    <w:abstractNumId w:val="23"/>
  </w:num>
  <w:num w:numId="14">
    <w:abstractNumId w:val="14"/>
  </w:num>
  <w:num w:numId="15">
    <w:abstractNumId w:val="43"/>
  </w:num>
  <w:num w:numId="16">
    <w:abstractNumId w:val="38"/>
  </w:num>
  <w:num w:numId="17">
    <w:abstractNumId w:val="34"/>
  </w:num>
  <w:num w:numId="18">
    <w:abstractNumId w:val="7"/>
  </w:num>
  <w:num w:numId="19">
    <w:abstractNumId w:val="22"/>
  </w:num>
  <w:num w:numId="20">
    <w:abstractNumId w:val="32"/>
  </w:num>
  <w:num w:numId="21">
    <w:abstractNumId w:val="20"/>
  </w:num>
  <w:num w:numId="22">
    <w:abstractNumId w:val="29"/>
  </w:num>
  <w:num w:numId="23">
    <w:abstractNumId w:val="12"/>
  </w:num>
  <w:num w:numId="24">
    <w:abstractNumId w:val="26"/>
  </w:num>
  <w:num w:numId="25">
    <w:abstractNumId w:val="9"/>
  </w:num>
  <w:num w:numId="26">
    <w:abstractNumId w:val="47"/>
  </w:num>
  <w:num w:numId="27">
    <w:abstractNumId w:val="37"/>
  </w:num>
  <w:num w:numId="28">
    <w:abstractNumId w:val="31"/>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5"/>
  </w:num>
  <w:num w:numId="35">
    <w:abstractNumId w:val="16"/>
  </w:num>
  <w:num w:numId="36">
    <w:abstractNumId w:val="3"/>
  </w:num>
  <w:num w:numId="37">
    <w:abstractNumId w:val="25"/>
  </w:num>
  <w:num w:numId="38">
    <w:abstractNumId w:val="5"/>
  </w:num>
  <w:num w:numId="39">
    <w:abstractNumId w:val="21"/>
  </w:num>
  <w:num w:numId="40">
    <w:abstractNumId w:val="17"/>
  </w:num>
  <w:num w:numId="41">
    <w:abstractNumId w:val="44"/>
  </w:num>
  <w:num w:numId="42">
    <w:abstractNumId w:val="35"/>
  </w:num>
  <w:num w:numId="43">
    <w:abstractNumId w:val="4"/>
  </w:num>
  <w:num w:numId="44">
    <w:abstractNumId w:val="13"/>
  </w:num>
  <w:num w:numId="45">
    <w:abstractNumId w:val="8"/>
  </w:num>
  <w:num w:numId="46">
    <w:abstractNumId w:val="24"/>
  </w:num>
  <w:num w:numId="47">
    <w:abstractNumId w:val="33"/>
  </w:num>
  <w:num w:numId="48">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0018"/>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0FD7"/>
    <w:rsid w:val="000417EF"/>
    <w:rsid w:val="00041C8F"/>
    <w:rsid w:val="00042059"/>
    <w:rsid w:val="00042FE3"/>
    <w:rsid w:val="00044735"/>
    <w:rsid w:val="00045063"/>
    <w:rsid w:val="000460A9"/>
    <w:rsid w:val="000468F1"/>
    <w:rsid w:val="00050B97"/>
    <w:rsid w:val="00051AB5"/>
    <w:rsid w:val="00051DE3"/>
    <w:rsid w:val="00053CFC"/>
    <w:rsid w:val="0005432F"/>
    <w:rsid w:val="00055882"/>
    <w:rsid w:val="00056165"/>
    <w:rsid w:val="0005618F"/>
    <w:rsid w:val="00056C0F"/>
    <w:rsid w:val="00056CDB"/>
    <w:rsid w:val="00056D8C"/>
    <w:rsid w:val="00056F65"/>
    <w:rsid w:val="00057B34"/>
    <w:rsid w:val="00057F2D"/>
    <w:rsid w:val="00057FFD"/>
    <w:rsid w:val="00060512"/>
    <w:rsid w:val="00060828"/>
    <w:rsid w:val="0006113B"/>
    <w:rsid w:val="000613B5"/>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3582"/>
    <w:rsid w:val="00095E8C"/>
    <w:rsid w:val="00095F64"/>
    <w:rsid w:val="00096740"/>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D0B"/>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8AC"/>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61D5"/>
    <w:rsid w:val="0012646A"/>
    <w:rsid w:val="00127AF1"/>
    <w:rsid w:val="00127BB1"/>
    <w:rsid w:val="00127FD7"/>
    <w:rsid w:val="001301FB"/>
    <w:rsid w:val="00130747"/>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872"/>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C5D"/>
    <w:rsid w:val="001571B2"/>
    <w:rsid w:val="00157A12"/>
    <w:rsid w:val="00160C9F"/>
    <w:rsid w:val="00160CB8"/>
    <w:rsid w:val="001621B4"/>
    <w:rsid w:val="001622D9"/>
    <w:rsid w:val="0016234C"/>
    <w:rsid w:val="001627D5"/>
    <w:rsid w:val="001627FF"/>
    <w:rsid w:val="001630D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661"/>
    <w:rsid w:val="001728A3"/>
    <w:rsid w:val="00172CE1"/>
    <w:rsid w:val="001734F0"/>
    <w:rsid w:val="00173C25"/>
    <w:rsid w:val="00176B79"/>
    <w:rsid w:val="001809F5"/>
    <w:rsid w:val="00181B47"/>
    <w:rsid w:val="001820BA"/>
    <w:rsid w:val="00182286"/>
    <w:rsid w:val="0018274A"/>
    <w:rsid w:val="00183160"/>
    <w:rsid w:val="00183CF1"/>
    <w:rsid w:val="00184418"/>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4A5"/>
    <w:rsid w:val="001B00C9"/>
    <w:rsid w:val="001B0B4B"/>
    <w:rsid w:val="001B101D"/>
    <w:rsid w:val="001B1209"/>
    <w:rsid w:val="001B17F6"/>
    <w:rsid w:val="001B1BA8"/>
    <w:rsid w:val="001B2861"/>
    <w:rsid w:val="001B2BB7"/>
    <w:rsid w:val="001B4BC0"/>
    <w:rsid w:val="001B69E4"/>
    <w:rsid w:val="001B77D4"/>
    <w:rsid w:val="001B78AF"/>
    <w:rsid w:val="001C05E0"/>
    <w:rsid w:val="001C1AD6"/>
    <w:rsid w:val="001C2901"/>
    <w:rsid w:val="001C2972"/>
    <w:rsid w:val="001C30AD"/>
    <w:rsid w:val="001C40C2"/>
    <w:rsid w:val="001C450D"/>
    <w:rsid w:val="001C5DFB"/>
    <w:rsid w:val="001C6A84"/>
    <w:rsid w:val="001D0AF0"/>
    <w:rsid w:val="001D1011"/>
    <w:rsid w:val="001D19DC"/>
    <w:rsid w:val="001D20BE"/>
    <w:rsid w:val="001D21C7"/>
    <w:rsid w:val="001D28DB"/>
    <w:rsid w:val="001D3220"/>
    <w:rsid w:val="001D3E7D"/>
    <w:rsid w:val="001D481C"/>
    <w:rsid w:val="001D552B"/>
    <w:rsid w:val="001D7F14"/>
    <w:rsid w:val="001E0BBD"/>
    <w:rsid w:val="001E0FA1"/>
    <w:rsid w:val="001E1A33"/>
    <w:rsid w:val="001E24CB"/>
    <w:rsid w:val="001E38CF"/>
    <w:rsid w:val="001E4660"/>
    <w:rsid w:val="001E4669"/>
    <w:rsid w:val="001E50A7"/>
    <w:rsid w:val="001E6235"/>
    <w:rsid w:val="001E6450"/>
    <w:rsid w:val="001E6E3B"/>
    <w:rsid w:val="001E72E7"/>
    <w:rsid w:val="001E7D06"/>
    <w:rsid w:val="001F1224"/>
    <w:rsid w:val="001F1B43"/>
    <w:rsid w:val="001F1D54"/>
    <w:rsid w:val="001F2AFF"/>
    <w:rsid w:val="001F3347"/>
    <w:rsid w:val="001F3616"/>
    <w:rsid w:val="001F6AB4"/>
    <w:rsid w:val="001F7938"/>
    <w:rsid w:val="0020078A"/>
    <w:rsid w:val="00201F3C"/>
    <w:rsid w:val="00202B05"/>
    <w:rsid w:val="00203B1F"/>
    <w:rsid w:val="00204167"/>
    <w:rsid w:val="00204B7C"/>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8F3"/>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9E"/>
    <w:rsid w:val="002802E3"/>
    <w:rsid w:val="00280481"/>
    <w:rsid w:val="00280CF1"/>
    <w:rsid w:val="002811C1"/>
    <w:rsid w:val="00281450"/>
    <w:rsid w:val="0028425B"/>
    <w:rsid w:val="00284CC5"/>
    <w:rsid w:val="0028569F"/>
    <w:rsid w:val="002859A5"/>
    <w:rsid w:val="00285EC6"/>
    <w:rsid w:val="0028608B"/>
    <w:rsid w:val="00286614"/>
    <w:rsid w:val="00287122"/>
    <w:rsid w:val="00287A70"/>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08C3"/>
    <w:rsid w:val="002A1268"/>
    <w:rsid w:val="002A12BD"/>
    <w:rsid w:val="002A2F6A"/>
    <w:rsid w:val="002A435C"/>
    <w:rsid w:val="002A5351"/>
    <w:rsid w:val="002A5BC6"/>
    <w:rsid w:val="002A660D"/>
    <w:rsid w:val="002A7008"/>
    <w:rsid w:val="002A7043"/>
    <w:rsid w:val="002A7275"/>
    <w:rsid w:val="002A7696"/>
    <w:rsid w:val="002A7D4D"/>
    <w:rsid w:val="002B0AF6"/>
    <w:rsid w:val="002B1389"/>
    <w:rsid w:val="002B32BB"/>
    <w:rsid w:val="002B3F2D"/>
    <w:rsid w:val="002B56F9"/>
    <w:rsid w:val="002B613E"/>
    <w:rsid w:val="002B6211"/>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2B02"/>
    <w:rsid w:val="002D30B0"/>
    <w:rsid w:val="002D3267"/>
    <w:rsid w:val="002D4ABA"/>
    <w:rsid w:val="002D56ED"/>
    <w:rsid w:val="002D5E37"/>
    <w:rsid w:val="002D6409"/>
    <w:rsid w:val="002D64B8"/>
    <w:rsid w:val="002D66FA"/>
    <w:rsid w:val="002D6B1B"/>
    <w:rsid w:val="002E027B"/>
    <w:rsid w:val="002E0E6F"/>
    <w:rsid w:val="002E1B0D"/>
    <w:rsid w:val="002E30B6"/>
    <w:rsid w:val="002E3258"/>
    <w:rsid w:val="002E5044"/>
    <w:rsid w:val="002E5D0E"/>
    <w:rsid w:val="002E6728"/>
    <w:rsid w:val="002F1AC2"/>
    <w:rsid w:val="002F2166"/>
    <w:rsid w:val="002F2C3D"/>
    <w:rsid w:val="002F3B5A"/>
    <w:rsid w:val="002F5374"/>
    <w:rsid w:val="002F5BBC"/>
    <w:rsid w:val="002F5C18"/>
    <w:rsid w:val="002F7595"/>
    <w:rsid w:val="002F77D8"/>
    <w:rsid w:val="003007FA"/>
    <w:rsid w:val="003009D6"/>
    <w:rsid w:val="00300E34"/>
    <w:rsid w:val="00300EAD"/>
    <w:rsid w:val="00301A40"/>
    <w:rsid w:val="003020C7"/>
    <w:rsid w:val="0030211D"/>
    <w:rsid w:val="00302233"/>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3509"/>
    <w:rsid w:val="00324817"/>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EF5"/>
    <w:rsid w:val="0033639E"/>
    <w:rsid w:val="00336542"/>
    <w:rsid w:val="0033720A"/>
    <w:rsid w:val="0034063C"/>
    <w:rsid w:val="00340A46"/>
    <w:rsid w:val="00340FA9"/>
    <w:rsid w:val="00341DED"/>
    <w:rsid w:val="003423A4"/>
    <w:rsid w:val="003425E0"/>
    <w:rsid w:val="00342CE2"/>
    <w:rsid w:val="0034301C"/>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67FDC"/>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2F8E"/>
    <w:rsid w:val="00383052"/>
    <w:rsid w:val="0038476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932"/>
    <w:rsid w:val="003A6F53"/>
    <w:rsid w:val="003A7D41"/>
    <w:rsid w:val="003B067D"/>
    <w:rsid w:val="003B0A4C"/>
    <w:rsid w:val="003B17DC"/>
    <w:rsid w:val="003B1F24"/>
    <w:rsid w:val="003B2BBB"/>
    <w:rsid w:val="003B2FFB"/>
    <w:rsid w:val="003B3033"/>
    <w:rsid w:val="003B4806"/>
    <w:rsid w:val="003B48BA"/>
    <w:rsid w:val="003B56B9"/>
    <w:rsid w:val="003B5851"/>
    <w:rsid w:val="003B74D9"/>
    <w:rsid w:val="003B7CC8"/>
    <w:rsid w:val="003C0878"/>
    <w:rsid w:val="003C251F"/>
    <w:rsid w:val="003C39C5"/>
    <w:rsid w:val="003C42EA"/>
    <w:rsid w:val="003C449D"/>
    <w:rsid w:val="003C4E10"/>
    <w:rsid w:val="003C57B0"/>
    <w:rsid w:val="003C6AF0"/>
    <w:rsid w:val="003C6B83"/>
    <w:rsid w:val="003C78C6"/>
    <w:rsid w:val="003C795B"/>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27B32"/>
    <w:rsid w:val="004313DA"/>
    <w:rsid w:val="00431A03"/>
    <w:rsid w:val="00433ED9"/>
    <w:rsid w:val="004346A6"/>
    <w:rsid w:val="00435B1B"/>
    <w:rsid w:val="00435B75"/>
    <w:rsid w:val="00435D2E"/>
    <w:rsid w:val="00435F49"/>
    <w:rsid w:val="00436936"/>
    <w:rsid w:val="0043743A"/>
    <w:rsid w:val="0043799D"/>
    <w:rsid w:val="00440517"/>
    <w:rsid w:val="00441850"/>
    <w:rsid w:val="00441DBA"/>
    <w:rsid w:val="00442085"/>
    <w:rsid w:val="0044261A"/>
    <w:rsid w:val="00442D58"/>
    <w:rsid w:val="00443E57"/>
    <w:rsid w:val="004447BE"/>
    <w:rsid w:val="00444A75"/>
    <w:rsid w:val="004450DE"/>
    <w:rsid w:val="0044511E"/>
    <w:rsid w:val="00445593"/>
    <w:rsid w:val="004466C5"/>
    <w:rsid w:val="00446BB8"/>
    <w:rsid w:val="004508A6"/>
    <w:rsid w:val="00450B53"/>
    <w:rsid w:val="00450C4B"/>
    <w:rsid w:val="004526C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5774"/>
    <w:rsid w:val="00475BAC"/>
    <w:rsid w:val="00475E81"/>
    <w:rsid w:val="00476B77"/>
    <w:rsid w:val="00476CF4"/>
    <w:rsid w:val="00477883"/>
    <w:rsid w:val="00477D04"/>
    <w:rsid w:val="00480733"/>
    <w:rsid w:val="00480852"/>
    <w:rsid w:val="00480ADA"/>
    <w:rsid w:val="004814CD"/>
    <w:rsid w:val="004824F9"/>
    <w:rsid w:val="00483DFC"/>
    <w:rsid w:val="0048455D"/>
    <w:rsid w:val="004852BC"/>
    <w:rsid w:val="00485505"/>
    <w:rsid w:val="00485D43"/>
    <w:rsid w:val="004864F1"/>
    <w:rsid w:val="00486CDA"/>
    <w:rsid w:val="004903C0"/>
    <w:rsid w:val="004908A4"/>
    <w:rsid w:val="00491298"/>
    <w:rsid w:val="0049206D"/>
    <w:rsid w:val="00492355"/>
    <w:rsid w:val="00492C69"/>
    <w:rsid w:val="004933C0"/>
    <w:rsid w:val="00493BE5"/>
    <w:rsid w:val="00495240"/>
    <w:rsid w:val="0049584D"/>
    <w:rsid w:val="00497699"/>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259C"/>
    <w:rsid w:val="004C3B39"/>
    <w:rsid w:val="004C3FA1"/>
    <w:rsid w:val="004C6371"/>
    <w:rsid w:val="004C68F0"/>
    <w:rsid w:val="004C6ABB"/>
    <w:rsid w:val="004C6FCE"/>
    <w:rsid w:val="004C78EC"/>
    <w:rsid w:val="004C7CAF"/>
    <w:rsid w:val="004D20B3"/>
    <w:rsid w:val="004D310B"/>
    <w:rsid w:val="004D404C"/>
    <w:rsid w:val="004D4572"/>
    <w:rsid w:val="004D53EA"/>
    <w:rsid w:val="004D55A2"/>
    <w:rsid w:val="004D688E"/>
    <w:rsid w:val="004D6E5E"/>
    <w:rsid w:val="004D7124"/>
    <w:rsid w:val="004D73BE"/>
    <w:rsid w:val="004D79B0"/>
    <w:rsid w:val="004E043E"/>
    <w:rsid w:val="004E0A1F"/>
    <w:rsid w:val="004E0ABE"/>
    <w:rsid w:val="004E0C3D"/>
    <w:rsid w:val="004E2F2D"/>
    <w:rsid w:val="004E31F6"/>
    <w:rsid w:val="004E4C71"/>
    <w:rsid w:val="004E4DFE"/>
    <w:rsid w:val="004E6423"/>
    <w:rsid w:val="004E6C8B"/>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5A1"/>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379F"/>
    <w:rsid w:val="00525DC0"/>
    <w:rsid w:val="00527392"/>
    <w:rsid w:val="005320D1"/>
    <w:rsid w:val="005328B6"/>
    <w:rsid w:val="005328E6"/>
    <w:rsid w:val="00532E15"/>
    <w:rsid w:val="0053433A"/>
    <w:rsid w:val="0053594A"/>
    <w:rsid w:val="00535E35"/>
    <w:rsid w:val="00536069"/>
    <w:rsid w:val="005375ED"/>
    <w:rsid w:val="00537D5B"/>
    <w:rsid w:val="005406BF"/>
    <w:rsid w:val="00541364"/>
    <w:rsid w:val="00542C00"/>
    <w:rsid w:val="005450B5"/>
    <w:rsid w:val="00545969"/>
    <w:rsid w:val="00545EA9"/>
    <w:rsid w:val="00546E81"/>
    <w:rsid w:val="005505B9"/>
    <w:rsid w:val="00550807"/>
    <w:rsid w:val="00550B3E"/>
    <w:rsid w:val="00550BDC"/>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460D"/>
    <w:rsid w:val="00574870"/>
    <w:rsid w:val="005769B3"/>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97AE1"/>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28AE"/>
    <w:rsid w:val="005C4776"/>
    <w:rsid w:val="005C4E8A"/>
    <w:rsid w:val="005C69AF"/>
    <w:rsid w:val="005C70EB"/>
    <w:rsid w:val="005C7380"/>
    <w:rsid w:val="005C74A7"/>
    <w:rsid w:val="005C7F7B"/>
    <w:rsid w:val="005D01F4"/>
    <w:rsid w:val="005D05B1"/>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5D02"/>
    <w:rsid w:val="005E64BC"/>
    <w:rsid w:val="005E6E5C"/>
    <w:rsid w:val="005E729E"/>
    <w:rsid w:val="005E74CA"/>
    <w:rsid w:val="005F01C3"/>
    <w:rsid w:val="005F06B6"/>
    <w:rsid w:val="005F0CF9"/>
    <w:rsid w:val="005F10C2"/>
    <w:rsid w:val="005F1870"/>
    <w:rsid w:val="005F2769"/>
    <w:rsid w:val="005F3556"/>
    <w:rsid w:val="005F51F0"/>
    <w:rsid w:val="005F592B"/>
    <w:rsid w:val="005F6F2A"/>
    <w:rsid w:val="005F7B25"/>
    <w:rsid w:val="005F7BF8"/>
    <w:rsid w:val="0060048A"/>
    <w:rsid w:val="00600654"/>
    <w:rsid w:val="00600E45"/>
    <w:rsid w:val="00601CF0"/>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78F1"/>
    <w:rsid w:val="00627924"/>
    <w:rsid w:val="00627D4C"/>
    <w:rsid w:val="0063212D"/>
    <w:rsid w:val="00632D5A"/>
    <w:rsid w:val="00634B58"/>
    <w:rsid w:val="006357F5"/>
    <w:rsid w:val="006369C2"/>
    <w:rsid w:val="00640861"/>
    <w:rsid w:val="006409BB"/>
    <w:rsid w:val="00640FE6"/>
    <w:rsid w:val="0064167C"/>
    <w:rsid w:val="00641A6E"/>
    <w:rsid w:val="0064284E"/>
    <w:rsid w:val="00642A2E"/>
    <w:rsid w:val="006430D3"/>
    <w:rsid w:val="0064353C"/>
    <w:rsid w:val="00644132"/>
    <w:rsid w:val="006441B5"/>
    <w:rsid w:val="0064797A"/>
    <w:rsid w:val="006526BC"/>
    <w:rsid w:val="0065281A"/>
    <w:rsid w:val="00652908"/>
    <w:rsid w:val="00652B64"/>
    <w:rsid w:val="0065440E"/>
    <w:rsid w:val="006544B3"/>
    <w:rsid w:val="0065458A"/>
    <w:rsid w:val="0065534D"/>
    <w:rsid w:val="00655663"/>
    <w:rsid w:val="006570A0"/>
    <w:rsid w:val="0066186F"/>
    <w:rsid w:val="0066436E"/>
    <w:rsid w:val="00664697"/>
    <w:rsid w:val="00664CA8"/>
    <w:rsid w:val="00664EE9"/>
    <w:rsid w:val="00665124"/>
    <w:rsid w:val="00665C2E"/>
    <w:rsid w:val="00666847"/>
    <w:rsid w:val="00666BDA"/>
    <w:rsid w:val="0067028A"/>
    <w:rsid w:val="0067142D"/>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58D"/>
    <w:rsid w:val="006A18BD"/>
    <w:rsid w:val="006A1C7C"/>
    <w:rsid w:val="006A1FBE"/>
    <w:rsid w:val="006A2DA5"/>
    <w:rsid w:val="006A31D2"/>
    <w:rsid w:val="006A33C1"/>
    <w:rsid w:val="006A3B52"/>
    <w:rsid w:val="006A4962"/>
    <w:rsid w:val="006A4A89"/>
    <w:rsid w:val="006A559D"/>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B5C"/>
    <w:rsid w:val="006F2FED"/>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07D95"/>
    <w:rsid w:val="00710936"/>
    <w:rsid w:val="0071095B"/>
    <w:rsid w:val="0071137D"/>
    <w:rsid w:val="0071150A"/>
    <w:rsid w:val="0071287B"/>
    <w:rsid w:val="00712AE5"/>
    <w:rsid w:val="00715D85"/>
    <w:rsid w:val="00716124"/>
    <w:rsid w:val="00720183"/>
    <w:rsid w:val="00720372"/>
    <w:rsid w:val="007205A8"/>
    <w:rsid w:val="00721865"/>
    <w:rsid w:val="007222B5"/>
    <w:rsid w:val="00722466"/>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5461"/>
    <w:rsid w:val="007474AC"/>
    <w:rsid w:val="00747666"/>
    <w:rsid w:val="00750A36"/>
    <w:rsid w:val="0075283B"/>
    <w:rsid w:val="0075350C"/>
    <w:rsid w:val="00755537"/>
    <w:rsid w:val="00755F6D"/>
    <w:rsid w:val="00756356"/>
    <w:rsid w:val="00756436"/>
    <w:rsid w:val="007614B6"/>
    <w:rsid w:val="00761918"/>
    <w:rsid w:val="00761EA9"/>
    <w:rsid w:val="00761EE5"/>
    <w:rsid w:val="00761F19"/>
    <w:rsid w:val="0076206C"/>
    <w:rsid w:val="007626CC"/>
    <w:rsid w:val="007632CA"/>
    <w:rsid w:val="0076359A"/>
    <w:rsid w:val="00763A3A"/>
    <w:rsid w:val="00765309"/>
    <w:rsid w:val="007677AC"/>
    <w:rsid w:val="00767D7A"/>
    <w:rsid w:val="0077073E"/>
    <w:rsid w:val="00771855"/>
    <w:rsid w:val="00771B7C"/>
    <w:rsid w:val="00772989"/>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18D7"/>
    <w:rsid w:val="007B2A10"/>
    <w:rsid w:val="007B2B52"/>
    <w:rsid w:val="007B306B"/>
    <w:rsid w:val="007B3E2A"/>
    <w:rsid w:val="007B6455"/>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CB3"/>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92E"/>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07E"/>
    <w:rsid w:val="00827E06"/>
    <w:rsid w:val="00827F9C"/>
    <w:rsid w:val="008314C6"/>
    <w:rsid w:val="00831A0F"/>
    <w:rsid w:val="00832751"/>
    <w:rsid w:val="00833950"/>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0A1C"/>
    <w:rsid w:val="00851B35"/>
    <w:rsid w:val="00852412"/>
    <w:rsid w:val="008525DE"/>
    <w:rsid w:val="0085285E"/>
    <w:rsid w:val="0085298E"/>
    <w:rsid w:val="00853403"/>
    <w:rsid w:val="00854A49"/>
    <w:rsid w:val="00856B10"/>
    <w:rsid w:val="00856D03"/>
    <w:rsid w:val="0085703E"/>
    <w:rsid w:val="00857461"/>
    <w:rsid w:val="0086085F"/>
    <w:rsid w:val="00861708"/>
    <w:rsid w:val="008617F7"/>
    <w:rsid w:val="0086292F"/>
    <w:rsid w:val="00863964"/>
    <w:rsid w:val="0086474E"/>
    <w:rsid w:val="00864B5A"/>
    <w:rsid w:val="008659D4"/>
    <w:rsid w:val="00867497"/>
    <w:rsid w:val="0086783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0029"/>
    <w:rsid w:val="008E1EB9"/>
    <w:rsid w:val="008E21D5"/>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1BDE"/>
    <w:rsid w:val="009620C0"/>
    <w:rsid w:val="00963E56"/>
    <w:rsid w:val="00964A2E"/>
    <w:rsid w:val="00965376"/>
    <w:rsid w:val="00965ADE"/>
    <w:rsid w:val="009662E1"/>
    <w:rsid w:val="0096689C"/>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06"/>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26B0"/>
    <w:rsid w:val="009B7874"/>
    <w:rsid w:val="009C06B0"/>
    <w:rsid w:val="009C13A1"/>
    <w:rsid w:val="009C164A"/>
    <w:rsid w:val="009C1B97"/>
    <w:rsid w:val="009C1BE2"/>
    <w:rsid w:val="009C1BF3"/>
    <w:rsid w:val="009C3411"/>
    <w:rsid w:val="009C3965"/>
    <w:rsid w:val="009C3D6F"/>
    <w:rsid w:val="009C4232"/>
    <w:rsid w:val="009C42E4"/>
    <w:rsid w:val="009C442D"/>
    <w:rsid w:val="009C48BB"/>
    <w:rsid w:val="009C5DE9"/>
    <w:rsid w:val="009C5F89"/>
    <w:rsid w:val="009C626D"/>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3B03"/>
    <w:rsid w:val="009F4400"/>
    <w:rsid w:val="009F48CE"/>
    <w:rsid w:val="009F4AB9"/>
    <w:rsid w:val="009F646F"/>
    <w:rsid w:val="009F6605"/>
    <w:rsid w:val="009F6A8A"/>
    <w:rsid w:val="009F6CFD"/>
    <w:rsid w:val="009F759B"/>
    <w:rsid w:val="00A00543"/>
    <w:rsid w:val="00A010F3"/>
    <w:rsid w:val="00A01B10"/>
    <w:rsid w:val="00A01BF4"/>
    <w:rsid w:val="00A01CF3"/>
    <w:rsid w:val="00A02016"/>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203BD"/>
    <w:rsid w:val="00A207A5"/>
    <w:rsid w:val="00A212AD"/>
    <w:rsid w:val="00A223D0"/>
    <w:rsid w:val="00A22911"/>
    <w:rsid w:val="00A2357E"/>
    <w:rsid w:val="00A23CF3"/>
    <w:rsid w:val="00A257D3"/>
    <w:rsid w:val="00A26167"/>
    <w:rsid w:val="00A261A2"/>
    <w:rsid w:val="00A2775C"/>
    <w:rsid w:val="00A27D85"/>
    <w:rsid w:val="00A27E3F"/>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3892"/>
    <w:rsid w:val="00A65092"/>
    <w:rsid w:val="00A6556B"/>
    <w:rsid w:val="00A65B25"/>
    <w:rsid w:val="00A66F7F"/>
    <w:rsid w:val="00A70056"/>
    <w:rsid w:val="00A71730"/>
    <w:rsid w:val="00A71FB4"/>
    <w:rsid w:val="00A72863"/>
    <w:rsid w:val="00A73603"/>
    <w:rsid w:val="00A742DB"/>
    <w:rsid w:val="00A760F7"/>
    <w:rsid w:val="00A7655A"/>
    <w:rsid w:val="00A76A97"/>
    <w:rsid w:val="00A76B82"/>
    <w:rsid w:val="00A775E2"/>
    <w:rsid w:val="00A803E4"/>
    <w:rsid w:val="00A8060B"/>
    <w:rsid w:val="00A80E54"/>
    <w:rsid w:val="00A8112B"/>
    <w:rsid w:val="00A82421"/>
    <w:rsid w:val="00A82741"/>
    <w:rsid w:val="00A82E3B"/>
    <w:rsid w:val="00A839BE"/>
    <w:rsid w:val="00A843BE"/>
    <w:rsid w:val="00A84A24"/>
    <w:rsid w:val="00A86D16"/>
    <w:rsid w:val="00A87313"/>
    <w:rsid w:val="00A9103F"/>
    <w:rsid w:val="00A91AA8"/>
    <w:rsid w:val="00A91E39"/>
    <w:rsid w:val="00A9259A"/>
    <w:rsid w:val="00A927FF"/>
    <w:rsid w:val="00A92992"/>
    <w:rsid w:val="00A92A6D"/>
    <w:rsid w:val="00A92AB9"/>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42C9"/>
    <w:rsid w:val="00AB5147"/>
    <w:rsid w:val="00AB5331"/>
    <w:rsid w:val="00AB5413"/>
    <w:rsid w:val="00AB56C4"/>
    <w:rsid w:val="00AB5DF6"/>
    <w:rsid w:val="00AB6547"/>
    <w:rsid w:val="00AB7A2D"/>
    <w:rsid w:val="00AC0CB2"/>
    <w:rsid w:val="00AC0D47"/>
    <w:rsid w:val="00AC0F40"/>
    <w:rsid w:val="00AC1276"/>
    <w:rsid w:val="00AC1391"/>
    <w:rsid w:val="00AC1A7C"/>
    <w:rsid w:val="00AC2AB9"/>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F1010"/>
    <w:rsid w:val="00AF1D3A"/>
    <w:rsid w:val="00AF1E09"/>
    <w:rsid w:val="00AF1F97"/>
    <w:rsid w:val="00AF2392"/>
    <w:rsid w:val="00AF253D"/>
    <w:rsid w:val="00AF2DB2"/>
    <w:rsid w:val="00AF532F"/>
    <w:rsid w:val="00AF5B90"/>
    <w:rsid w:val="00AF671C"/>
    <w:rsid w:val="00AF7D98"/>
    <w:rsid w:val="00B00F27"/>
    <w:rsid w:val="00B014DC"/>
    <w:rsid w:val="00B038D3"/>
    <w:rsid w:val="00B04238"/>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D67"/>
    <w:rsid w:val="00B216A8"/>
    <w:rsid w:val="00B21861"/>
    <w:rsid w:val="00B21CF1"/>
    <w:rsid w:val="00B22928"/>
    <w:rsid w:val="00B22D5B"/>
    <w:rsid w:val="00B23AB0"/>
    <w:rsid w:val="00B23BCD"/>
    <w:rsid w:val="00B244D5"/>
    <w:rsid w:val="00B24539"/>
    <w:rsid w:val="00B247B9"/>
    <w:rsid w:val="00B259DB"/>
    <w:rsid w:val="00B25FF5"/>
    <w:rsid w:val="00B26442"/>
    <w:rsid w:val="00B26722"/>
    <w:rsid w:val="00B2711B"/>
    <w:rsid w:val="00B301A2"/>
    <w:rsid w:val="00B3067C"/>
    <w:rsid w:val="00B30E44"/>
    <w:rsid w:val="00B320C7"/>
    <w:rsid w:val="00B325AC"/>
    <w:rsid w:val="00B32DD1"/>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1C9D"/>
    <w:rsid w:val="00B52F31"/>
    <w:rsid w:val="00B54D9C"/>
    <w:rsid w:val="00B55302"/>
    <w:rsid w:val="00B55788"/>
    <w:rsid w:val="00B5714F"/>
    <w:rsid w:val="00B57D1A"/>
    <w:rsid w:val="00B603C1"/>
    <w:rsid w:val="00B604FE"/>
    <w:rsid w:val="00B60BEF"/>
    <w:rsid w:val="00B616E8"/>
    <w:rsid w:val="00B61E33"/>
    <w:rsid w:val="00B6239B"/>
    <w:rsid w:val="00B623F6"/>
    <w:rsid w:val="00B62953"/>
    <w:rsid w:val="00B62B92"/>
    <w:rsid w:val="00B659A2"/>
    <w:rsid w:val="00B66624"/>
    <w:rsid w:val="00B66720"/>
    <w:rsid w:val="00B66902"/>
    <w:rsid w:val="00B669CE"/>
    <w:rsid w:val="00B6783D"/>
    <w:rsid w:val="00B67959"/>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8743A"/>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B71B8"/>
    <w:rsid w:val="00BC008C"/>
    <w:rsid w:val="00BC0543"/>
    <w:rsid w:val="00BC21A0"/>
    <w:rsid w:val="00BC246F"/>
    <w:rsid w:val="00BC24C0"/>
    <w:rsid w:val="00BC2FDE"/>
    <w:rsid w:val="00BC3570"/>
    <w:rsid w:val="00BC35E0"/>
    <w:rsid w:val="00BC37AC"/>
    <w:rsid w:val="00BC3CC0"/>
    <w:rsid w:val="00BC4942"/>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35F"/>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8A2"/>
    <w:rsid w:val="00C23ED0"/>
    <w:rsid w:val="00C2452E"/>
    <w:rsid w:val="00C2489D"/>
    <w:rsid w:val="00C250E7"/>
    <w:rsid w:val="00C254A1"/>
    <w:rsid w:val="00C25591"/>
    <w:rsid w:val="00C26254"/>
    <w:rsid w:val="00C26749"/>
    <w:rsid w:val="00C26916"/>
    <w:rsid w:val="00C26952"/>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57F1"/>
    <w:rsid w:val="00C4604B"/>
    <w:rsid w:val="00C47420"/>
    <w:rsid w:val="00C477D7"/>
    <w:rsid w:val="00C47AFC"/>
    <w:rsid w:val="00C50D85"/>
    <w:rsid w:val="00C51B68"/>
    <w:rsid w:val="00C51F5D"/>
    <w:rsid w:val="00C5227E"/>
    <w:rsid w:val="00C528CF"/>
    <w:rsid w:val="00C531A2"/>
    <w:rsid w:val="00C535D0"/>
    <w:rsid w:val="00C53FF3"/>
    <w:rsid w:val="00C54CEF"/>
    <w:rsid w:val="00C551BE"/>
    <w:rsid w:val="00C553EF"/>
    <w:rsid w:val="00C62688"/>
    <w:rsid w:val="00C63E39"/>
    <w:rsid w:val="00C65C1B"/>
    <w:rsid w:val="00C65DF2"/>
    <w:rsid w:val="00C667BA"/>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B60"/>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4C6"/>
    <w:rsid w:val="00CB38A6"/>
    <w:rsid w:val="00CB3F32"/>
    <w:rsid w:val="00CB452D"/>
    <w:rsid w:val="00CB4DCE"/>
    <w:rsid w:val="00CB62B1"/>
    <w:rsid w:val="00CB6388"/>
    <w:rsid w:val="00CB6841"/>
    <w:rsid w:val="00CB7491"/>
    <w:rsid w:val="00CB7DAD"/>
    <w:rsid w:val="00CC0B00"/>
    <w:rsid w:val="00CC0F9C"/>
    <w:rsid w:val="00CC1309"/>
    <w:rsid w:val="00CC3AE6"/>
    <w:rsid w:val="00CC42E9"/>
    <w:rsid w:val="00CC456E"/>
    <w:rsid w:val="00CC75D9"/>
    <w:rsid w:val="00CD023A"/>
    <w:rsid w:val="00CD0A50"/>
    <w:rsid w:val="00CD0CA3"/>
    <w:rsid w:val="00CD1249"/>
    <w:rsid w:val="00CD1917"/>
    <w:rsid w:val="00CD1E24"/>
    <w:rsid w:val="00CD2269"/>
    <w:rsid w:val="00CD6696"/>
    <w:rsid w:val="00CD7298"/>
    <w:rsid w:val="00CE0768"/>
    <w:rsid w:val="00CE0E49"/>
    <w:rsid w:val="00CE131A"/>
    <w:rsid w:val="00CE20D9"/>
    <w:rsid w:val="00CE2B0A"/>
    <w:rsid w:val="00CE2B64"/>
    <w:rsid w:val="00CE2FAB"/>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4C67"/>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8A"/>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27922"/>
    <w:rsid w:val="00D31505"/>
    <w:rsid w:val="00D318FC"/>
    <w:rsid w:val="00D32505"/>
    <w:rsid w:val="00D32757"/>
    <w:rsid w:val="00D330F6"/>
    <w:rsid w:val="00D33145"/>
    <w:rsid w:val="00D34DC4"/>
    <w:rsid w:val="00D356A2"/>
    <w:rsid w:val="00D35C82"/>
    <w:rsid w:val="00D3782A"/>
    <w:rsid w:val="00D40E8E"/>
    <w:rsid w:val="00D4181E"/>
    <w:rsid w:val="00D41896"/>
    <w:rsid w:val="00D42BE7"/>
    <w:rsid w:val="00D446CF"/>
    <w:rsid w:val="00D46AE5"/>
    <w:rsid w:val="00D46FBA"/>
    <w:rsid w:val="00D5009F"/>
    <w:rsid w:val="00D500C9"/>
    <w:rsid w:val="00D51505"/>
    <w:rsid w:val="00D52D5D"/>
    <w:rsid w:val="00D530FF"/>
    <w:rsid w:val="00D53CD3"/>
    <w:rsid w:val="00D55118"/>
    <w:rsid w:val="00D57A05"/>
    <w:rsid w:val="00D60C5D"/>
    <w:rsid w:val="00D60F64"/>
    <w:rsid w:val="00D619BE"/>
    <w:rsid w:val="00D61A05"/>
    <w:rsid w:val="00D61DB1"/>
    <w:rsid w:val="00D62824"/>
    <w:rsid w:val="00D631AE"/>
    <w:rsid w:val="00D633BB"/>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4F1"/>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75"/>
    <w:rsid w:val="00DC73AB"/>
    <w:rsid w:val="00DC7E07"/>
    <w:rsid w:val="00DD0239"/>
    <w:rsid w:val="00DD0F0E"/>
    <w:rsid w:val="00DD25FE"/>
    <w:rsid w:val="00DD295A"/>
    <w:rsid w:val="00DD2D5E"/>
    <w:rsid w:val="00DD2F03"/>
    <w:rsid w:val="00DD4E9B"/>
    <w:rsid w:val="00DD598F"/>
    <w:rsid w:val="00DD6470"/>
    <w:rsid w:val="00DD6A7A"/>
    <w:rsid w:val="00DD6C5E"/>
    <w:rsid w:val="00DE069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4465"/>
    <w:rsid w:val="00E159F0"/>
    <w:rsid w:val="00E16950"/>
    <w:rsid w:val="00E16C6A"/>
    <w:rsid w:val="00E16D49"/>
    <w:rsid w:val="00E17667"/>
    <w:rsid w:val="00E17F32"/>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0A01"/>
    <w:rsid w:val="00E71C7D"/>
    <w:rsid w:val="00E71E33"/>
    <w:rsid w:val="00E71FCF"/>
    <w:rsid w:val="00E723DA"/>
    <w:rsid w:val="00E7412B"/>
    <w:rsid w:val="00E777D5"/>
    <w:rsid w:val="00E81A12"/>
    <w:rsid w:val="00E821E8"/>
    <w:rsid w:val="00E84033"/>
    <w:rsid w:val="00E84610"/>
    <w:rsid w:val="00E850DE"/>
    <w:rsid w:val="00E852ED"/>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679"/>
    <w:rsid w:val="00EC4DEF"/>
    <w:rsid w:val="00EC4E28"/>
    <w:rsid w:val="00EC53A7"/>
    <w:rsid w:val="00EC55DC"/>
    <w:rsid w:val="00EC5C16"/>
    <w:rsid w:val="00EC60C2"/>
    <w:rsid w:val="00EC6B08"/>
    <w:rsid w:val="00ED1689"/>
    <w:rsid w:val="00ED2609"/>
    <w:rsid w:val="00ED2A3C"/>
    <w:rsid w:val="00ED2CE8"/>
    <w:rsid w:val="00ED3B50"/>
    <w:rsid w:val="00ED3E8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16A"/>
    <w:rsid w:val="00EF2F0A"/>
    <w:rsid w:val="00EF3E23"/>
    <w:rsid w:val="00EF47E7"/>
    <w:rsid w:val="00EF5232"/>
    <w:rsid w:val="00EF543F"/>
    <w:rsid w:val="00F00007"/>
    <w:rsid w:val="00F00F3E"/>
    <w:rsid w:val="00F02315"/>
    <w:rsid w:val="00F0257A"/>
    <w:rsid w:val="00F043D5"/>
    <w:rsid w:val="00F04796"/>
    <w:rsid w:val="00F059A8"/>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0E6B"/>
    <w:rsid w:val="00F611C5"/>
    <w:rsid w:val="00F61461"/>
    <w:rsid w:val="00F61470"/>
    <w:rsid w:val="00F62415"/>
    <w:rsid w:val="00F63370"/>
    <w:rsid w:val="00F6366C"/>
    <w:rsid w:val="00F645CE"/>
    <w:rsid w:val="00F64D78"/>
    <w:rsid w:val="00F656FD"/>
    <w:rsid w:val="00F65D21"/>
    <w:rsid w:val="00F674A5"/>
    <w:rsid w:val="00F701F2"/>
    <w:rsid w:val="00F70E78"/>
    <w:rsid w:val="00F70EA6"/>
    <w:rsid w:val="00F71174"/>
    <w:rsid w:val="00F715D0"/>
    <w:rsid w:val="00F719A9"/>
    <w:rsid w:val="00F71AA3"/>
    <w:rsid w:val="00F71EA3"/>
    <w:rsid w:val="00F722D0"/>
    <w:rsid w:val="00F72FF2"/>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5A8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BE7"/>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79C"/>
    <w:rsid w:val="00FC0C14"/>
    <w:rsid w:val="00FC1208"/>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9D5"/>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0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link w:val="ConsPlusNormal0"/>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link w:val="NoSpacingChar"/>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uiPriority w:val="2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1">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8">
    <w:name w:val="Знак1 Знак Знак Знак Знак Знак Знак"/>
    <w:basedOn w:val="a"/>
    <w:rsid w:val="00053CF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053CFC"/>
    <w:pPr>
      <w:autoSpaceDE w:val="0"/>
      <w:autoSpaceDN w:val="0"/>
      <w:adjustRightInd w:val="0"/>
    </w:pPr>
    <w:rPr>
      <w:rFonts w:ascii="Arial" w:eastAsia="Times New Roman" w:hAnsi="Arial" w:cs="Arial"/>
      <w:color w:val="000000"/>
      <w:sz w:val="24"/>
      <w:szCs w:val="24"/>
    </w:rPr>
  </w:style>
  <w:style w:type="paragraph" w:customStyle="1" w:styleId="19">
    <w:name w:val="Знак1 Знак Знак Знак Знак Знак Знак"/>
    <w:basedOn w:val="a"/>
    <w:rsid w:val="00597AE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NoSpacingChar">
    <w:name w:val="No Spacing Char"/>
    <w:link w:val="13"/>
    <w:locked/>
    <w:rsid w:val="009C1BF3"/>
    <w:rPr>
      <w:rFonts w:eastAsia="Times New Roman"/>
      <w:sz w:val="22"/>
      <w:szCs w:val="22"/>
    </w:rPr>
  </w:style>
  <w:style w:type="paragraph" w:styleId="HTML">
    <w:name w:val="HTML Preformatted"/>
    <w:basedOn w:val="a"/>
    <w:link w:val="HTML1"/>
    <w:uiPriority w:val="99"/>
    <w:rsid w:val="009C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s="Arial"/>
      <w:color w:val="000000"/>
      <w:sz w:val="20"/>
      <w:szCs w:val="16"/>
      <w:lang w:eastAsia="ar-SA"/>
    </w:rPr>
  </w:style>
  <w:style w:type="character" w:customStyle="1" w:styleId="HTML0">
    <w:name w:val="Стандартный HTML Знак"/>
    <w:basedOn w:val="a0"/>
    <w:link w:val="HTML"/>
    <w:uiPriority w:val="99"/>
    <w:semiHidden/>
    <w:rsid w:val="009C1BF3"/>
    <w:rPr>
      <w:rFonts w:ascii="Consolas" w:hAnsi="Consolas" w:cs="Consolas"/>
      <w:lang w:eastAsia="en-US"/>
    </w:rPr>
  </w:style>
  <w:style w:type="character" w:customStyle="1" w:styleId="HTML1">
    <w:name w:val="Стандартный HTML Знак1"/>
    <w:basedOn w:val="a0"/>
    <w:link w:val="HTML"/>
    <w:uiPriority w:val="99"/>
    <w:rsid w:val="009C1BF3"/>
    <w:rPr>
      <w:rFonts w:ascii="Courier New" w:eastAsia="Times New Roman" w:hAnsi="Courier New" w:cs="Arial"/>
      <w:color w:val="000000"/>
      <w:szCs w:val="16"/>
      <w:lang w:eastAsia="ar-SA"/>
    </w:rPr>
  </w:style>
  <w:style w:type="paragraph" w:customStyle="1" w:styleId="afff0">
    <w:name w:val="Основной"/>
    <w:basedOn w:val="af4"/>
    <w:rsid w:val="009C1BF3"/>
    <w:pPr>
      <w:widowControl/>
      <w:spacing w:after="0" w:line="240" w:lineRule="auto"/>
      <w:ind w:left="0" w:firstLine="680"/>
      <w:jc w:val="both"/>
    </w:pPr>
    <w:rPr>
      <w:rFonts w:ascii="Times New Roman" w:eastAsia="Times New Roman" w:hAnsi="Times New Roman"/>
      <w:sz w:val="28"/>
      <w:szCs w:val="16"/>
      <w:lang w:eastAsia="ar-SA"/>
    </w:rPr>
  </w:style>
  <w:style w:type="paragraph" w:customStyle="1" w:styleId="11111">
    <w:name w:val="Заголовок 11111"/>
    <w:basedOn w:val="10"/>
    <w:link w:val="111110"/>
    <w:qFormat/>
    <w:rsid w:val="009C1BF3"/>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11"/>
    <w:link w:val="11111"/>
    <w:locked/>
    <w:rsid w:val="009C1BF3"/>
    <w:rPr>
      <w:b/>
      <w:bCs/>
      <w:sz w:val="24"/>
      <w:szCs w:val="24"/>
    </w:rPr>
  </w:style>
  <w:style w:type="paragraph" w:customStyle="1" w:styleId="1a">
    <w:name w:val="Абзац списка1"/>
    <w:basedOn w:val="a"/>
    <w:rsid w:val="009C1BF3"/>
    <w:pPr>
      <w:suppressAutoHyphens/>
      <w:ind w:left="720"/>
    </w:pPr>
    <w:rPr>
      <w:rFonts w:eastAsia="SimSun" w:cs="font415"/>
      <w:lang w:eastAsia="ar-SA"/>
    </w:rPr>
  </w:style>
  <w:style w:type="character" w:customStyle="1" w:styleId="ConsPlusNormal0">
    <w:name w:val="ConsPlusNormal Знак"/>
    <w:link w:val="ConsPlusNormal"/>
    <w:uiPriority w:val="99"/>
    <w:locked/>
    <w:rsid w:val="006A158D"/>
    <w:rPr>
      <w:rFonts w:ascii="Arial" w:eastAsiaTheme="minorHAnsi" w:hAnsi="Arial" w:cs="Arial"/>
      <w:lang w:eastAsia="en-US"/>
    </w:rPr>
  </w:style>
  <w:style w:type="paragraph" w:customStyle="1" w:styleId="1b">
    <w:name w:val="Знак1 Знак Знак Знак Знак Знак Знак"/>
    <w:basedOn w:val="a"/>
    <w:rsid w:val="00F72FF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1">
    <w:name w:val="Гипертекстовая ссылка"/>
    <w:uiPriority w:val="99"/>
    <w:rsid w:val="00AB42C9"/>
    <w:rPr>
      <w:rFonts w:cs="Times New Roman"/>
      <w:b w:val="0"/>
      <w:color w:val="106BBE"/>
    </w:rPr>
  </w:style>
  <w:style w:type="paragraph" w:customStyle="1" w:styleId="xl63">
    <w:name w:val="xl63"/>
    <w:basedOn w:val="a"/>
    <w:rsid w:val="00040FD7"/>
    <w:pPr>
      <w:spacing w:before="100" w:beforeAutospacing="1" w:after="100" w:afterAutospacing="1" w:line="240" w:lineRule="auto"/>
      <w:jc w:val="center"/>
      <w:textAlignment w:val="center"/>
    </w:pPr>
    <w:rPr>
      <w:rFonts w:ascii="Arial" w:eastAsia="Times New Roman" w:hAnsi="Arial" w:cs="Arial"/>
      <w:color w:val="000000"/>
      <w:sz w:val="8"/>
      <w:szCs w:val="8"/>
      <w:lang w:eastAsia="ru-RU"/>
    </w:rPr>
  </w:style>
  <w:style w:type="paragraph" w:customStyle="1" w:styleId="xl64">
    <w:name w:val="xl64"/>
    <w:basedOn w:val="a"/>
    <w:rsid w:val="00040FD7"/>
    <w:pPr>
      <w:spacing w:before="100" w:beforeAutospacing="1" w:after="100" w:afterAutospacing="1" w:line="240" w:lineRule="auto"/>
    </w:pPr>
    <w:rPr>
      <w:rFonts w:ascii="Arial" w:eastAsia="Times New Roman" w:hAnsi="Arial" w:cs="Arial"/>
      <w:sz w:val="8"/>
      <w:szCs w:val="8"/>
      <w:lang w:eastAsia="ru-RU"/>
    </w:rPr>
  </w:style>
  <w:style w:type="paragraph" w:customStyle="1" w:styleId="xl74">
    <w:name w:val="xl74"/>
    <w:basedOn w:val="a"/>
    <w:rsid w:val="00040FD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ru-RU"/>
    </w:rPr>
  </w:style>
  <w:style w:type="paragraph" w:customStyle="1" w:styleId="xl75">
    <w:name w:val="xl75"/>
    <w:basedOn w:val="a"/>
    <w:rsid w:val="00040F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8"/>
      <w:szCs w:val="8"/>
      <w:lang w:eastAsia="ru-RU"/>
    </w:rPr>
  </w:style>
  <w:style w:type="paragraph" w:customStyle="1" w:styleId="xl76">
    <w:name w:val="xl76"/>
    <w:basedOn w:val="a"/>
    <w:rsid w:val="00040FD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8"/>
      <w:szCs w:val="8"/>
      <w:lang w:eastAsia="ru-RU"/>
    </w:rPr>
  </w:style>
  <w:style w:type="paragraph" w:customStyle="1" w:styleId="xl77">
    <w:name w:val="xl77"/>
    <w:basedOn w:val="a"/>
    <w:rsid w:val="00040FD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8"/>
      <w:szCs w:val="8"/>
      <w:lang w:eastAsia="ru-RU"/>
    </w:rPr>
  </w:style>
  <w:style w:type="paragraph" w:customStyle="1" w:styleId="WW-">
    <w:name w:val="WW-Обычный (веб)"/>
    <w:basedOn w:val="a"/>
    <w:rsid w:val="00CE2B0A"/>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180124655">
      <w:bodyDiv w:val="1"/>
      <w:marLeft w:val="0"/>
      <w:marRight w:val="0"/>
      <w:marTop w:val="0"/>
      <w:marBottom w:val="0"/>
      <w:divBdr>
        <w:top w:val="none" w:sz="0" w:space="0" w:color="auto"/>
        <w:left w:val="none" w:sz="0" w:space="0" w:color="auto"/>
        <w:bottom w:val="none" w:sz="0" w:space="0" w:color="auto"/>
        <w:right w:val="none" w:sz="0" w:space="0" w:color="auto"/>
      </w:divBdr>
    </w:div>
    <w:div w:id="416171848">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34670321">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09844908">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021975971">
      <w:bodyDiv w:val="1"/>
      <w:marLeft w:val="0"/>
      <w:marRight w:val="0"/>
      <w:marTop w:val="0"/>
      <w:marBottom w:val="0"/>
      <w:divBdr>
        <w:top w:val="none" w:sz="0" w:space="0" w:color="auto"/>
        <w:left w:val="none" w:sz="0" w:space="0" w:color="auto"/>
        <w:bottom w:val="none" w:sz="0" w:space="0" w:color="auto"/>
        <w:right w:val="none" w:sz="0" w:space="0" w:color="auto"/>
      </w:divBdr>
    </w:div>
    <w:div w:id="115483433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06226503">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253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html:file://C:Documents%20and%20SettingsUser&#1056;&#1072;&#1073;&#1086;&#1095;&#1080;&#1081;%20&#1089;&#1090;&#1086;&#1083;&#1054;&#1092;&#1080;&#1094;&#1080;&#1072;&#1083;&#1100;&#1085;&#1099;&#1081;%20&#1089;&#1072;&#1081;&#1090;%20&#1072;&#1076;&#1084;&#1080;&#1085;&#1080;&#1089;&#1090;&#1088;&#1072;&#1094;&#1080;&#1080;%20&#1055;&#1077;&#1090;&#1091;&#1093;&#1086;&#1074;&#1089;&#1082;&#1086;&#1075;&#1086;%20&#1088;&#1072;&#1081;&#1086;&#1085;&#1072;.mht!consultantplus://offline/ref=BB7ED69B09AFF765CF365E0219D6E9DADD69948EFBA17291868FE5FCB99FDEE92EDB6E66DBWBa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html:file://C:Documents%20and%20SettingsUser&#1056;&#1072;&#1073;&#1086;&#1095;&#1080;&#1081;%20&#1089;&#1090;&#1086;&#1083;&#1054;&#1092;&#1080;&#1094;&#1080;&#1072;&#1083;&#1100;&#1085;&#1099;&#1081;%20&#1089;&#1072;&#1081;&#1090;%20&#1072;&#1076;&#1084;&#1080;&#1085;&#1080;&#1089;&#1090;&#1088;&#1072;&#1094;&#1080;&#1080;%20&#1055;&#1077;&#1090;&#1091;&#1093;&#1086;&#1074;&#1089;&#1082;&#1086;&#1075;&#1086;%20&#1088;&#1072;&#1081;&#1086;&#1085;&#1072;.mht!consultantplus://offline/ref=BB7ED69B09AFF765CF365E0219D6E9DADD69948EFBA17291868FE5FCB99FDEE92EDB6E66DFB9W1a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html:file://C:Documents%20and%20SettingsUser&#1056;&#1072;&#1073;&#1086;&#1095;&#1080;&#1081;%20&#1089;&#1090;&#1086;&#1083;&#1054;&#1092;&#1080;&#1094;&#1080;&#1072;&#1083;&#1100;&#1085;&#1099;&#1081;%20&#1089;&#1072;&#1081;&#1090;%20&#1072;&#1076;&#1084;&#1080;&#1085;&#1080;&#1089;&#1090;&#1088;&#1072;&#1094;&#1080;&#1080;%20&#1055;&#1077;&#1090;&#1091;&#1093;&#1086;&#1074;&#1089;&#1082;&#1086;&#1075;&#1086;%20&#1088;&#1072;&#1081;&#1086;&#1085;&#1072;.mht!consultantplus://offline/ref=BB7ED69B09AFF765CF365E0219D6E9DADD69968DF8A37291868FE5FCB99FDEE92EDB6E66DDB81BBFW9aFI"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4EB0-499F-4832-9903-B09F4C55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16</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84</cp:revision>
  <cp:lastPrinted>2019-05-30T06:01:00Z</cp:lastPrinted>
  <dcterms:created xsi:type="dcterms:W3CDTF">2019-03-12T12:16:00Z</dcterms:created>
  <dcterms:modified xsi:type="dcterms:W3CDTF">2019-05-30T06:09:00Z</dcterms:modified>
</cp:coreProperties>
</file>