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AB0" w:rsidRPr="00CA4C87" w:rsidRDefault="00B23AB0" w:rsidP="006B497D">
      <w:pPr>
        <w:spacing w:after="0" w:line="240" w:lineRule="auto"/>
        <w:rPr>
          <w:rFonts w:ascii="Monotype Corsiva" w:eastAsia="MS Mincho" w:hAnsi="Monotype Corsiva" w:cstheme="minorHAnsi"/>
          <w:b/>
          <w:i/>
          <w:shadow/>
          <w:noProof/>
          <w:color w:val="984806" w:themeColor="accent6" w:themeShade="80"/>
          <w:sz w:val="136"/>
          <w:szCs w:val="136"/>
          <w:lang w:eastAsia="ru-RU"/>
        </w:rPr>
      </w:pPr>
      <w:bookmarkStart w:id="0" w:name="_GoBack"/>
      <w:r w:rsidRPr="00116421">
        <w:rPr>
          <w:rFonts w:ascii="Monotype Corsiva" w:eastAsia="MS Mincho" w:hAnsi="Monotype Corsiva" w:cstheme="minorHAnsi"/>
          <w:b/>
          <w:i/>
          <w:shadow/>
          <w:noProof/>
          <w:color w:val="984806" w:themeColor="accent6" w:themeShade="80"/>
          <w:sz w:val="132"/>
          <w:szCs w:val="132"/>
          <w:lang w:eastAsia="ru-RU"/>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116421">
        <w:rPr>
          <w:rFonts w:ascii="Monotype Corsiva" w:eastAsia="MS Mincho" w:hAnsi="Monotype Corsiva" w:cstheme="minorHAnsi"/>
          <w:b/>
          <w:i/>
          <w:shadow/>
          <w:noProof/>
          <w:color w:val="984806" w:themeColor="accent6" w:themeShade="80"/>
          <w:sz w:val="132"/>
          <w:szCs w:val="132"/>
          <w:lang w:eastAsia="ru-RU"/>
        </w:rPr>
        <w:t>Голос</w:t>
      </w:r>
    </w:p>
    <w:p w:rsidR="00581B8D" w:rsidRPr="00CA4C87" w:rsidRDefault="00D02625" w:rsidP="00CA4C87">
      <w:pPr>
        <w:spacing w:after="0" w:line="240" w:lineRule="auto"/>
        <w:ind w:left="2977" w:hanging="2693"/>
        <w:jc w:val="center"/>
        <w:rPr>
          <w:rFonts w:ascii="Times New Roman" w:hAnsi="Times New Roman"/>
          <w:shadow/>
          <w:noProof/>
          <w:color w:val="984806" w:themeColor="accent6" w:themeShade="80"/>
          <w:sz w:val="120"/>
          <w:szCs w:val="120"/>
          <w:lang w:eastAsia="ru-RU"/>
        </w:rPr>
      </w:pPr>
      <w:r w:rsidRPr="00CA4C87">
        <w:rPr>
          <w:rFonts w:ascii="Franklin Gothic Heavy" w:hAnsi="Franklin Gothic Heavy" w:cstheme="minorHAnsi"/>
          <w:b/>
          <w:i/>
          <w:shadow/>
          <w:noProof/>
          <w:color w:val="984806" w:themeColor="accent6" w:themeShade="80"/>
          <w:sz w:val="120"/>
          <w:szCs w:val="120"/>
          <w:lang w:eastAsia="ru-RU"/>
        </w:rPr>
        <w:t>ДУБРАВЫ</w:t>
      </w:r>
      <w:bookmarkEnd w:id="0"/>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DB6BDA" w:rsidRPr="00D32757" w:rsidRDefault="004E0C3D" w:rsidP="00F2774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муниципального района Волжский Самарской области</w:t>
      </w:r>
    </w:p>
    <w:p w:rsidR="00904645" w:rsidRPr="00D32757" w:rsidRDefault="00904645" w:rsidP="0075350C">
      <w:pPr>
        <w:spacing w:after="0" w:line="240" w:lineRule="auto"/>
        <w:jc w:val="center"/>
        <w:rPr>
          <w:rFonts w:ascii="Times New Roman" w:eastAsia="Times New Roman" w:hAnsi="Times New Roman"/>
          <w:b/>
          <w:color w:val="1E7307"/>
          <w:spacing w:val="10"/>
          <w:lang w:bidi="en-US"/>
        </w:rPr>
      </w:pPr>
    </w:p>
    <w:p w:rsidR="00440517" w:rsidRDefault="00890858" w:rsidP="006E156A">
      <w:pPr>
        <w:spacing w:after="0" w:line="240" w:lineRule="auto"/>
        <w:rPr>
          <w:rFonts w:ascii="Times New Roman" w:eastAsia="Times New Roman" w:hAnsi="Times New Roman"/>
          <w:b/>
          <w:color w:val="1E7307"/>
          <w:lang w:bidi="en-US"/>
        </w:rPr>
      </w:pPr>
      <w:r>
        <w:rPr>
          <w:rFonts w:ascii="Times New Roman" w:eastAsia="Times New Roman" w:hAnsi="Times New Roman"/>
          <w:b/>
          <w:color w:val="1E7307"/>
          <w:lang w:bidi="en-US"/>
        </w:rPr>
        <w:t xml:space="preserve">  </w:t>
      </w:r>
      <w:r w:rsidR="00961BDE">
        <w:rPr>
          <w:rFonts w:ascii="Times New Roman" w:eastAsia="Times New Roman" w:hAnsi="Times New Roman"/>
          <w:b/>
          <w:color w:val="1E7307"/>
          <w:lang w:bidi="en-US"/>
        </w:rPr>
        <w:t>Среда</w:t>
      </w:r>
      <w:r>
        <w:rPr>
          <w:rFonts w:ascii="Times New Roman" w:eastAsia="Times New Roman" w:hAnsi="Times New Roman"/>
          <w:b/>
          <w:color w:val="1E7307"/>
          <w:lang w:bidi="en-US"/>
        </w:rPr>
        <w:t xml:space="preserve"> </w:t>
      </w:r>
      <w:r w:rsidR="008D1D19">
        <w:rPr>
          <w:rFonts w:ascii="Times New Roman" w:eastAsia="Times New Roman" w:hAnsi="Times New Roman"/>
          <w:b/>
          <w:color w:val="1E7307"/>
          <w:lang w:bidi="en-US"/>
        </w:rPr>
        <w:t xml:space="preserve"> </w:t>
      </w:r>
      <w:r w:rsidR="00597AE1">
        <w:rPr>
          <w:rFonts w:ascii="Times New Roman" w:eastAsia="Times New Roman" w:hAnsi="Times New Roman"/>
          <w:b/>
          <w:color w:val="1E7307"/>
          <w:lang w:bidi="en-US"/>
        </w:rPr>
        <w:t>1</w:t>
      </w:r>
      <w:r w:rsidR="00961BDE">
        <w:rPr>
          <w:rFonts w:ascii="Times New Roman" w:eastAsia="Times New Roman" w:hAnsi="Times New Roman"/>
          <w:b/>
          <w:color w:val="1E7307"/>
          <w:lang w:bidi="en-US"/>
        </w:rPr>
        <w:t>7</w:t>
      </w:r>
      <w:r w:rsidR="00053CFC">
        <w:rPr>
          <w:rFonts w:ascii="Times New Roman" w:eastAsia="Times New Roman" w:hAnsi="Times New Roman"/>
          <w:b/>
          <w:color w:val="1E7307"/>
          <w:lang w:bidi="en-US"/>
        </w:rPr>
        <w:t xml:space="preserve"> Апреля</w:t>
      </w:r>
      <w:r w:rsidR="00627924">
        <w:rPr>
          <w:rFonts w:ascii="Times New Roman" w:eastAsia="Times New Roman" w:hAnsi="Times New Roman"/>
          <w:b/>
          <w:color w:val="1E7307"/>
          <w:lang w:bidi="en-US"/>
        </w:rPr>
        <w:t xml:space="preserve">  2019</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0D006D" w:rsidRPr="00D32757">
        <w:rPr>
          <w:rFonts w:ascii="Times New Roman" w:eastAsia="Times New Roman" w:hAnsi="Times New Roman"/>
          <w:b/>
          <w:color w:val="1E7307"/>
          <w:lang w:bidi="en-US"/>
        </w:rPr>
        <w:t xml:space="preserve">       </w:t>
      </w:r>
      <w:r w:rsidR="00B51C9D">
        <w:rPr>
          <w:rFonts w:ascii="Times New Roman" w:eastAsia="Times New Roman" w:hAnsi="Times New Roman"/>
          <w:b/>
          <w:color w:val="1E7307"/>
          <w:lang w:bidi="en-US"/>
        </w:rPr>
        <w:t xml:space="preserve">         </w:t>
      </w:r>
      <w:r w:rsidR="00961BDE">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053CFC">
        <w:rPr>
          <w:rFonts w:ascii="Times New Roman" w:eastAsia="Times New Roman" w:hAnsi="Times New Roman"/>
          <w:b/>
          <w:color w:val="1E7307"/>
          <w:lang w:bidi="en-US"/>
        </w:rPr>
        <w:t>1</w:t>
      </w:r>
      <w:r w:rsidR="00B51C9D">
        <w:rPr>
          <w:rFonts w:ascii="Times New Roman" w:eastAsia="Times New Roman" w:hAnsi="Times New Roman"/>
          <w:b/>
          <w:color w:val="1E7307"/>
          <w:lang w:bidi="en-US"/>
        </w:rPr>
        <w:t>1</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8D1D19">
        <w:rPr>
          <w:rFonts w:ascii="Times New Roman" w:eastAsia="Times New Roman" w:hAnsi="Times New Roman"/>
          <w:b/>
          <w:color w:val="1E7307"/>
          <w:lang w:bidi="en-US"/>
        </w:rPr>
        <w:t>12</w:t>
      </w:r>
      <w:r w:rsidR="00B51C9D">
        <w:rPr>
          <w:rFonts w:ascii="Times New Roman" w:eastAsia="Times New Roman" w:hAnsi="Times New Roman"/>
          <w:b/>
          <w:color w:val="1E7307"/>
          <w:lang w:bidi="en-US"/>
        </w:rPr>
        <w:t>4</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p>
    <w:p w:rsidR="00440517" w:rsidRDefault="00440517" w:rsidP="006E156A">
      <w:pPr>
        <w:spacing w:after="0" w:line="240" w:lineRule="auto"/>
        <w:rPr>
          <w:rFonts w:ascii="Times New Roman" w:eastAsia="Times New Roman" w:hAnsi="Times New Roman"/>
          <w:b/>
          <w:color w:val="1E7307"/>
          <w:lang w:bidi="en-US"/>
        </w:rPr>
      </w:pPr>
    </w:p>
    <w:p w:rsidR="00440517" w:rsidRDefault="00440517" w:rsidP="006E156A">
      <w:pPr>
        <w:spacing w:after="0" w:line="240" w:lineRule="auto"/>
        <w:rPr>
          <w:rFonts w:ascii="Times New Roman" w:eastAsia="Times New Roman" w:hAnsi="Times New Roman"/>
          <w:b/>
          <w:color w:val="1E7307"/>
          <w:lang w:bidi="en-US"/>
        </w:rPr>
      </w:pPr>
    </w:p>
    <w:p w:rsidR="00B5714F" w:rsidRDefault="00CD0CA3" w:rsidP="00990D06">
      <w:pPr>
        <w:spacing w:after="0" w:line="240" w:lineRule="auto"/>
        <w:rPr>
          <w:b/>
          <w:bCs/>
          <w:szCs w:val="28"/>
        </w:rPr>
      </w:pPr>
      <w:r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B51C9D" w:rsidRDefault="00B51C9D" w:rsidP="00B51C9D">
      <w:pPr>
        <w:jc w:val="center"/>
        <w:rPr>
          <w:sz w:val="28"/>
          <w:szCs w:val="28"/>
        </w:rPr>
      </w:pPr>
      <w:r>
        <w:rPr>
          <w:noProof/>
          <w:sz w:val="28"/>
          <w:szCs w:val="28"/>
          <w:lang w:eastAsia="ru-RU"/>
        </w:rPr>
        <w:drawing>
          <wp:inline distT="0" distB="0" distL="0" distR="0">
            <wp:extent cx="559015" cy="685460"/>
            <wp:effectExtent l="19050" t="0" r="0" b="0"/>
            <wp:docPr id="5"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9" cstate="print"/>
                    <a:srcRect/>
                    <a:stretch>
                      <a:fillRect/>
                    </a:stretch>
                  </pic:blipFill>
                  <pic:spPr bwMode="auto">
                    <a:xfrm>
                      <a:off x="0" y="0"/>
                      <a:ext cx="561581" cy="688606"/>
                    </a:xfrm>
                    <a:prstGeom prst="rect">
                      <a:avLst/>
                    </a:prstGeom>
                    <a:noFill/>
                    <a:ln w="9525">
                      <a:noFill/>
                      <a:miter lim="800000"/>
                      <a:headEnd/>
                      <a:tailEnd/>
                    </a:ln>
                  </pic:spPr>
                </pic:pic>
              </a:graphicData>
            </a:graphic>
          </wp:inline>
        </w:drawing>
      </w:r>
      <w:r>
        <w:rPr>
          <w:sz w:val="28"/>
          <w:szCs w:val="28"/>
        </w:rPr>
        <w:t xml:space="preserve">     </w:t>
      </w:r>
    </w:p>
    <w:p w:rsidR="00B51C9D" w:rsidRPr="00B8743A" w:rsidRDefault="00B51C9D" w:rsidP="00B51C9D">
      <w:pPr>
        <w:spacing w:after="0" w:line="240" w:lineRule="auto"/>
        <w:jc w:val="center"/>
        <w:rPr>
          <w:rFonts w:ascii="Times New Roman" w:hAnsi="Times New Roman"/>
          <w:b/>
          <w:sz w:val="18"/>
          <w:szCs w:val="18"/>
        </w:rPr>
      </w:pPr>
      <w:r w:rsidRPr="00B8743A">
        <w:rPr>
          <w:rFonts w:ascii="Times New Roman" w:hAnsi="Times New Roman"/>
          <w:b/>
          <w:sz w:val="18"/>
          <w:szCs w:val="18"/>
        </w:rPr>
        <w:t>Собрание Представителей  городского поселения Петра Дубрава</w:t>
      </w:r>
    </w:p>
    <w:p w:rsidR="00B51C9D" w:rsidRPr="00B8743A" w:rsidRDefault="00B51C9D" w:rsidP="00B51C9D">
      <w:pPr>
        <w:spacing w:after="0" w:line="240" w:lineRule="auto"/>
        <w:jc w:val="center"/>
        <w:rPr>
          <w:rFonts w:ascii="Times New Roman" w:hAnsi="Times New Roman"/>
          <w:sz w:val="18"/>
          <w:szCs w:val="18"/>
        </w:rPr>
      </w:pPr>
      <w:r w:rsidRPr="00B8743A">
        <w:rPr>
          <w:rFonts w:ascii="Times New Roman" w:hAnsi="Times New Roman"/>
          <w:b/>
          <w:sz w:val="18"/>
          <w:szCs w:val="18"/>
        </w:rPr>
        <w:t>муниципального района Волжский Самарской области</w:t>
      </w:r>
    </w:p>
    <w:p w:rsidR="00B51C9D" w:rsidRPr="00B8743A" w:rsidRDefault="00B51C9D" w:rsidP="00B51C9D">
      <w:pPr>
        <w:spacing w:after="0" w:line="240" w:lineRule="auto"/>
        <w:jc w:val="center"/>
        <w:rPr>
          <w:rFonts w:ascii="Times New Roman" w:hAnsi="Times New Roman"/>
          <w:shadow/>
          <w:sz w:val="18"/>
          <w:szCs w:val="18"/>
        </w:rPr>
      </w:pPr>
      <w:r w:rsidRPr="00B8743A">
        <w:rPr>
          <w:rFonts w:ascii="Times New Roman" w:hAnsi="Times New Roman"/>
          <w:sz w:val="18"/>
          <w:szCs w:val="18"/>
        </w:rPr>
        <w:t>ТРЕТЬЕГО СОЗЫВА</w:t>
      </w:r>
    </w:p>
    <w:p w:rsidR="00B51C9D" w:rsidRPr="00B8743A" w:rsidRDefault="00B51C9D" w:rsidP="00B51C9D">
      <w:pPr>
        <w:spacing w:after="0" w:line="240" w:lineRule="auto"/>
        <w:jc w:val="center"/>
        <w:rPr>
          <w:rFonts w:ascii="Times New Roman" w:hAnsi="Times New Roman"/>
          <w:sz w:val="18"/>
          <w:szCs w:val="18"/>
        </w:rPr>
      </w:pPr>
      <w:r w:rsidRPr="00B8743A">
        <w:rPr>
          <w:rFonts w:ascii="Times New Roman" w:hAnsi="Times New Roman"/>
          <w:sz w:val="18"/>
          <w:szCs w:val="18"/>
        </w:rPr>
        <w:t xml:space="preserve"> </w:t>
      </w:r>
    </w:p>
    <w:p w:rsidR="00B51C9D" w:rsidRPr="00B8743A" w:rsidRDefault="00B51C9D" w:rsidP="00B51C9D">
      <w:pPr>
        <w:spacing w:after="0" w:line="240" w:lineRule="auto"/>
        <w:jc w:val="center"/>
        <w:rPr>
          <w:rFonts w:ascii="Times New Roman" w:hAnsi="Times New Roman"/>
          <w:b/>
          <w:sz w:val="18"/>
          <w:szCs w:val="18"/>
        </w:rPr>
      </w:pPr>
      <w:r w:rsidRPr="00B8743A">
        <w:rPr>
          <w:rFonts w:ascii="Times New Roman" w:hAnsi="Times New Roman"/>
          <w:b/>
          <w:sz w:val="18"/>
          <w:szCs w:val="18"/>
        </w:rPr>
        <w:t>РЕШЕНИЕ</w:t>
      </w:r>
    </w:p>
    <w:p w:rsidR="00B51C9D" w:rsidRPr="00B8743A" w:rsidRDefault="00B51C9D" w:rsidP="00B51C9D">
      <w:pPr>
        <w:spacing w:after="0" w:line="240" w:lineRule="auto"/>
        <w:rPr>
          <w:rFonts w:ascii="Times New Roman" w:hAnsi="Times New Roman"/>
          <w:sz w:val="18"/>
          <w:szCs w:val="18"/>
        </w:rPr>
      </w:pPr>
    </w:p>
    <w:p w:rsidR="00B51C9D" w:rsidRPr="00B8743A" w:rsidRDefault="00B51C9D" w:rsidP="00B51C9D">
      <w:pPr>
        <w:spacing w:after="0" w:line="240" w:lineRule="auto"/>
        <w:rPr>
          <w:rFonts w:ascii="Times New Roman" w:hAnsi="Times New Roman"/>
          <w:sz w:val="18"/>
          <w:szCs w:val="18"/>
        </w:rPr>
      </w:pPr>
      <w:r w:rsidRPr="00B8743A">
        <w:rPr>
          <w:rFonts w:ascii="Times New Roman" w:hAnsi="Times New Roman"/>
          <w:sz w:val="18"/>
          <w:szCs w:val="18"/>
        </w:rPr>
        <w:t xml:space="preserve">     11.04.2019г.                                                                                                                                               </w:t>
      </w:r>
      <w:r w:rsidR="00B8743A">
        <w:rPr>
          <w:rFonts w:ascii="Times New Roman" w:hAnsi="Times New Roman"/>
          <w:sz w:val="18"/>
          <w:szCs w:val="18"/>
        </w:rPr>
        <w:t xml:space="preserve">                  </w:t>
      </w:r>
      <w:r w:rsidRPr="00B8743A">
        <w:rPr>
          <w:rFonts w:ascii="Times New Roman" w:hAnsi="Times New Roman"/>
          <w:sz w:val="18"/>
          <w:szCs w:val="18"/>
        </w:rPr>
        <w:t xml:space="preserve"> №136 </w:t>
      </w:r>
    </w:p>
    <w:p w:rsidR="00B51C9D" w:rsidRPr="00B8743A" w:rsidRDefault="00B51C9D" w:rsidP="00B51C9D">
      <w:pPr>
        <w:pStyle w:val="af2"/>
        <w:jc w:val="center"/>
        <w:rPr>
          <w:b/>
          <w:sz w:val="18"/>
          <w:szCs w:val="18"/>
        </w:rPr>
      </w:pPr>
    </w:p>
    <w:p w:rsidR="00B51C9D" w:rsidRPr="00B8743A" w:rsidRDefault="00B51C9D" w:rsidP="00B51C9D">
      <w:pPr>
        <w:pStyle w:val="af2"/>
        <w:jc w:val="center"/>
        <w:rPr>
          <w:b/>
          <w:sz w:val="18"/>
          <w:szCs w:val="18"/>
        </w:rPr>
      </w:pPr>
      <w:r w:rsidRPr="00B8743A">
        <w:rPr>
          <w:b/>
          <w:sz w:val="18"/>
          <w:szCs w:val="18"/>
        </w:rPr>
        <w:t>«Об утверждении Программы комплексного развития социальной инфраструктуры городского поселения Петра Дубрава муниципального района Волжский Самарской области на 2019-2033 гг.»</w:t>
      </w:r>
    </w:p>
    <w:p w:rsidR="00B51C9D" w:rsidRPr="00B8743A" w:rsidRDefault="00B51C9D" w:rsidP="00B51C9D">
      <w:pPr>
        <w:spacing w:after="0" w:line="240" w:lineRule="auto"/>
        <w:rPr>
          <w:rFonts w:ascii="Times New Roman" w:hAnsi="Times New Roman"/>
          <w:b/>
          <w:sz w:val="18"/>
          <w:szCs w:val="18"/>
        </w:rPr>
      </w:pPr>
      <w:r w:rsidRPr="00B8743A">
        <w:rPr>
          <w:rFonts w:ascii="Times New Roman" w:hAnsi="Times New Roman"/>
          <w:b/>
          <w:color w:val="000000"/>
          <w:sz w:val="18"/>
          <w:szCs w:val="18"/>
        </w:rPr>
        <w:t xml:space="preserve">                </w:t>
      </w:r>
    </w:p>
    <w:p w:rsidR="00B51C9D" w:rsidRPr="00B8743A" w:rsidRDefault="00B51C9D" w:rsidP="00B51C9D">
      <w:pPr>
        <w:pStyle w:val="af2"/>
        <w:ind w:firstLine="567"/>
        <w:rPr>
          <w:sz w:val="18"/>
          <w:szCs w:val="18"/>
        </w:rPr>
      </w:pPr>
      <w:r w:rsidRPr="00B8743A">
        <w:rPr>
          <w:sz w:val="18"/>
          <w:szCs w:val="18"/>
        </w:rPr>
        <w:t>В  соответствии с Федеральным законом «Об общих принципах организации местного самоуправления в Российской Федерации» от 06.10.2003г. № 131-ФЗ, Постановлением Правительства Российской Федерации от 01.10.2015г. № 1050 «Об утверждении требований комплексного развития социальной инфраструктуры поселений, городских округов»,  Уставом городского поселения Петра Дубрава Собрание представителей городского поселения Петра Дубрава муниципального района Волжский Самарской области</w:t>
      </w:r>
    </w:p>
    <w:p w:rsidR="00B51C9D" w:rsidRPr="00B8743A" w:rsidRDefault="00B51C9D" w:rsidP="00B51C9D">
      <w:pPr>
        <w:shd w:val="clear" w:color="auto" w:fill="FFFFFF"/>
        <w:spacing w:after="0" w:line="240" w:lineRule="auto"/>
        <w:ind w:right="96" w:firstLine="567"/>
        <w:jc w:val="both"/>
        <w:rPr>
          <w:rFonts w:ascii="Times New Roman" w:hAnsi="Times New Roman"/>
          <w:spacing w:val="-7"/>
          <w:sz w:val="18"/>
          <w:szCs w:val="18"/>
        </w:rPr>
      </w:pPr>
    </w:p>
    <w:p w:rsidR="00B51C9D" w:rsidRPr="00B8743A" w:rsidRDefault="00B51C9D" w:rsidP="00B51C9D">
      <w:pPr>
        <w:shd w:val="clear" w:color="auto" w:fill="FFFFFF"/>
        <w:spacing w:after="0" w:line="240" w:lineRule="auto"/>
        <w:ind w:right="96" w:firstLine="567"/>
        <w:jc w:val="both"/>
        <w:rPr>
          <w:rFonts w:ascii="Times New Roman" w:hAnsi="Times New Roman"/>
          <w:b/>
          <w:sz w:val="18"/>
          <w:szCs w:val="18"/>
        </w:rPr>
      </w:pPr>
      <w:r w:rsidRPr="00B8743A">
        <w:rPr>
          <w:rFonts w:ascii="Times New Roman" w:hAnsi="Times New Roman"/>
          <w:b/>
          <w:sz w:val="18"/>
          <w:szCs w:val="18"/>
        </w:rPr>
        <w:t>РЕШИЛО:</w:t>
      </w:r>
    </w:p>
    <w:p w:rsidR="00B51C9D" w:rsidRPr="00B8743A" w:rsidRDefault="00B51C9D" w:rsidP="00B51C9D">
      <w:pPr>
        <w:shd w:val="clear" w:color="auto" w:fill="FFFFFF"/>
        <w:spacing w:after="0" w:line="240" w:lineRule="auto"/>
        <w:ind w:right="96" w:firstLine="567"/>
        <w:jc w:val="both"/>
        <w:rPr>
          <w:rFonts w:ascii="Times New Roman" w:hAnsi="Times New Roman"/>
          <w:b/>
          <w:sz w:val="18"/>
          <w:szCs w:val="18"/>
        </w:rPr>
      </w:pPr>
    </w:p>
    <w:p w:rsidR="00B51C9D" w:rsidRPr="00B8743A" w:rsidRDefault="00B51C9D" w:rsidP="00B51C9D">
      <w:pPr>
        <w:pStyle w:val="aff2"/>
        <w:spacing w:line="240" w:lineRule="auto"/>
        <w:ind w:firstLine="539"/>
        <w:rPr>
          <w:sz w:val="18"/>
          <w:szCs w:val="18"/>
        </w:rPr>
      </w:pPr>
      <w:r w:rsidRPr="00B8743A">
        <w:rPr>
          <w:sz w:val="18"/>
          <w:szCs w:val="18"/>
        </w:rPr>
        <w:t xml:space="preserve">1. Утвердить «Программу комплексного развития социальной инфраструктуры городского поселения Петра Дубрава муниципального района Волжский Самарской области на 2019-2033 гг.». </w:t>
      </w:r>
    </w:p>
    <w:p w:rsidR="00B51C9D" w:rsidRPr="00B8743A" w:rsidRDefault="00B51C9D" w:rsidP="00B51C9D">
      <w:pPr>
        <w:pStyle w:val="aff2"/>
        <w:spacing w:line="240" w:lineRule="auto"/>
        <w:ind w:firstLine="539"/>
        <w:rPr>
          <w:sz w:val="18"/>
          <w:szCs w:val="18"/>
        </w:rPr>
      </w:pPr>
      <w:r w:rsidRPr="00B8743A">
        <w:rPr>
          <w:sz w:val="18"/>
          <w:szCs w:val="18"/>
        </w:rPr>
        <w:t>Программа прилагается.</w:t>
      </w:r>
    </w:p>
    <w:p w:rsidR="00B51C9D" w:rsidRPr="00B8743A" w:rsidRDefault="00B51C9D" w:rsidP="00B51C9D">
      <w:pPr>
        <w:pStyle w:val="aff2"/>
        <w:spacing w:line="240" w:lineRule="auto"/>
        <w:ind w:firstLine="539"/>
        <w:rPr>
          <w:sz w:val="18"/>
          <w:szCs w:val="18"/>
        </w:rPr>
      </w:pPr>
    </w:p>
    <w:p w:rsidR="00B51C9D" w:rsidRPr="00B8743A" w:rsidRDefault="00B51C9D" w:rsidP="00B51C9D">
      <w:pPr>
        <w:pStyle w:val="ac"/>
        <w:spacing w:before="0" w:beforeAutospacing="0" w:after="0"/>
        <w:rPr>
          <w:sz w:val="18"/>
          <w:szCs w:val="18"/>
        </w:rPr>
      </w:pPr>
      <w:r w:rsidRPr="00B8743A">
        <w:rPr>
          <w:sz w:val="18"/>
          <w:szCs w:val="18"/>
        </w:rPr>
        <w:t xml:space="preserve">        2. Настоящее решение опубликовать в газете «Голос Дубравы».</w:t>
      </w:r>
    </w:p>
    <w:p w:rsidR="00B51C9D" w:rsidRPr="00B8743A" w:rsidRDefault="00B51C9D" w:rsidP="00B51C9D">
      <w:pPr>
        <w:pStyle w:val="ac"/>
        <w:spacing w:before="0" w:beforeAutospacing="0" w:after="0"/>
        <w:rPr>
          <w:sz w:val="18"/>
          <w:szCs w:val="18"/>
        </w:rPr>
      </w:pPr>
    </w:p>
    <w:p w:rsidR="00B51C9D" w:rsidRPr="00B8743A" w:rsidRDefault="00B51C9D" w:rsidP="00B51C9D">
      <w:pPr>
        <w:pStyle w:val="ac"/>
        <w:spacing w:before="0" w:beforeAutospacing="0" w:after="0"/>
        <w:rPr>
          <w:sz w:val="18"/>
          <w:szCs w:val="18"/>
        </w:rPr>
      </w:pPr>
      <w:r w:rsidRPr="00B8743A">
        <w:rPr>
          <w:sz w:val="18"/>
          <w:szCs w:val="18"/>
        </w:rPr>
        <w:t xml:space="preserve">        3. Настоящее решение вступает в силу со дня опубликования.</w:t>
      </w:r>
    </w:p>
    <w:p w:rsidR="00B51C9D" w:rsidRPr="00B8743A" w:rsidRDefault="00B51C9D" w:rsidP="00B51C9D">
      <w:pPr>
        <w:spacing w:after="0" w:line="240" w:lineRule="auto"/>
        <w:rPr>
          <w:rFonts w:ascii="Times New Roman" w:hAnsi="Times New Roman"/>
          <w:sz w:val="18"/>
          <w:szCs w:val="18"/>
        </w:rPr>
      </w:pPr>
    </w:p>
    <w:p w:rsidR="00B51C9D" w:rsidRPr="00B8743A" w:rsidRDefault="00B51C9D" w:rsidP="00B51C9D">
      <w:pPr>
        <w:spacing w:after="0" w:line="240" w:lineRule="auto"/>
        <w:rPr>
          <w:rFonts w:ascii="Times New Roman" w:hAnsi="Times New Roman"/>
          <w:b/>
          <w:sz w:val="18"/>
          <w:szCs w:val="18"/>
        </w:rPr>
      </w:pPr>
      <w:r w:rsidRPr="00B8743A">
        <w:rPr>
          <w:rFonts w:ascii="Times New Roman" w:hAnsi="Times New Roman"/>
          <w:b/>
          <w:sz w:val="18"/>
          <w:szCs w:val="18"/>
        </w:rPr>
        <w:t xml:space="preserve">Глава городского поселения                                                                                              </w:t>
      </w:r>
      <w:r w:rsidR="00B8743A">
        <w:rPr>
          <w:rFonts w:ascii="Times New Roman" w:hAnsi="Times New Roman"/>
          <w:b/>
          <w:sz w:val="18"/>
          <w:szCs w:val="18"/>
        </w:rPr>
        <w:t xml:space="preserve">                  </w:t>
      </w:r>
      <w:r w:rsidRPr="00B8743A">
        <w:rPr>
          <w:rFonts w:ascii="Times New Roman" w:hAnsi="Times New Roman"/>
          <w:b/>
          <w:sz w:val="18"/>
          <w:szCs w:val="18"/>
        </w:rPr>
        <w:t xml:space="preserve">В.А. Крашенинников     </w:t>
      </w:r>
    </w:p>
    <w:p w:rsidR="00B51C9D" w:rsidRPr="00B8743A" w:rsidRDefault="00B51C9D" w:rsidP="00B51C9D">
      <w:pPr>
        <w:spacing w:after="0" w:line="240" w:lineRule="auto"/>
        <w:rPr>
          <w:rFonts w:ascii="Times New Roman" w:hAnsi="Times New Roman"/>
          <w:b/>
          <w:sz w:val="18"/>
          <w:szCs w:val="18"/>
        </w:rPr>
      </w:pPr>
    </w:p>
    <w:p w:rsidR="00B51C9D" w:rsidRPr="00B8743A" w:rsidRDefault="00B51C9D" w:rsidP="00B51C9D">
      <w:pPr>
        <w:spacing w:after="0" w:line="240" w:lineRule="auto"/>
        <w:rPr>
          <w:rFonts w:ascii="Times New Roman" w:hAnsi="Times New Roman"/>
          <w:b/>
          <w:sz w:val="18"/>
          <w:szCs w:val="18"/>
        </w:rPr>
      </w:pPr>
      <w:r w:rsidRPr="00B8743A">
        <w:rPr>
          <w:rFonts w:ascii="Times New Roman" w:hAnsi="Times New Roman"/>
          <w:b/>
          <w:sz w:val="18"/>
          <w:szCs w:val="18"/>
        </w:rPr>
        <w:t xml:space="preserve">Председатель                                                                                                    </w:t>
      </w:r>
    </w:p>
    <w:p w:rsidR="00B51C9D" w:rsidRPr="00B8743A" w:rsidRDefault="00B51C9D" w:rsidP="00B51C9D">
      <w:pPr>
        <w:spacing w:after="0" w:line="240" w:lineRule="auto"/>
        <w:rPr>
          <w:rFonts w:ascii="Times New Roman" w:hAnsi="Times New Roman"/>
          <w:sz w:val="18"/>
          <w:szCs w:val="18"/>
        </w:rPr>
      </w:pPr>
      <w:r w:rsidRPr="00B8743A">
        <w:rPr>
          <w:rFonts w:ascii="Times New Roman" w:hAnsi="Times New Roman"/>
          <w:b/>
          <w:sz w:val="18"/>
          <w:szCs w:val="18"/>
        </w:rPr>
        <w:t xml:space="preserve">Собрания Представителей                                                                                                 </w:t>
      </w:r>
      <w:r w:rsidR="00B8743A">
        <w:rPr>
          <w:rFonts w:ascii="Times New Roman" w:hAnsi="Times New Roman"/>
          <w:b/>
          <w:sz w:val="18"/>
          <w:szCs w:val="18"/>
        </w:rPr>
        <w:t xml:space="preserve">                  </w:t>
      </w:r>
      <w:r w:rsidRPr="00B8743A">
        <w:rPr>
          <w:rFonts w:ascii="Times New Roman" w:hAnsi="Times New Roman"/>
          <w:b/>
          <w:sz w:val="18"/>
          <w:szCs w:val="18"/>
        </w:rPr>
        <w:t xml:space="preserve">Л.Н. Ларюшина   </w:t>
      </w:r>
    </w:p>
    <w:p w:rsidR="00B51C9D" w:rsidRPr="00B8743A" w:rsidRDefault="00B51C9D" w:rsidP="00B51C9D">
      <w:pPr>
        <w:autoSpaceDE w:val="0"/>
        <w:autoSpaceDN w:val="0"/>
        <w:adjustRightInd w:val="0"/>
        <w:spacing w:after="0" w:line="240" w:lineRule="auto"/>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rPr>
          <w:rFonts w:ascii="Times New Roman" w:hAnsi="Times New Roman"/>
          <w:color w:val="000000"/>
          <w:sz w:val="18"/>
          <w:szCs w:val="18"/>
          <w:lang w:eastAsia="ru-RU"/>
        </w:rPr>
      </w:pPr>
    </w:p>
    <w:p w:rsidR="00B8743A" w:rsidRDefault="00B8743A"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lastRenderedPageBreak/>
        <w:t xml:space="preserve"> «УТВЕРЖДЕНА»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t xml:space="preserve">Решением Собрания представителей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t xml:space="preserve">городского поселения Петра Дубрава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t xml:space="preserve">муниципального района Волжский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t xml:space="preserve">Самарской области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r w:rsidRPr="00B8743A">
        <w:rPr>
          <w:rFonts w:ascii="Times New Roman" w:hAnsi="Times New Roman"/>
          <w:color w:val="000000"/>
          <w:sz w:val="18"/>
          <w:szCs w:val="18"/>
          <w:lang w:eastAsia="ru-RU"/>
        </w:rPr>
        <w:t xml:space="preserve">от «____________» № _______ </w:t>
      </w: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right"/>
        <w:rPr>
          <w:rFonts w:ascii="Times New Roman" w:hAnsi="Times New Roman"/>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ПРОГРАММА КОМПЛЕКСНОГО РАЗВИТИЯ</w:t>
      </w: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СОЦИАЛЬНОЙ ИНФРАСТРУКТУРЫ</w:t>
      </w: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ГОРОДСКОГО ПОСЕЛЕНИЯ</w:t>
      </w: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ПЕТРА ДУБРАВА</w:t>
      </w: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МУНИЦИПАЛЬНОГО РАЙОНА ВОЛЖСКИЙ</w:t>
      </w: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b/>
          <w:bCs/>
          <w:color w:val="000000"/>
          <w:sz w:val="18"/>
          <w:szCs w:val="18"/>
          <w:lang w:eastAsia="ru-RU"/>
        </w:rPr>
        <w:t>САМАРСКОЙ ОБЛАСТИ</w:t>
      </w: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r w:rsidRPr="00B8743A">
        <w:rPr>
          <w:rFonts w:ascii="Times New Roman" w:hAnsi="Times New Roman"/>
          <w:b/>
          <w:bCs/>
          <w:color w:val="000000"/>
          <w:sz w:val="18"/>
          <w:szCs w:val="18"/>
          <w:lang w:eastAsia="ru-RU"/>
        </w:rPr>
        <w:t>на 2019 - 2033 гг.</w:t>
      </w: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C80B60" w:rsidRPr="00B8743A" w:rsidRDefault="00C80B60"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b/>
          <w:bCs/>
          <w:color w:val="000000"/>
          <w:sz w:val="18"/>
          <w:szCs w:val="18"/>
          <w:lang w:eastAsia="ru-RU"/>
        </w:rPr>
      </w:pPr>
    </w:p>
    <w:p w:rsidR="00B51C9D" w:rsidRPr="00B8743A" w:rsidRDefault="00B51C9D" w:rsidP="00B51C9D">
      <w:pPr>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B8743A" w:rsidRDefault="00B8743A"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A92AB9" w:rsidRPr="00B8743A" w:rsidRDefault="00B51C9D"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r w:rsidRPr="00B8743A">
        <w:rPr>
          <w:rFonts w:ascii="Times New Roman" w:hAnsi="Times New Roman"/>
          <w:color w:val="000000"/>
          <w:sz w:val="18"/>
          <w:szCs w:val="18"/>
          <w:lang w:eastAsia="ru-RU"/>
        </w:rPr>
        <w:t>2019 г.</w:t>
      </w:r>
    </w:p>
    <w:p w:rsidR="00B51C9D" w:rsidRPr="00B8743A" w:rsidRDefault="00B51C9D" w:rsidP="00B51C9D">
      <w:pPr>
        <w:widowControl w:val="0"/>
        <w:autoSpaceDE w:val="0"/>
        <w:autoSpaceDN w:val="0"/>
        <w:adjustRightInd w:val="0"/>
        <w:spacing w:after="0" w:line="240" w:lineRule="auto"/>
        <w:jc w:val="center"/>
        <w:rPr>
          <w:rFonts w:ascii="Times New Roman" w:hAnsi="Times New Roman"/>
          <w:color w:val="000000"/>
          <w:sz w:val="18"/>
          <w:szCs w:val="18"/>
          <w:lang w:eastAsia="ru-RU"/>
        </w:rPr>
      </w:pPr>
    </w:p>
    <w:p w:rsidR="00A63892" w:rsidRPr="00B8743A" w:rsidRDefault="00A63892" w:rsidP="00A63892">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9C1BF3" w:rsidRPr="00B8743A" w:rsidRDefault="009C1BF3" w:rsidP="009C1BF3">
      <w:pPr>
        <w:spacing w:after="0" w:line="240" w:lineRule="auto"/>
        <w:jc w:val="center"/>
        <w:rPr>
          <w:rFonts w:ascii="Times New Roman" w:hAnsi="Times New Roman"/>
          <w:b/>
          <w:sz w:val="18"/>
          <w:szCs w:val="18"/>
        </w:rPr>
      </w:pPr>
      <w:r w:rsidRPr="00B8743A">
        <w:rPr>
          <w:rFonts w:ascii="Times New Roman" w:hAnsi="Times New Roman"/>
          <w:b/>
          <w:sz w:val="18"/>
          <w:szCs w:val="18"/>
        </w:rPr>
        <w:lastRenderedPageBreak/>
        <w:t>СОДЕРЖАНИЕ</w:t>
      </w:r>
    </w:p>
    <w:tbl>
      <w:tblPr>
        <w:tblW w:w="9253" w:type="dxa"/>
        <w:tblInd w:w="95" w:type="dxa"/>
        <w:tblLook w:val="0000"/>
      </w:tblPr>
      <w:tblGrid>
        <w:gridCol w:w="1140"/>
        <w:gridCol w:w="7153"/>
        <w:gridCol w:w="960"/>
      </w:tblGrid>
      <w:tr w:rsidR="009C1BF3" w:rsidRPr="00B8743A" w:rsidTr="009C1BF3">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 раздела</w:t>
            </w: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раздела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Стр.</w:t>
            </w:r>
          </w:p>
        </w:tc>
      </w:tr>
      <w:tr w:rsidR="009C1BF3" w:rsidRPr="00B8743A" w:rsidTr="009C1BF3">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Введение</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3</w:t>
            </w:r>
          </w:p>
        </w:tc>
      </w:tr>
      <w:tr w:rsidR="009C1BF3" w:rsidRPr="00B8743A" w:rsidTr="009C1BF3">
        <w:trPr>
          <w:trHeight w:val="315"/>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Паспорт  Программы</w:t>
            </w:r>
          </w:p>
        </w:tc>
        <w:tc>
          <w:tcPr>
            <w:tcW w:w="960" w:type="dxa"/>
            <w:tcBorders>
              <w:top w:val="nil"/>
              <w:left w:val="nil"/>
              <w:bottom w:val="single" w:sz="4" w:space="0" w:color="auto"/>
              <w:right w:val="single" w:sz="4" w:space="0" w:color="auto"/>
            </w:tcBorders>
            <w:shd w:val="clear" w:color="auto" w:fill="auto"/>
            <w:noWrap/>
            <w:vAlign w:val="bottom"/>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5</w:t>
            </w:r>
          </w:p>
        </w:tc>
      </w:tr>
      <w:tr w:rsidR="009C1BF3" w:rsidRPr="00B8743A" w:rsidTr="009C1BF3">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Характеристика существующего состояния социальной инфраструктуры г. п. Петра Дубрава</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w:t>
            </w:r>
          </w:p>
        </w:tc>
      </w:tr>
      <w:tr w:rsidR="009C1BF3" w:rsidRPr="00B8743A" w:rsidTr="009C1BF3">
        <w:trPr>
          <w:trHeight w:val="403"/>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2.1</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Социально-экономическое состояние г. п. Петра Дубрава</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w:t>
            </w:r>
          </w:p>
        </w:tc>
      </w:tr>
      <w:tr w:rsidR="009C1BF3" w:rsidRPr="00B8743A" w:rsidTr="009C1BF3">
        <w:trPr>
          <w:trHeight w:val="752"/>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2.2</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Технико-экономические параметры существующих объектов социальной инфраструктуры г. п. Петра Дубрава</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36</w:t>
            </w:r>
          </w:p>
        </w:tc>
      </w:tr>
      <w:tr w:rsidR="009C1BF3" w:rsidRPr="00B8743A" w:rsidTr="009C1BF3">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2.3</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 xml:space="preserve">Прогнозируемый спрос на услуги социальной инфраструктуры </w:t>
            </w:r>
          </w:p>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 xml:space="preserve"> г. п. Петра Дубрава</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44</w:t>
            </w:r>
          </w:p>
        </w:tc>
      </w:tr>
      <w:tr w:rsidR="009C1BF3" w:rsidRPr="00B8743A" w:rsidTr="009C1BF3">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2.4</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 xml:space="preserve">Оценка нормативно-правовой базы социальной инфраструктуры </w:t>
            </w:r>
          </w:p>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г. п. Петра Дубрава</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58</w:t>
            </w:r>
          </w:p>
        </w:tc>
      </w:tr>
      <w:tr w:rsidR="009C1BF3" w:rsidRPr="00B8743A" w:rsidTr="009C1BF3">
        <w:trPr>
          <w:trHeight w:val="315"/>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Мероприятия Программы</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59</w:t>
            </w:r>
          </w:p>
        </w:tc>
      </w:tr>
      <w:tr w:rsidR="009C1BF3" w:rsidRPr="00B8743A" w:rsidTr="009C1BF3">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64</w:t>
            </w:r>
          </w:p>
        </w:tc>
      </w:tr>
      <w:tr w:rsidR="009C1BF3" w:rsidRPr="00B8743A" w:rsidTr="009C1BF3">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Оценка социально-экономической эффективности мероприятий Программы</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67</w:t>
            </w:r>
          </w:p>
        </w:tc>
      </w:tr>
      <w:tr w:rsidR="009C1BF3" w:rsidRPr="00B8743A" w:rsidTr="009C1BF3">
        <w:trPr>
          <w:trHeight w:val="315"/>
        </w:trPr>
        <w:tc>
          <w:tcPr>
            <w:tcW w:w="1140" w:type="dxa"/>
            <w:tcBorders>
              <w:top w:val="nil"/>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7153"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Механизм реализации Программы</w:t>
            </w:r>
          </w:p>
        </w:tc>
        <w:tc>
          <w:tcPr>
            <w:tcW w:w="960" w:type="dxa"/>
            <w:tcBorders>
              <w:top w:val="nil"/>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70</w:t>
            </w:r>
          </w:p>
        </w:tc>
      </w:tr>
      <w:tr w:rsidR="009C1BF3" w:rsidRPr="00B8743A" w:rsidTr="009C1BF3">
        <w:trPr>
          <w:trHeight w:val="28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Целевые показатели</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72</w:t>
            </w:r>
          </w:p>
        </w:tc>
      </w:tr>
      <w:tr w:rsidR="009C1BF3" w:rsidRPr="00B8743A" w:rsidTr="009C1BF3">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Приложения</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73</w:t>
            </w:r>
          </w:p>
        </w:tc>
      </w:tr>
      <w:tr w:rsidR="009C1BF3" w:rsidRPr="00B8743A" w:rsidTr="009C1BF3">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Целевые показатели</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74</w:t>
            </w:r>
          </w:p>
        </w:tc>
      </w:tr>
      <w:tr w:rsidR="009C1BF3" w:rsidRPr="00B8743A" w:rsidTr="009C1BF3">
        <w:trPr>
          <w:trHeight w:val="81"/>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7153"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Мероприятия Программы</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C1BF3" w:rsidRPr="00B8743A" w:rsidRDefault="009C1BF3" w:rsidP="009C1BF3">
            <w:pPr>
              <w:spacing w:after="0" w:line="240" w:lineRule="auto"/>
              <w:jc w:val="center"/>
              <w:rPr>
                <w:rFonts w:ascii="Times New Roman" w:hAnsi="Times New Roman"/>
                <w:sz w:val="18"/>
                <w:szCs w:val="18"/>
              </w:rPr>
            </w:pPr>
            <w:r w:rsidRPr="00B8743A">
              <w:rPr>
                <w:rFonts w:ascii="Times New Roman" w:hAnsi="Times New Roman"/>
                <w:sz w:val="18"/>
                <w:szCs w:val="18"/>
              </w:rPr>
              <w:t>76</w:t>
            </w:r>
          </w:p>
        </w:tc>
      </w:tr>
    </w:tbl>
    <w:p w:rsidR="005D01F4" w:rsidRPr="00B8743A" w:rsidRDefault="005D01F4" w:rsidP="009C1BF3">
      <w:pPr>
        <w:widowControl w:val="0"/>
        <w:autoSpaceDE w:val="0"/>
        <w:autoSpaceDN w:val="0"/>
        <w:adjustRightInd w:val="0"/>
        <w:spacing w:after="0" w:line="240" w:lineRule="auto"/>
        <w:jc w:val="center"/>
        <w:rPr>
          <w:rFonts w:ascii="Times New Roman" w:hAnsi="Times New Roman"/>
          <w:sz w:val="18"/>
          <w:szCs w:val="18"/>
        </w:rPr>
      </w:pPr>
    </w:p>
    <w:p w:rsidR="009C1BF3" w:rsidRDefault="009C1BF3" w:rsidP="009C1BF3">
      <w:pPr>
        <w:spacing w:after="0" w:line="240" w:lineRule="auto"/>
        <w:jc w:val="center"/>
        <w:rPr>
          <w:rFonts w:ascii="Times New Roman" w:hAnsi="Times New Roman"/>
          <w:b/>
          <w:sz w:val="18"/>
          <w:szCs w:val="18"/>
        </w:rPr>
      </w:pPr>
      <w:r w:rsidRPr="00B8743A">
        <w:rPr>
          <w:rFonts w:ascii="Times New Roman" w:hAnsi="Times New Roman"/>
          <w:b/>
          <w:sz w:val="18"/>
          <w:szCs w:val="18"/>
        </w:rPr>
        <w:t>ВВЕДЕНИЕ</w:t>
      </w:r>
    </w:p>
    <w:p w:rsidR="00B8743A" w:rsidRPr="00B8743A" w:rsidRDefault="00B8743A" w:rsidP="009C1BF3">
      <w:pPr>
        <w:spacing w:after="0" w:line="240" w:lineRule="auto"/>
        <w:jc w:val="center"/>
        <w:rPr>
          <w:rFonts w:ascii="Times New Roman" w:hAnsi="Times New Roman"/>
          <w:b/>
          <w:sz w:val="18"/>
          <w:szCs w:val="18"/>
        </w:rPr>
      </w:pPr>
    </w:p>
    <w:p w:rsidR="009C1BF3" w:rsidRPr="00B8743A" w:rsidRDefault="009C1BF3" w:rsidP="009C1BF3">
      <w:pPr>
        <w:spacing w:after="0" w:line="240" w:lineRule="auto"/>
        <w:ind w:firstLine="709"/>
        <w:jc w:val="both"/>
        <w:rPr>
          <w:rFonts w:ascii="Times New Roman" w:hAnsi="Times New Roman"/>
          <w:sz w:val="18"/>
          <w:szCs w:val="18"/>
        </w:rPr>
      </w:pPr>
      <w:r w:rsidRPr="00B8743A">
        <w:rPr>
          <w:rFonts w:ascii="Times New Roman" w:hAnsi="Times New Roman"/>
          <w:sz w:val="18"/>
          <w:szCs w:val="18"/>
        </w:rPr>
        <w:t>Программа комплексного развития социальной инфраструктуры, далее – Программа  городского поселения Петра Дубрава м. р. Волжский Самарской области, далее г. п. Петра Дубрава, разработана в соответствии с Федеральным законом  № 131-ФЗ от  06.10.2003:  «Об общих принципах организации местного самоуправления в Российской Федерации» и постановлением Правительства Российской Федерации № 1050 от 1.10.2015: «Об утверждении требований к программам комплексного развития социальной инфраструктуры поселений, городских округов».</w:t>
      </w:r>
    </w:p>
    <w:p w:rsidR="009C1BF3" w:rsidRPr="00B8743A" w:rsidRDefault="009C1BF3" w:rsidP="009C1BF3">
      <w:pPr>
        <w:autoSpaceDE w:val="0"/>
        <w:autoSpaceDN w:val="0"/>
        <w:adjustRightInd w:val="0"/>
        <w:spacing w:after="0" w:line="240" w:lineRule="auto"/>
        <w:ind w:firstLine="709"/>
        <w:jc w:val="both"/>
        <w:rPr>
          <w:rFonts w:ascii="Times New Roman" w:hAnsi="Times New Roman"/>
          <w:sz w:val="18"/>
          <w:szCs w:val="18"/>
        </w:rPr>
      </w:pPr>
      <w:r w:rsidRPr="00B8743A">
        <w:rPr>
          <w:rFonts w:ascii="Times New Roman" w:hAnsi="Times New Roman"/>
          <w:sz w:val="18"/>
          <w:szCs w:val="18"/>
        </w:rP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г. п. Петра Дубрава -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городского поселения.</w:t>
      </w:r>
    </w:p>
    <w:p w:rsidR="009C1BF3" w:rsidRPr="00B8743A" w:rsidRDefault="009C1BF3" w:rsidP="009C1BF3">
      <w:pPr>
        <w:pStyle w:val="ConsPlusTitle"/>
        <w:widowControl/>
        <w:ind w:firstLine="709"/>
        <w:jc w:val="both"/>
        <w:rPr>
          <w:rFonts w:ascii="Times New Roman" w:hAnsi="Times New Roman" w:cs="Times New Roman"/>
          <w:b w:val="0"/>
          <w:bCs w:val="0"/>
          <w:sz w:val="18"/>
          <w:szCs w:val="18"/>
        </w:rPr>
      </w:pPr>
      <w:r w:rsidRPr="00B8743A">
        <w:rPr>
          <w:rFonts w:ascii="Times New Roman" w:hAnsi="Times New Roman" w:cs="Times New Roman"/>
          <w:b w:val="0"/>
          <w:bCs w:val="0"/>
          <w:sz w:val="18"/>
          <w:szCs w:val="18"/>
        </w:rPr>
        <w:t xml:space="preserve">Комплексная программа социального развития г. п. Петра Дубрава на 2019 -2033 годы (далее - Программа) описывает действия органов местного самоуправления, направленные на развитие городского поселения, улучшение качества жизни населения. </w:t>
      </w:r>
    </w:p>
    <w:p w:rsidR="009C1BF3" w:rsidRPr="00B8743A" w:rsidRDefault="009C1BF3" w:rsidP="009C1BF3">
      <w:pPr>
        <w:pStyle w:val="ConsPlusTitle"/>
        <w:widowControl/>
        <w:ind w:firstLine="709"/>
        <w:jc w:val="both"/>
        <w:rPr>
          <w:rFonts w:ascii="Times New Roman" w:hAnsi="Times New Roman" w:cs="Times New Roman"/>
          <w:b w:val="0"/>
          <w:bCs w:val="0"/>
          <w:sz w:val="18"/>
          <w:szCs w:val="18"/>
        </w:rPr>
      </w:pPr>
      <w:r w:rsidRPr="00B8743A">
        <w:rPr>
          <w:rFonts w:ascii="Times New Roman" w:hAnsi="Times New Roman" w:cs="Times New Roman"/>
          <w:b w:val="0"/>
          <w:bCs w:val="0"/>
          <w:sz w:val="18"/>
          <w:szCs w:val="18"/>
        </w:rPr>
        <w:t>Программа представляет собой систему целевых ориентиров социально-экономического развития г. п. Петра Дубрава,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9C1BF3" w:rsidRPr="00B8743A" w:rsidRDefault="009C1BF3" w:rsidP="009C1BF3">
      <w:pPr>
        <w:pStyle w:val="ConsPlusTitle"/>
        <w:widowControl/>
        <w:ind w:firstLine="709"/>
        <w:jc w:val="both"/>
        <w:rPr>
          <w:rFonts w:ascii="Times New Roman" w:hAnsi="Times New Roman" w:cs="Times New Roman"/>
          <w:b w:val="0"/>
          <w:bCs w:val="0"/>
          <w:sz w:val="18"/>
          <w:szCs w:val="18"/>
        </w:rPr>
      </w:pPr>
      <w:r w:rsidRPr="00B8743A">
        <w:rPr>
          <w:rFonts w:ascii="Times New Roman" w:hAnsi="Times New Roman" w:cs="Times New Roman"/>
          <w:b w:val="0"/>
          <w:bCs w:val="0"/>
          <w:sz w:val="18"/>
          <w:szCs w:val="18"/>
        </w:rPr>
        <w:t>Цель программы – повышение качества жизни населения, включая формирование благоприятной социальной среды, обеспечивающей всестороннее развитие личности и укрепление здоровья, обеспечение устойчивости территориального развития.</w:t>
      </w:r>
    </w:p>
    <w:p w:rsidR="009C1BF3" w:rsidRPr="00B8743A" w:rsidRDefault="009C1BF3" w:rsidP="009C1BF3">
      <w:pPr>
        <w:pStyle w:val="ConsPlusTitle"/>
        <w:widowControl/>
        <w:ind w:firstLine="709"/>
        <w:jc w:val="both"/>
        <w:rPr>
          <w:rFonts w:ascii="Times New Roman" w:hAnsi="Times New Roman" w:cs="Times New Roman"/>
          <w:b w:val="0"/>
          <w:bCs w:val="0"/>
          <w:sz w:val="18"/>
          <w:szCs w:val="18"/>
        </w:rPr>
      </w:pPr>
      <w:r w:rsidRPr="00B8743A">
        <w:rPr>
          <w:rFonts w:ascii="Times New Roman" w:hAnsi="Times New Roman" w:cs="Times New Roman"/>
          <w:b w:val="0"/>
          <w:bCs w:val="0"/>
          <w:sz w:val="18"/>
          <w:szCs w:val="18"/>
        </w:rPr>
        <w:t>Задача программы – на основе комплексной оценки текущего состояния социально-экономического развития г. п. Петра Дубрава определить целевые ориентиры и основные направления развития, чтобы с помощью механизма управления реализацией Программы достичь поставленные цели.</w:t>
      </w:r>
    </w:p>
    <w:p w:rsidR="009C1BF3" w:rsidRPr="00B8743A" w:rsidRDefault="009C1BF3" w:rsidP="009C1BF3">
      <w:pPr>
        <w:spacing w:after="0" w:line="240" w:lineRule="auto"/>
        <w:ind w:firstLine="709"/>
        <w:jc w:val="both"/>
        <w:rPr>
          <w:rFonts w:ascii="Times New Roman" w:hAnsi="Times New Roman"/>
          <w:sz w:val="18"/>
          <w:szCs w:val="18"/>
        </w:rPr>
      </w:pPr>
      <w:r w:rsidRPr="00B8743A">
        <w:rPr>
          <w:rFonts w:ascii="Times New Roman" w:hAnsi="Times New Roman"/>
          <w:sz w:val="18"/>
          <w:szCs w:val="18"/>
        </w:rPr>
        <w:t>Цели развития городского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A63892" w:rsidRPr="00B8743A" w:rsidRDefault="00A63892" w:rsidP="009C1BF3">
      <w:pPr>
        <w:widowControl w:val="0"/>
        <w:autoSpaceDE w:val="0"/>
        <w:autoSpaceDN w:val="0"/>
        <w:adjustRightInd w:val="0"/>
        <w:spacing w:after="0" w:line="240" w:lineRule="auto"/>
        <w:jc w:val="center"/>
        <w:rPr>
          <w:rFonts w:ascii="Times New Roman" w:hAnsi="Times New Roman"/>
          <w:sz w:val="18"/>
          <w:szCs w:val="18"/>
        </w:rPr>
      </w:pPr>
    </w:p>
    <w:p w:rsidR="009C1BF3" w:rsidRPr="00B8743A" w:rsidRDefault="009C1BF3" w:rsidP="009C1BF3">
      <w:pPr>
        <w:spacing w:after="0" w:line="240" w:lineRule="auto"/>
        <w:jc w:val="center"/>
        <w:rPr>
          <w:rFonts w:ascii="Times New Roman" w:hAnsi="Times New Roman"/>
          <w:b/>
          <w:sz w:val="18"/>
          <w:szCs w:val="18"/>
        </w:rPr>
      </w:pPr>
      <w:r w:rsidRPr="00B8743A">
        <w:rPr>
          <w:rFonts w:ascii="Times New Roman" w:hAnsi="Times New Roman"/>
          <w:b/>
          <w:sz w:val="18"/>
          <w:szCs w:val="18"/>
        </w:rPr>
        <w:t>1 ПАСПОРТ ПРОГРАММЫ</w:t>
      </w:r>
    </w:p>
    <w:tbl>
      <w:tblPr>
        <w:tblW w:w="9229" w:type="dxa"/>
        <w:tblInd w:w="93" w:type="dxa"/>
        <w:tblLook w:val="0000"/>
      </w:tblPr>
      <w:tblGrid>
        <w:gridCol w:w="3134"/>
        <w:gridCol w:w="6095"/>
      </w:tblGrid>
      <w:tr w:rsidR="009C1BF3" w:rsidRPr="00B8743A" w:rsidTr="009C1BF3">
        <w:trPr>
          <w:trHeight w:val="945"/>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Наименование Программы:</w:t>
            </w:r>
          </w:p>
        </w:tc>
        <w:tc>
          <w:tcPr>
            <w:tcW w:w="6095" w:type="dxa"/>
            <w:tcBorders>
              <w:top w:val="single" w:sz="4" w:space="0" w:color="000000"/>
              <w:left w:val="nil"/>
              <w:bottom w:val="single" w:sz="4" w:space="0" w:color="000000"/>
              <w:right w:val="single" w:sz="4" w:space="0" w:color="000000"/>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Программа комплексного развития социальной инфраструктуры городского поселения Петра Дубрава муниципального района Волжский Самарской области на 2019 - 2033 годы. </w:t>
            </w:r>
          </w:p>
        </w:tc>
      </w:tr>
      <w:tr w:rsidR="009C1BF3" w:rsidRPr="00B8743A" w:rsidTr="009C1BF3">
        <w:trPr>
          <w:trHeight w:val="945"/>
        </w:trPr>
        <w:tc>
          <w:tcPr>
            <w:tcW w:w="3134"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lastRenderedPageBreak/>
              <w:t>Основание для разработки Программы:</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Градостроительный Кодекс Российской Федерации;</w:t>
            </w:r>
          </w:p>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Генеральный план г. п. Петра Дубрава;</w:t>
            </w:r>
          </w:p>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Федеральный Закон от 06.10.2003 г. № 131-ФЗ  «Об общих принципах организации местного самоуправления в Российской Федерации».</w:t>
            </w:r>
          </w:p>
        </w:tc>
      </w:tr>
      <w:tr w:rsidR="009C1BF3" w:rsidRPr="00B8743A" w:rsidTr="009C1BF3">
        <w:trPr>
          <w:trHeight w:val="1005"/>
        </w:trPr>
        <w:tc>
          <w:tcPr>
            <w:tcW w:w="3134" w:type="dxa"/>
            <w:vMerge/>
            <w:tcBorders>
              <w:top w:val="nil"/>
              <w:left w:val="single" w:sz="4" w:space="0" w:color="000000"/>
              <w:bottom w:val="single" w:sz="4" w:space="0" w:color="000000"/>
              <w:right w:val="single" w:sz="4" w:space="0" w:color="auto"/>
            </w:tcBorders>
            <w:vAlign w:val="center"/>
          </w:tcPr>
          <w:p w:rsidR="009C1BF3" w:rsidRPr="00B8743A" w:rsidRDefault="009C1BF3" w:rsidP="009C1BF3">
            <w:pPr>
              <w:spacing w:after="0" w:line="240" w:lineRule="auto"/>
              <w:rPr>
                <w:rFonts w:ascii="Times New Roman" w:hAnsi="Times New Roman"/>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 xml:space="preserve">Постановление Правительства РФ от 1 октября </w:t>
            </w:r>
            <w:smartTag w:uri="urn:schemas-microsoft-com:office:smarttags" w:element="metricconverter">
              <w:smartTagPr>
                <w:attr w:name="ProductID" w:val="2015 г"/>
              </w:smartTagPr>
              <w:r w:rsidRPr="00B8743A">
                <w:rPr>
                  <w:rFonts w:ascii="Times New Roman" w:hAnsi="Times New Roman"/>
                  <w:sz w:val="18"/>
                  <w:szCs w:val="18"/>
                </w:rPr>
                <w:t>2015 г</w:t>
              </w:r>
            </w:smartTag>
            <w:r w:rsidRPr="00B8743A">
              <w:rPr>
                <w:rFonts w:ascii="Times New Roman" w:hAnsi="Times New Roman"/>
                <w:sz w:val="18"/>
                <w:szCs w:val="18"/>
              </w:rPr>
              <w:t>. № 1050 «Об утверждении требований к программам комплексного развития социальной инфраструктуры поселений, городских округов»</w:t>
            </w:r>
          </w:p>
        </w:tc>
      </w:tr>
      <w:tr w:rsidR="009C1BF3" w:rsidRPr="00B8743A" w:rsidTr="009C1BF3">
        <w:trPr>
          <w:trHeight w:val="630"/>
        </w:trPr>
        <w:tc>
          <w:tcPr>
            <w:tcW w:w="3134" w:type="dxa"/>
            <w:tcBorders>
              <w:top w:val="nil"/>
              <w:left w:val="single" w:sz="4" w:space="0" w:color="000000"/>
              <w:bottom w:val="single" w:sz="4" w:space="0" w:color="auto"/>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Заказчик Программы:</w:t>
            </w:r>
          </w:p>
        </w:tc>
        <w:tc>
          <w:tcPr>
            <w:tcW w:w="6095" w:type="dxa"/>
            <w:tcBorders>
              <w:top w:val="single" w:sz="4" w:space="0" w:color="auto"/>
              <w:left w:val="nil"/>
              <w:bottom w:val="single" w:sz="4" w:space="0" w:color="auto"/>
              <w:right w:val="single" w:sz="4" w:space="0" w:color="000000"/>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Администрация городского поселения Петра Дубрава м. р. Волжский Самарской области</w:t>
            </w:r>
          </w:p>
        </w:tc>
      </w:tr>
      <w:tr w:rsidR="009C1BF3" w:rsidRPr="00B8743A" w:rsidTr="009C1BF3">
        <w:trPr>
          <w:trHeight w:val="630"/>
        </w:trPr>
        <w:tc>
          <w:tcPr>
            <w:tcW w:w="3134" w:type="dxa"/>
            <w:tcBorders>
              <w:top w:val="nil"/>
              <w:left w:val="single" w:sz="4" w:space="0" w:color="000000"/>
              <w:bottom w:val="single" w:sz="4" w:space="0" w:color="auto"/>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Местонахождение Заказчика Программы:</w:t>
            </w:r>
          </w:p>
        </w:tc>
        <w:tc>
          <w:tcPr>
            <w:tcW w:w="6095" w:type="dxa"/>
            <w:tcBorders>
              <w:top w:val="nil"/>
              <w:left w:val="nil"/>
              <w:bottom w:val="single" w:sz="4" w:space="0" w:color="auto"/>
              <w:right w:val="single" w:sz="4" w:space="0" w:color="000000"/>
            </w:tcBorders>
            <w:shd w:val="clear" w:color="auto" w:fill="auto"/>
            <w:vAlign w:val="bottom"/>
          </w:tcPr>
          <w:p w:rsidR="009C1BF3" w:rsidRPr="00B8743A" w:rsidRDefault="009C1BF3" w:rsidP="009C1BF3">
            <w:pPr>
              <w:pStyle w:val="13"/>
              <w:rPr>
                <w:rFonts w:ascii="Times New Roman" w:hAnsi="Times New Roman"/>
                <w:sz w:val="18"/>
                <w:szCs w:val="18"/>
              </w:rPr>
            </w:pPr>
            <w:r w:rsidRPr="00B8743A">
              <w:rPr>
                <w:rFonts w:ascii="Times New Roman" w:hAnsi="Times New Roman"/>
                <w:sz w:val="18"/>
                <w:szCs w:val="18"/>
              </w:rPr>
              <w:t xml:space="preserve">443546, Самарская область, Волжский район, </w:t>
            </w:r>
          </w:p>
          <w:p w:rsidR="009C1BF3" w:rsidRPr="00B8743A" w:rsidRDefault="009C1BF3" w:rsidP="009C1BF3">
            <w:pPr>
              <w:pStyle w:val="13"/>
              <w:rPr>
                <w:rFonts w:ascii="Times New Roman" w:hAnsi="Times New Roman"/>
                <w:sz w:val="18"/>
                <w:szCs w:val="18"/>
              </w:rPr>
            </w:pPr>
            <w:r w:rsidRPr="00B8743A">
              <w:rPr>
                <w:rFonts w:ascii="Times New Roman" w:hAnsi="Times New Roman"/>
                <w:sz w:val="18"/>
                <w:szCs w:val="18"/>
              </w:rPr>
              <w:t xml:space="preserve">п. г.т. Петра Дубрава, </w:t>
            </w:r>
            <w:r w:rsidRPr="00B8743A">
              <w:rPr>
                <w:rFonts w:ascii="Times New Roman" w:hAnsi="Times New Roman"/>
                <w:color w:val="052635"/>
                <w:sz w:val="18"/>
                <w:szCs w:val="18"/>
              </w:rPr>
              <w:t>ул. Климова дом 7. </w:t>
            </w:r>
          </w:p>
        </w:tc>
      </w:tr>
      <w:tr w:rsidR="009C1BF3" w:rsidRPr="00B8743A" w:rsidTr="009C1BF3">
        <w:trPr>
          <w:trHeight w:val="630"/>
        </w:trPr>
        <w:tc>
          <w:tcPr>
            <w:tcW w:w="3134" w:type="dxa"/>
            <w:tcBorders>
              <w:top w:val="nil"/>
              <w:left w:val="single" w:sz="4" w:space="0" w:color="000000"/>
              <w:bottom w:val="single" w:sz="4" w:space="0" w:color="000000"/>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Разработчик Программы:</w:t>
            </w:r>
          </w:p>
        </w:tc>
        <w:tc>
          <w:tcPr>
            <w:tcW w:w="6095" w:type="dxa"/>
            <w:tcBorders>
              <w:top w:val="nil"/>
              <w:left w:val="nil"/>
              <w:bottom w:val="single" w:sz="4" w:space="0" w:color="000000"/>
              <w:right w:val="single" w:sz="4" w:space="0" w:color="000000"/>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Общество с ограниченной ответственностью "Самарская энергосервисная компания" (ООО "СамараЭСКО")</w:t>
            </w:r>
          </w:p>
        </w:tc>
      </w:tr>
      <w:tr w:rsidR="009C1BF3" w:rsidRPr="00B8743A" w:rsidTr="00B8743A">
        <w:trPr>
          <w:trHeight w:val="569"/>
        </w:trPr>
        <w:tc>
          <w:tcPr>
            <w:tcW w:w="3134" w:type="dxa"/>
            <w:tcBorders>
              <w:top w:val="single" w:sz="4" w:space="0" w:color="auto"/>
              <w:left w:val="single" w:sz="4" w:space="0" w:color="000000"/>
              <w:bottom w:val="single" w:sz="4" w:space="0" w:color="auto"/>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Местонахождение Разработчика Программы:</w:t>
            </w:r>
          </w:p>
        </w:tc>
        <w:tc>
          <w:tcPr>
            <w:tcW w:w="6095" w:type="dxa"/>
            <w:tcBorders>
              <w:top w:val="nil"/>
              <w:left w:val="nil"/>
              <w:bottom w:val="single" w:sz="4" w:space="0" w:color="000000"/>
              <w:right w:val="single" w:sz="4" w:space="0" w:color="000000"/>
            </w:tcBorders>
            <w:shd w:val="clear" w:color="auto" w:fill="auto"/>
            <w:vAlign w:val="center"/>
          </w:tcPr>
          <w:p w:rsidR="009C1BF3" w:rsidRPr="00B8743A" w:rsidRDefault="009C1BF3" w:rsidP="009C1BF3">
            <w:pPr>
              <w:spacing w:before="60" w:after="0" w:line="240" w:lineRule="auto"/>
              <w:jc w:val="both"/>
              <w:rPr>
                <w:rFonts w:ascii="Times New Roman" w:hAnsi="Times New Roman"/>
                <w:sz w:val="18"/>
                <w:szCs w:val="18"/>
              </w:rPr>
            </w:pPr>
            <w:smartTag w:uri="urn:schemas-microsoft-com:office:smarttags" w:element="metricconverter">
              <w:smartTagPr>
                <w:attr w:name="ProductID" w:val="443013, г"/>
              </w:smartTagPr>
              <w:r w:rsidRPr="00B8743A">
                <w:rPr>
                  <w:rFonts w:ascii="Times New Roman" w:hAnsi="Times New Roman"/>
                  <w:sz w:val="18"/>
                  <w:szCs w:val="18"/>
                </w:rPr>
                <w:t>443013, г</w:t>
              </w:r>
            </w:smartTag>
            <w:r w:rsidRPr="00B8743A">
              <w:rPr>
                <w:rFonts w:ascii="Times New Roman" w:hAnsi="Times New Roman"/>
                <w:sz w:val="18"/>
                <w:szCs w:val="18"/>
              </w:rPr>
              <w:t>. Самара, ул. Дачная, д. 24</w:t>
            </w:r>
          </w:p>
        </w:tc>
      </w:tr>
      <w:tr w:rsidR="009C1BF3" w:rsidRPr="00B8743A" w:rsidTr="009C1BF3">
        <w:trPr>
          <w:trHeight w:val="630"/>
        </w:trPr>
        <w:tc>
          <w:tcPr>
            <w:tcW w:w="3134" w:type="dxa"/>
            <w:tcBorders>
              <w:top w:val="single" w:sz="4" w:space="0" w:color="auto"/>
              <w:left w:val="single" w:sz="4" w:space="0" w:color="000000"/>
              <w:bottom w:val="single" w:sz="4" w:space="0" w:color="auto"/>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Ответственный исполнитель Программы</w:t>
            </w:r>
          </w:p>
        </w:tc>
        <w:tc>
          <w:tcPr>
            <w:tcW w:w="6095" w:type="dxa"/>
            <w:tcBorders>
              <w:top w:val="nil"/>
              <w:left w:val="nil"/>
              <w:bottom w:val="single" w:sz="4" w:space="0" w:color="auto"/>
              <w:right w:val="single" w:sz="4" w:space="0" w:color="000000"/>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 xml:space="preserve">Администрация городского поселения Петра Дубрава </w:t>
            </w:r>
          </w:p>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м. р. Волжский Самарской области</w:t>
            </w:r>
          </w:p>
        </w:tc>
      </w:tr>
      <w:tr w:rsidR="009C1BF3" w:rsidRPr="00B8743A" w:rsidTr="009C1BF3">
        <w:trPr>
          <w:trHeight w:val="945"/>
        </w:trPr>
        <w:tc>
          <w:tcPr>
            <w:tcW w:w="3134" w:type="dxa"/>
            <w:vMerge w:val="restart"/>
            <w:tcBorders>
              <w:top w:val="nil"/>
              <w:left w:val="single" w:sz="4" w:space="0" w:color="000000"/>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Цели и задачи Программы:</w:t>
            </w:r>
          </w:p>
        </w:tc>
        <w:tc>
          <w:tcPr>
            <w:tcW w:w="6095" w:type="dxa"/>
            <w:tcBorders>
              <w:top w:val="single" w:sz="4" w:space="0" w:color="auto"/>
              <w:left w:val="single" w:sz="4" w:space="0" w:color="auto"/>
              <w:right w:val="single" w:sz="4" w:space="0" w:color="auto"/>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Повышение качества жизни населения, его занятости и самозанятости, социальных и культурных возможностей на основе развития социальной инфраструктуры городского поселения;</w:t>
            </w:r>
          </w:p>
        </w:tc>
      </w:tr>
      <w:tr w:rsidR="009C1BF3" w:rsidRPr="00B8743A" w:rsidTr="009C1BF3">
        <w:trPr>
          <w:trHeight w:val="1260"/>
        </w:trPr>
        <w:tc>
          <w:tcPr>
            <w:tcW w:w="3134" w:type="dxa"/>
            <w:vMerge/>
            <w:tcBorders>
              <w:left w:val="single" w:sz="4" w:space="0" w:color="000000"/>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p>
        </w:tc>
        <w:tc>
          <w:tcPr>
            <w:tcW w:w="6095" w:type="dxa"/>
            <w:tcBorders>
              <w:left w:val="single" w:sz="4" w:space="0" w:color="auto"/>
              <w:right w:val="single" w:sz="4" w:space="0" w:color="auto"/>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Создание правовых, организационных и институциональных условий для перехода к устойчивому социальному развитию городского поселения, эффективной реализации полномочий органов местного самоуправления;</w:t>
            </w:r>
          </w:p>
        </w:tc>
      </w:tr>
      <w:tr w:rsidR="009C1BF3" w:rsidRPr="00B8743A" w:rsidTr="009C1BF3">
        <w:trPr>
          <w:trHeight w:val="630"/>
        </w:trPr>
        <w:tc>
          <w:tcPr>
            <w:tcW w:w="3134" w:type="dxa"/>
            <w:vMerge/>
            <w:tcBorders>
              <w:left w:val="single" w:sz="4" w:space="0" w:color="000000"/>
              <w:right w:val="single" w:sz="4" w:space="0" w:color="auto"/>
            </w:tcBorders>
            <w:vAlign w:val="center"/>
          </w:tcPr>
          <w:p w:rsidR="009C1BF3" w:rsidRPr="00B8743A" w:rsidRDefault="009C1BF3" w:rsidP="009C1BF3">
            <w:pPr>
              <w:spacing w:after="0" w:line="240" w:lineRule="auto"/>
              <w:rPr>
                <w:rFonts w:ascii="Times New Roman" w:hAnsi="Times New Roman"/>
                <w:sz w:val="18"/>
                <w:szCs w:val="18"/>
              </w:rPr>
            </w:pPr>
          </w:p>
        </w:tc>
        <w:tc>
          <w:tcPr>
            <w:tcW w:w="6095" w:type="dxa"/>
            <w:tcBorders>
              <w:left w:val="single" w:sz="4" w:space="0" w:color="auto"/>
              <w:right w:val="single" w:sz="4" w:space="0" w:color="auto"/>
            </w:tcBorders>
            <w:shd w:val="clear" w:color="auto" w:fill="auto"/>
            <w:vAlign w:val="center"/>
          </w:tcPr>
          <w:p w:rsidR="009C1BF3" w:rsidRPr="00B8743A" w:rsidRDefault="009C1BF3" w:rsidP="009C1BF3">
            <w:pPr>
              <w:spacing w:before="60" w:after="0" w:line="240" w:lineRule="auto"/>
              <w:rPr>
                <w:rFonts w:ascii="Times New Roman" w:hAnsi="Times New Roman"/>
                <w:sz w:val="18"/>
                <w:szCs w:val="18"/>
              </w:rPr>
            </w:pPr>
            <w:r w:rsidRPr="00B8743A">
              <w:rPr>
                <w:rFonts w:ascii="Times New Roman" w:hAnsi="Times New Roman"/>
                <w:sz w:val="18"/>
                <w:szCs w:val="18"/>
              </w:rPr>
              <w:t xml:space="preserve">Доступность объектов социальной инфраструктуры городского поселения для населения; </w:t>
            </w:r>
          </w:p>
        </w:tc>
      </w:tr>
      <w:tr w:rsidR="009C1BF3" w:rsidRPr="00B8743A" w:rsidTr="009C1BF3">
        <w:trPr>
          <w:trHeight w:val="1245"/>
        </w:trPr>
        <w:tc>
          <w:tcPr>
            <w:tcW w:w="3134" w:type="dxa"/>
            <w:vMerge/>
            <w:tcBorders>
              <w:left w:val="single" w:sz="4" w:space="0" w:color="000000"/>
              <w:bottom w:val="single" w:sz="4" w:space="0" w:color="auto"/>
              <w:right w:val="single" w:sz="4" w:space="0" w:color="auto"/>
            </w:tcBorders>
            <w:vAlign w:val="center"/>
          </w:tcPr>
          <w:p w:rsidR="009C1BF3" w:rsidRPr="00B8743A" w:rsidRDefault="009C1BF3" w:rsidP="009C1BF3">
            <w:pPr>
              <w:spacing w:after="0" w:line="240" w:lineRule="auto"/>
              <w:rPr>
                <w:rFonts w:ascii="Times New Roman" w:hAnsi="Times New Roman"/>
                <w:sz w:val="18"/>
                <w:szCs w:val="18"/>
              </w:rPr>
            </w:pPr>
          </w:p>
        </w:tc>
        <w:tc>
          <w:tcPr>
            <w:tcW w:w="6095" w:type="dxa"/>
            <w:tcBorders>
              <w:left w:val="single" w:sz="4" w:space="0" w:color="auto"/>
              <w:bottom w:val="single" w:sz="4" w:space="0" w:color="auto"/>
              <w:right w:val="single" w:sz="4" w:space="0" w:color="auto"/>
            </w:tcBorders>
            <w:shd w:val="clear" w:color="auto" w:fill="auto"/>
            <w:vAlign w:val="bottom"/>
          </w:tcPr>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Развитие социальной инфраструктуры городского поселения: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9C1BF3" w:rsidRPr="00B8743A" w:rsidRDefault="009C1BF3" w:rsidP="009C1BF3">
            <w:pPr>
              <w:spacing w:before="60" w:after="0" w:line="240" w:lineRule="auto"/>
              <w:jc w:val="both"/>
              <w:rPr>
                <w:rFonts w:ascii="Times New Roman" w:hAnsi="Times New Roman"/>
                <w:sz w:val="18"/>
                <w:szCs w:val="18"/>
              </w:rPr>
            </w:pPr>
            <w:r w:rsidRPr="00B8743A">
              <w:rPr>
                <w:rFonts w:ascii="Times New Roman" w:hAnsi="Times New Roman"/>
                <w:sz w:val="18"/>
                <w:szCs w:val="18"/>
              </w:rPr>
              <w:t>Ремонт объектов культуры и активизация культурной деятельности;</w:t>
            </w:r>
          </w:p>
        </w:tc>
      </w:tr>
    </w:tbl>
    <w:p w:rsidR="009C1BF3" w:rsidRPr="00B8743A" w:rsidRDefault="009C1BF3" w:rsidP="009C1BF3">
      <w:pPr>
        <w:spacing w:after="0" w:line="240" w:lineRule="auto"/>
        <w:rPr>
          <w:rFonts w:ascii="Times New Roman" w:hAnsi="Times New Roman"/>
          <w:sz w:val="18"/>
          <w:szCs w:val="18"/>
        </w:rPr>
      </w:pPr>
    </w:p>
    <w:p w:rsidR="009C1BF3" w:rsidRPr="00B8743A" w:rsidRDefault="009C1BF3" w:rsidP="009C1BF3">
      <w:pPr>
        <w:spacing w:after="0" w:line="240" w:lineRule="auto"/>
        <w:rPr>
          <w:rFonts w:ascii="Times New Roman" w:hAnsi="Times New Roman"/>
          <w:sz w:val="18"/>
          <w:szCs w:val="18"/>
        </w:rPr>
      </w:pPr>
    </w:p>
    <w:tbl>
      <w:tblPr>
        <w:tblW w:w="9229" w:type="dxa"/>
        <w:tblInd w:w="93" w:type="dxa"/>
        <w:tblLook w:val="0000"/>
      </w:tblPr>
      <w:tblGrid>
        <w:gridCol w:w="3134"/>
        <w:gridCol w:w="6095"/>
      </w:tblGrid>
      <w:tr w:rsidR="009C1BF3" w:rsidRPr="00B8743A" w:rsidTr="009C1BF3">
        <w:trPr>
          <w:trHeight w:val="945"/>
        </w:trPr>
        <w:tc>
          <w:tcPr>
            <w:tcW w:w="3134" w:type="dxa"/>
            <w:vMerge w:val="restart"/>
            <w:tcBorders>
              <w:top w:val="single" w:sz="4" w:space="0" w:color="auto"/>
              <w:left w:val="single" w:sz="4" w:space="0" w:color="auto"/>
              <w:bottom w:val="single" w:sz="4" w:space="0" w:color="auto"/>
              <w:right w:val="single" w:sz="4" w:space="0" w:color="auto"/>
            </w:tcBorders>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Цели и задачи Программы:</w:t>
            </w:r>
          </w:p>
        </w:tc>
        <w:tc>
          <w:tcPr>
            <w:tcW w:w="6095" w:type="dxa"/>
            <w:tcBorders>
              <w:top w:val="single" w:sz="4" w:space="0" w:color="auto"/>
              <w:left w:val="single" w:sz="4" w:space="0" w:color="auto"/>
              <w:right w:val="single" w:sz="4" w:space="0" w:color="auto"/>
            </w:tcBorders>
            <w:shd w:val="clear" w:color="auto" w:fill="auto"/>
            <w:vAlign w:val="bottom"/>
          </w:tcPr>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Содействие в привлечении молодых специалистов в городское поселение (врачей, учителей, работников культуры, муниципальных служащих);</w:t>
            </w:r>
          </w:p>
        </w:tc>
      </w:tr>
      <w:tr w:rsidR="009C1BF3" w:rsidRPr="00B8743A" w:rsidTr="00B8743A">
        <w:trPr>
          <w:trHeight w:val="551"/>
        </w:trPr>
        <w:tc>
          <w:tcPr>
            <w:tcW w:w="3134" w:type="dxa"/>
            <w:vMerge/>
            <w:tcBorders>
              <w:top w:val="single" w:sz="4" w:space="0" w:color="auto"/>
              <w:left w:val="single" w:sz="4" w:space="0" w:color="auto"/>
              <w:bottom w:val="single" w:sz="4" w:space="0" w:color="auto"/>
              <w:right w:val="single" w:sz="4" w:space="0" w:color="auto"/>
            </w:tcBorders>
            <w:vAlign w:val="center"/>
          </w:tcPr>
          <w:p w:rsidR="009C1BF3" w:rsidRPr="00B8743A" w:rsidRDefault="009C1BF3" w:rsidP="009C1BF3">
            <w:pPr>
              <w:spacing w:after="0" w:line="240" w:lineRule="auto"/>
              <w:rPr>
                <w:rFonts w:ascii="Times New Roman" w:hAnsi="Times New Roman"/>
                <w:sz w:val="18"/>
                <w:szCs w:val="18"/>
              </w:rPr>
            </w:pPr>
          </w:p>
        </w:tc>
        <w:tc>
          <w:tcPr>
            <w:tcW w:w="6095" w:type="dxa"/>
            <w:tcBorders>
              <w:left w:val="single" w:sz="4" w:space="0" w:color="auto"/>
              <w:bottom w:val="single" w:sz="4" w:space="0" w:color="auto"/>
              <w:right w:val="single" w:sz="4" w:space="0" w:color="auto"/>
            </w:tcBorders>
            <w:shd w:val="clear" w:color="auto" w:fill="auto"/>
            <w:vAlign w:val="center"/>
          </w:tcPr>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Содействие в обеспечении социальной поддержки слабозащищенным слоям населения</w:t>
            </w:r>
          </w:p>
        </w:tc>
      </w:tr>
      <w:tr w:rsidR="009C1BF3" w:rsidRPr="00B8743A" w:rsidTr="009C1BF3">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Показатели (индикаторы) Программы</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Количество объектов (учреждений) социальной инфраструктуры.</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Уровень обеспеченности объектами (учреждениями) социальной инфраструктуры</w:t>
            </w:r>
          </w:p>
        </w:tc>
      </w:tr>
      <w:tr w:rsidR="009C1BF3" w:rsidRPr="00B8743A" w:rsidTr="00B8743A">
        <w:trPr>
          <w:trHeight w:val="1534"/>
        </w:trPr>
        <w:tc>
          <w:tcPr>
            <w:tcW w:w="3134" w:type="dxa"/>
            <w:tcBorders>
              <w:top w:val="nil"/>
              <w:left w:val="single" w:sz="4" w:space="0" w:color="000000"/>
              <w:bottom w:val="nil"/>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Мероприятия Программы</w:t>
            </w:r>
          </w:p>
        </w:tc>
        <w:tc>
          <w:tcPr>
            <w:tcW w:w="6095" w:type="dxa"/>
            <w:tcBorders>
              <w:top w:val="nil"/>
              <w:left w:val="nil"/>
              <w:bottom w:val="nil"/>
              <w:right w:val="single" w:sz="4" w:space="0" w:color="000000"/>
            </w:tcBorders>
            <w:shd w:val="clear" w:color="auto" w:fill="auto"/>
            <w:vAlign w:val="center"/>
          </w:tcPr>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Общие мероприятия развития социальной инфраструктуры;</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Строительство объектов образования;</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Строительство объектов физической культуры и спорта;</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Строительство и реконструкция объектов здравоохранения;</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color w:val="FF0000"/>
                <w:sz w:val="18"/>
                <w:szCs w:val="18"/>
              </w:rPr>
            </w:pPr>
            <w:r w:rsidRPr="00B8743A">
              <w:rPr>
                <w:rFonts w:ascii="Times New Roman" w:hAnsi="Times New Roman"/>
                <w:sz w:val="18"/>
                <w:szCs w:val="18"/>
              </w:rPr>
              <w:t>Строительство объектов бытового обслуживания;</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Строительство и реконструкция объектов культуры;</w:t>
            </w:r>
          </w:p>
          <w:p w:rsidR="009C1BF3" w:rsidRPr="00B8743A" w:rsidRDefault="009C1BF3" w:rsidP="009C1BF3">
            <w:pPr>
              <w:numPr>
                <w:ilvl w:val="0"/>
                <w:numId w:val="33"/>
              </w:numPr>
              <w:tabs>
                <w:tab w:val="left" w:pos="317"/>
              </w:tabs>
              <w:spacing w:after="0" w:line="240" w:lineRule="auto"/>
              <w:ind w:left="34" w:firstLine="0"/>
              <w:jc w:val="both"/>
              <w:rPr>
                <w:rFonts w:ascii="Times New Roman" w:hAnsi="Times New Roman"/>
                <w:sz w:val="18"/>
                <w:szCs w:val="18"/>
              </w:rPr>
            </w:pPr>
            <w:r w:rsidRPr="00B8743A">
              <w:rPr>
                <w:rFonts w:ascii="Times New Roman" w:hAnsi="Times New Roman"/>
                <w:sz w:val="18"/>
                <w:szCs w:val="18"/>
              </w:rPr>
              <w:t>Реконструкция объектов управления.</w:t>
            </w:r>
          </w:p>
        </w:tc>
      </w:tr>
      <w:tr w:rsidR="009C1BF3" w:rsidRPr="00B8743A" w:rsidTr="009C1BF3">
        <w:trPr>
          <w:trHeight w:val="630"/>
        </w:trPr>
        <w:tc>
          <w:tcPr>
            <w:tcW w:w="3134" w:type="dxa"/>
            <w:tcBorders>
              <w:top w:val="single" w:sz="4" w:space="0" w:color="000000"/>
              <w:left w:val="single" w:sz="4" w:space="0" w:color="000000"/>
              <w:bottom w:val="nil"/>
              <w:right w:val="single" w:sz="4" w:space="0" w:color="000000"/>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Срок и этапы реализации Программы:</w:t>
            </w:r>
          </w:p>
        </w:tc>
        <w:tc>
          <w:tcPr>
            <w:tcW w:w="6095" w:type="dxa"/>
            <w:tcBorders>
              <w:top w:val="single" w:sz="4" w:space="0" w:color="000000"/>
              <w:left w:val="nil"/>
              <w:bottom w:val="nil"/>
              <w:right w:val="single" w:sz="4" w:space="0" w:color="000000"/>
            </w:tcBorders>
            <w:shd w:val="clear" w:color="auto" w:fill="auto"/>
            <w:vAlign w:val="center"/>
          </w:tcPr>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 xml:space="preserve">Программа реализуется в период 2019 – 2033 гг.                               </w:t>
            </w:r>
          </w:p>
        </w:tc>
      </w:tr>
      <w:tr w:rsidR="009C1BF3" w:rsidRPr="00B8743A" w:rsidTr="009C1BF3">
        <w:trPr>
          <w:trHeight w:val="126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lastRenderedPageBreak/>
              <w:t>Объемы и источники финансирования мероприятий Программы</w:t>
            </w:r>
          </w:p>
        </w:tc>
        <w:tc>
          <w:tcPr>
            <w:tcW w:w="6095" w:type="dxa"/>
            <w:tcBorders>
              <w:top w:val="single" w:sz="4" w:space="0" w:color="auto"/>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Общий объем финансирования Программы –                     1 202 860 тыс. руб.</w:t>
            </w:r>
          </w:p>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Источники финансирования:</w:t>
            </w:r>
          </w:p>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Бюджетные средства всех уровней**;</w:t>
            </w:r>
            <w:r w:rsidRPr="00B8743A">
              <w:rPr>
                <w:rFonts w:ascii="Times New Roman" w:hAnsi="Times New Roman"/>
                <w:sz w:val="18"/>
                <w:szCs w:val="18"/>
              </w:rPr>
              <w:br/>
              <w:t>Внебюджетные средства</w:t>
            </w:r>
          </w:p>
        </w:tc>
      </w:tr>
      <w:tr w:rsidR="009C1BF3" w:rsidRPr="00B8743A" w:rsidTr="009C1BF3">
        <w:trPr>
          <w:trHeight w:val="1965"/>
        </w:trPr>
        <w:tc>
          <w:tcPr>
            <w:tcW w:w="3134" w:type="dxa"/>
            <w:tcBorders>
              <w:top w:val="nil"/>
              <w:left w:val="single" w:sz="4" w:space="0" w:color="auto"/>
              <w:bottom w:val="single" w:sz="4" w:space="0" w:color="auto"/>
              <w:right w:val="single" w:sz="4" w:space="0" w:color="auto"/>
            </w:tcBorders>
            <w:shd w:val="clear" w:color="auto" w:fill="auto"/>
            <w:vAlign w:val="center"/>
          </w:tcPr>
          <w:p w:rsidR="009C1BF3" w:rsidRPr="00B8743A" w:rsidRDefault="009C1BF3" w:rsidP="009C1BF3">
            <w:pPr>
              <w:spacing w:after="0" w:line="240" w:lineRule="auto"/>
              <w:rPr>
                <w:rFonts w:ascii="Times New Roman" w:hAnsi="Times New Roman"/>
                <w:sz w:val="18"/>
                <w:szCs w:val="18"/>
              </w:rPr>
            </w:pPr>
            <w:r w:rsidRPr="00B8743A">
              <w:rPr>
                <w:rFonts w:ascii="Times New Roman" w:hAnsi="Times New Roman"/>
                <w:sz w:val="18"/>
                <w:szCs w:val="18"/>
              </w:rPr>
              <w:t>Ожидаемые результаты реализации Программы</w:t>
            </w:r>
          </w:p>
        </w:tc>
        <w:tc>
          <w:tcPr>
            <w:tcW w:w="6095" w:type="dxa"/>
            <w:tcBorders>
              <w:top w:val="nil"/>
              <w:left w:val="nil"/>
              <w:bottom w:val="single" w:sz="4" w:space="0" w:color="auto"/>
              <w:right w:val="single" w:sz="4" w:space="0" w:color="auto"/>
            </w:tcBorders>
            <w:shd w:val="clear" w:color="auto" w:fill="auto"/>
            <w:vAlign w:val="center"/>
          </w:tcPr>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Повышение социальной и спортивной активности населения.</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Увеличение объема услуг, предоставляемых учреждениями культуры и спорта.</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Повышение качества образования.</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Улучшение состояния здоровья населения городского поселения на основе доступной медицинской помощи</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Развитие социальной инфраструктуры и улучшение условий жизнедеятельности населения городского поселения.</w:t>
            </w:r>
          </w:p>
          <w:p w:rsidR="009C1BF3" w:rsidRPr="00B8743A" w:rsidRDefault="009C1BF3" w:rsidP="009C1BF3">
            <w:pPr>
              <w:spacing w:after="0" w:line="240" w:lineRule="auto"/>
              <w:jc w:val="both"/>
              <w:rPr>
                <w:rFonts w:ascii="Times New Roman" w:hAnsi="Times New Roman"/>
                <w:sz w:val="18"/>
                <w:szCs w:val="18"/>
              </w:rPr>
            </w:pPr>
            <w:r w:rsidRPr="00B8743A">
              <w:rPr>
                <w:rFonts w:ascii="Times New Roman" w:hAnsi="Times New Roman"/>
                <w:sz w:val="18"/>
                <w:szCs w:val="18"/>
              </w:rPr>
              <w:t>Создание условий для развития сферы услуг в соответствии с растущими потребностями населения</w:t>
            </w:r>
          </w:p>
        </w:tc>
      </w:tr>
    </w:tbl>
    <w:p w:rsidR="009C1BF3" w:rsidRPr="00B8743A" w:rsidRDefault="009C1BF3" w:rsidP="009C1BF3">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*подлежит ежегодной корректировке, исходя из финансового состояния предприятий, организаций и учреждений;</w:t>
      </w:r>
    </w:p>
    <w:p w:rsidR="009C1BF3" w:rsidRPr="00B8743A" w:rsidRDefault="009C1BF3" w:rsidP="009C1BF3">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**подлежит ежегодной корректировке, исходя из возможностей бюджета и с учетом изменений в налоговом законодательстве.</w:t>
      </w:r>
    </w:p>
    <w:p w:rsidR="00C80B60" w:rsidRPr="00B8743A" w:rsidRDefault="00C80B60" w:rsidP="009C1BF3">
      <w:pPr>
        <w:widowControl w:val="0"/>
        <w:autoSpaceDE w:val="0"/>
        <w:autoSpaceDN w:val="0"/>
        <w:adjustRightInd w:val="0"/>
        <w:spacing w:after="0" w:line="240" w:lineRule="auto"/>
        <w:jc w:val="center"/>
        <w:rPr>
          <w:rFonts w:ascii="Times New Roman" w:hAnsi="Times New Roman"/>
          <w:sz w:val="18"/>
          <w:szCs w:val="18"/>
        </w:rPr>
      </w:pPr>
    </w:p>
    <w:p w:rsidR="00C80B60" w:rsidRPr="00B8743A" w:rsidRDefault="00C80B60" w:rsidP="00A63892">
      <w:pPr>
        <w:widowControl w:val="0"/>
        <w:autoSpaceDE w:val="0"/>
        <w:autoSpaceDN w:val="0"/>
        <w:adjustRightInd w:val="0"/>
        <w:spacing w:after="0" w:line="240" w:lineRule="auto"/>
        <w:jc w:val="center"/>
        <w:rPr>
          <w:rFonts w:ascii="Times New Roman" w:hAnsi="Times New Roman"/>
          <w:sz w:val="18"/>
          <w:szCs w:val="18"/>
        </w:rPr>
      </w:pPr>
    </w:p>
    <w:p w:rsidR="009C1BF3" w:rsidRDefault="009C1BF3" w:rsidP="00E852ED">
      <w:pPr>
        <w:spacing w:after="0" w:line="240" w:lineRule="auto"/>
        <w:jc w:val="center"/>
        <w:rPr>
          <w:rFonts w:ascii="Times New Roman" w:hAnsi="Times New Roman"/>
          <w:b/>
          <w:sz w:val="18"/>
          <w:szCs w:val="18"/>
        </w:rPr>
      </w:pPr>
      <w:r w:rsidRPr="00B8743A">
        <w:rPr>
          <w:rFonts w:ascii="Times New Roman" w:hAnsi="Times New Roman"/>
          <w:b/>
          <w:sz w:val="18"/>
          <w:szCs w:val="18"/>
        </w:rPr>
        <w:t>2. ХАРАКТЕРИСТИКА СУЩЕСТВУЮЩЕГО СОСТОЯНИЯ СОЦИАЛЬНОЙ ИНФРАСТРУКТУРЫ</w:t>
      </w:r>
    </w:p>
    <w:p w:rsidR="005C28AE" w:rsidRPr="00B8743A" w:rsidRDefault="005C28AE" w:rsidP="00E852ED">
      <w:pPr>
        <w:spacing w:after="0" w:line="240" w:lineRule="auto"/>
        <w:jc w:val="center"/>
        <w:rPr>
          <w:rFonts w:ascii="Times New Roman" w:hAnsi="Times New Roman"/>
          <w:b/>
          <w:sz w:val="18"/>
          <w:szCs w:val="18"/>
        </w:rPr>
      </w:pPr>
    </w:p>
    <w:p w:rsidR="009C1BF3" w:rsidRPr="00B8743A" w:rsidRDefault="009C1BF3" w:rsidP="00E852ED">
      <w:pPr>
        <w:spacing w:after="0" w:line="240" w:lineRule="auto"/>
        <w:jc w:val="center"/>
        <w:rPr>
          <w:rFonts w:ascii="Times New Roman" w:hAnsi="Times New Roman"/>
          <w:b/>
          <w:sz w:val="18"/>
          <w:szCs w:val="18"/>
        </w:rPr>
      </w:pPr>
      <w:r w:rsidRPr="00B8743A">
        <w:rPr>
          <w:rFonts w:ascii="Times New Roman" w:hAnsi="Times New Roman"/>
          <w:b/>
          <w:sz w:val="18"/>
          <w:szCs w:val="18"/>
        </w:rPr>
        <w:t>2.1 Социально-экономическое состояние г. п. Петра Дубрава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Муниципальный район Волжский образован Постановлением ВЦИК 7 августа 1937 года. Расположен в центральной части Самарской области, окружая областной центр – город  Самару.</w:t>
      </w:r>
    </w:p>
    <w:p w:rsidR="009C1BF3" w:rsidRPr="00B8743A" w:rsidRDefault="009C1BF3" w:rsidP="00E852ED">
      <w:pPr>
        <w:spacing w:after="0" w:line="240" w:lineRule="auto"/>
        <w:ind w:firstLine="709"/>
        <w:jc w:val="both"/>
        <w:rPr>
          <w:rFonts w:ascii="Times New Roman" w:hAnsi="Times New Roman"/>
          <w:i/>
          <w:sz w:val="18"/>
          <w:szCs w:val="18"/>
          <w:u w:val="single"/>
        </w:rPr>
      </w:pPr>
      <w:r w:rsidRPr="00B8743A">
        <w:rPr>
          <w:rFonts w:ascii="Times New Roman" w:hAnsi="Times New Roman"/>
          <w:sz w:val="18"/>
          <w:szCs w:val="18"/>
        </w:rPr>
        <w:t>Местоположение Волжского района на территории Самарской области наглядно представлено на рисунке № 1.</w:t>
      </w:r>
    </w:p>
    <w:p w:rsidR="009C1BF3" w:rsidRPr="00B8743A" w:rsidRDefault="00707D95" w:rsidP="00E852ED">
      <w:pPr>
        <w:spacing w:after="0" w:line="360" w:lineRule="auto"/>
        <w:jc w:val="both"/>
        <w:rPr>
          <w:rFonts w:ascii="Times New Roman" w:hAnsi="Times New Roman"/>
          <w:i/>
          <w:sz w:val="18"/>
          <w:szCs w:val="18"/>
          <w:u w:val="single"/>
        </w:rPr>
      </w:pPr>
      <w:r>
        <w:rPr>
          <w:rFonts w:ascii="Times New Roman" w:hAnsi="Times New Roman"/>
          <w:i/>
          <w:noProof/>
          <w:sz w:val="18"/>
          <w:szCs w:val="18"/>
          <w:u w:val="single"/>
        </w:rPr>
        <w:pict>
          <v:shapetype id="_x0000_t32" coordsize="21600,21600" o:spt="32" o:oned="t" path="m,l21600,21600e" filled="f">
            <v:path arrowok="t" fillok="f" o:connecttype="none"/>
            <o:lock v:ext="edit" shapetype="t"/>
          </v:shapetype>
          <v:shape id="_x0000_s1033" type="#_x0000_t32" style="position:absolute;left:0;text-align:left;margin-left:340.4pt;margin-top:102.6pt;width:22.8pt;height:36.6pt;flip:x;z-index:251664384" o:connectortype="straight" strokecolor="black [3213]" strokeweight="4.5pt">
            <v:stroke endarrow="block"/>
          </v:shape>
        </w:pict>
      </w:r>
      <w:r w:rsidR="009C1BF3" w:rsidRPr="00B8743A">
        <w:rPr>
          <w:rFonts w:ascii="Times New Roman" w:hAnsi="Times New Roman"/>
          <w:i/>
          <w:noProof/>
          <w:sz w:val="18"/>
          <w:szCs w:val="18"/>
          <w:u w:val="single"/>
          <w:lang w:eastAsia="ru-RU"/>
        </w:rPr>
        <w:drawing>
          <wp:inline distT="0" distB="0" distL="0" distR="0">
            <wp:extent cx="4429125" cy="38195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819525"/>
                    </a:xfrm>
                    <a:prstGeom prst="rect">
                      <a:avLst/>
                    </a:prstGeom>
                    <a:solidFill>
                      <a:srgbClr val="FFFFFF"/>
                    </a:solidFill>
                    <a:ln>
                      <a:noFill/>
                    </a:ln>
                  </pic:spPr>
                </pic:pic>
              </a:graphicData>
            </a:graphic>
          </wp:inline>
        </w:drawing>
      </w:r>
    </w:p>
    <w:p w:rsidR="009C1BF3" w:rsidRPr="00B8743A" w:rsidRDefault="009C1BF3" w:rsidP="00E852ED">
      <w:pPr>
        <w:shd w:val="clear" w:color="auto" w:fill="FFFFFF"/>
        <w:spacing w:after="0" w:line="240" w:lineRule="auto"/>
        <w:jc w:val="both"/>
        <w:rPr>
          <w:rFonts w:ascii="Times New Roman" w:hAnsi="Times New Roman"/>
          <w:sz w:val="18"/>
          <w:szCs w:val="18"/>
        </w:rPr>
      </w:pPr>
      <w:r w:rsidRPr="00B8743A">
        <w:rPr>
          <w:rFonts w:ascii="Times New Roman" w:hAnsi="Times New Roman"/>
          <w:sz w:val="18"/>
          <w:szCs w:val="18"/>
        </w:rPr>
        <w:t>Рис. № 1-</w:t>
      </w:r>
      <w:r w:rsidRPr="00B8743A">
        <w:rPr>
          <w:rFonts w:ascii="Times New Roman" w:hAnsi="Times New Roman"/>
          <w:b/>
          <w:sz w:val="18"/>
          <w:szCs w:val="18"/>
        </w:rPr>
        <w:t xml:space="preserve"> </w:t>
      </w:r>
      <w:r w:rsidRPr="00B8743A">
        <w:rPr>
          <w:rFonts w:ascii="Times New Roman" w:hAnsi="Times New Roman"/>
          <w:sz w:val="18"/>
          <w:szCs w:val="18"/>
        </w:rPr>
        <w:t>Карта муниципального района Волжский Самарской области. (Местоположение г. п.  Петра Дубрава на территории района отмечено стрелкой)</w:t>
      </w:r>
    </w:p>
    <w:p w:rsidR="009C1BF3" w:rsidRPr="00B8743A" w:rsidRDefault="009C1BF3" w:rsidP="00E852ED">
      <w:pPr>
        <w:shd w:val="clear" w:color="auto" w:fill="FFFFFF"/>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Волжский район – одно из крупнейших в Самарской области муниципальных образований, расположен в самом центре области, на правом и левом берегах реки Волга.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Волжский район - одна из самых динамично развивающихся территорий региона. Своеобразие района, структура экономики во многом обусловлены его непосредственным соседством с областным центром. Исторически сложилось так, что муниципальный район стал естественным продолжением столицы губернии.</w:t>
      </w:r>
    </w:p>
    <w:p w:rsidR="009C1BF3" w:rsidRPr="00B8743A" w:rsidRDefault="009C1BF3" w:rsidP="00E852ED">
      <w:pPr>
        <w:tabs>
          <w:tab w:val="left" w:pos="1080"/>
        </w:tabs>
        <w:spacing w:after="0" w:line="240" w:lineRule="auto"/>
        <w:ind w:firstLine="709"/>
        <w:jc w:val="both"/>
        <w:rPr>
          <w:rFonts w:ascii="Times New Roman" w:hAnsi="Times New Roman"/>
          <w:sz w:val="18"/>
          <w:szCs w:val="18"/>
        </w:rPr>
      </w:pPr>
      <w:r w:rsidRPr="00B8743A">
        <w:rPr>
          <w:rFonts w:ascii="Times New Roman" w:hAnsi="Times New Roman"/>
          <w:sz w:val="18"/>
          <w:szCs w:val="18"/>
        </w:rPr>
        <w:t>Численность населения на 1.01.2018 г. составила 99 496 чел. По плотности населения Волжский район занимает первое место среди муниципальных районов Самарской области – 37,6 чел./км</w:t>
      </w:r>
      <w:r w:rsidRPr="00B8743A">
        <w:rPr>
          <w:rFonts w:ascii="Times New Roman" w:hAnsi="Times New Roman"/>
          <w:sz w:val="18"/>
          <w:szCs w:val="18"/>
          <w:vertAlign w:val="superscript"/>
        </w:rPr>
        <w:t>2</w:t>
      </w:r>
      <w:r w:rsidRPr="00B8743A">
        <w:rPr>
          <w:rFonts w:ascii="Times New Roman" w:hAnsi="Times New Roman"/>
          <w:sz w:val="18"/>
          <w:szCs w:val="18"/>
        </w:rPr>
        <w:t xml:space="preserve">.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Район состоит из 63 населенных пунктов, которые объединены в 15 поселений. </w:t>
      </w:r>
    </w:p>
    <w:p w:rsidR="009C1BF3" w:rsidRPr="00B8743A" w:rsidRDefault="009C1BF3" w:rsidP="00E852ED">
      <w:pPr>
        <w:spacing w:after="0" w:line="240" w:lineRule="auto"/>
        <w:ind w:firstLine="709"/>
        <w:jc w:val="both"/>
        <w:rPr>
          <w:rFonts w:ascii="Times New Roman" w:hAnsi="Times New Roman"/>
          <w:i/>
          <w:sz w:val="18"/>
          <w:szCs w:val="18"/>
          <w:u w:val="single"/>
        </w:rPr>
      </w:pPr>
      <w:r w:rsidRPr="00B8743A">
        <w:rPr>
          <w:rFonts w:ascii="Times New Roman" w:hAnsi="Times New Roman"/>
          <w:sz w:val="18"/>
          <w:szCs w:val="18"/>
        </w:rPr>
        <w:t xml:space="preserve">Одним из городских поселений, входящих в состав муниципального района Волжский,  является </w:t>
      </w:r>
      <w:r w:rsidRPr="00B8743A">
        <w:rPr>
          <w:rFonts w:ascii="Times New Roman" w:hAnsi="Times New Roman"/>
          <w:b/>
          <w:i/>
          <w:sz w:val="18"/>
          <w:szCs w:val="18"/>
        </w:rPr>
        <w:t>городское поселение  Петра Дубрава.</w:t>
      </w:r>
    </w:p>
    <w:p w:rsidR="009C1BF3" w:rsidRPr="00B8743A" w:rsidRDefault="009C1BF3"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Краткая историческая справка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Первое упоминание о населенном пункте датировано 1910 годом. Тогда он представлял собой небольшое поселение, состоящее из нескольких деревянных домов переселенцев с Украины. Ввиду отсутствия собственного названия, поселение назвали по имени лесника, который осуществлял надзор за территорией, где оно располагалось – Петра Дубрава.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1918 году была открыта первая школа в поселке.</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С 1924 года он условно делится на два поселка: Дубовый Гай и Закачкарье.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Следующей важнейшей страницей в истории поселка стал 1939 год. Правительством было принято решение о строительстве завода № 676. Участок под строительство был определен на территории поселка.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Бурный рост населенного пункта начался в 1942 году, как побочный результат эвакуации завода № 52 «Коммунар» из-под Ленинграда, производившего в то время боеприпасы для нужд фронта во время Второй мировой войны. 18 июня 1942 года была изготовлена первая партия дымного ружейного пороха, этот день стал днем рождения завода. Завод «Коммунар» - градообразующее предприятие поселка.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Для первоначального  размещения эвакуированных людей был построен комплекс зданий барачного типа, затем квартал двухэтажных временных домов существующих по сей день, затем несколько кварталов многоэтажных домов, большая часть из которых – пятиэтажные, построенные по стандартным проектам. В 1943 году была построена баня, открыты детские ясли и сад, в 1944году открылась школа, здравпункт и аптека. После окончания войны завод набирал темп работы, росло благосостояние рабочих.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1960 год ознаменовался строительством первого современного дома со всеми удобствами. В дальнейшем, вплоть до середины девяностых годов, сдавалось по одному - два дома в год.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1960-1961гг. была построена асфальтовая дорога на село Смышляевка (к трассе Самара - Кинель), асфальт стали укладывать на территории поселка, а в 1962 году пущен первый маршрут автобуса № 19 до ст. Смышляевка; немного позднее – маршрут № 123 до областного центра.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1960 год – начало газификации поселка, была проложена нитка газопровода высокого давления, реконструирована старая котельная, переведена с угля на газ.</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1964 году построена новая школа, открыто здание заводской столовой.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1975 году возведён пристрой к медсанчасти со стационаром на 75 коек и врачебными кабинетами, в 1976 году построен детский комбинат на 280 мест.</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середине 80-х годов построена третья нитка водовода от скважин, расположенных на территории п.г.т. Стройкерамика.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1984 году поселку Петра Дубрава присвоен статус поселка городского типа.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1984-1985 гг.  проложена высоковольтная резервация ЛЭП от железнодорожной станции Смышляевка до п.г.т. Петра Дубрава, обеспечена надежная подача электроэнергии в поселок. В 1985 году обустроена центральная площадь поселка: посажены ели и разбит цветник. С тех пор на площади проводятся все торжества и праздники.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период с 1987-1995 гг. шло строительство нового квартала, состоящего из семи пятиэтажных многоквартирных домов. В настоящее время идет активная застройка прилегающей к населенному пункту территории частными кирпичными домами – «коттеджами».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2006 году поселок Петра Дубрава украсила деревянная церковь Рождества Пресвятой Богородицы с голубыми купо</w:t>
      </w:r>
      <w:r w:rsidR="005C28AE">
        <w:rPr>
          <w:rFonts w:ascii="Times New Roman" w:hAnsi="Times New Roman"/>
          <w:sz w:val="18"/>
          <w:szCs w:val="18"/>
        </w:rPr>
        <w:t xml:space="preserve">лами, ставшая духовным центром </w:t>
      </w:r>
      <w:r w:rsidRPr="00B8743A">
        <w:rPr>
          <w:rFonts w:ascii="Times New Roman" w:hAnsi="Times New Roman"/>
          <w:sz w:val="18"/>
          <w:szCs w:val="18"/>
        </w:rPr>
        <w:t>п.г.т. Петра Дубрава.</w:t>
      </w:r>
    </w:p>
    <w:p w:rsidR="009C1BF3" w:rsidRPr="00B8743A" w:rsidRDefault="009C1BF3" w:rsidP="00E852ED">
      <w:pPr>
        <w:spacing w:after="0" w:line="240" w:lineRule="auto"/>
        <w:ind w:firstLine="709"/>
        <w:jc w:val="center"/>
        <w:rPr>
          <w:rFonts w:ascii="Times New Roman" w:hAnsi="Times New Roman"/>
          <w:i/>
          <w:sz w:val="18"/>
          <w:szCs w:val="18"/>
          <w:u w:val="single"/>
        </w:rPr>
      </w:pPr>
    </w:p>
    <w:p w:rsidR="009C1BF3" w:rsidRPr="00B8743A"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 xml:space="preserve">Местоположение городского поселения Петра Дубрава м.р. Волжский </w:t>
      </w:r>
    </w:p>
    <w:p w:rsidR="009C1BF3"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в системе расселения Самарской области</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bCs/>
          <w:sz w:val="18"/>
          <w:szCs w:val="18"/>
        </w:rPr>
      </w:pPr>
      <w:r w:rsidRPr="00B8743A">
        <w:rPr>
          <w:rFonts w:ascii="Times New Roman" w:hAnsi="Times New Roman"/>
          <w:bCs/>
          <w:sz w:val="18"/>
          <w:szCs w:val="18"/>
        </w:rPr>
        <w:t xml:space="preserve">Муниципальный район Волжский находится в центральной части Самарской области, окружая  областной  центр  город Самару со  всех  сторон.  </w:t>
      </w:r>
    </w:p>
    <w:p w:rsidR="009C1BF3" w:rsidRPr="00B8743A" w:rsidRDefault="009C1BF3" w:rsidP="00E852ED">
      <w:pPr>
        <w:spacing w:after="0" w:line="240" w:lineRule="auto"/>
        <w:ind w:firstLine="709"/>
        <w:jc w:val="both"/>
        <w:rPr>
          <w:rFonts w:ascii="Times New Roman" w:hAnsi="Times New Roman"/>
          <w:bCs/>
          <w:sz w:val="18"/>
          <w:szCs w:val="18"/>
        </w:rPr>
      </w:pPr>
      <w:r w:rsidRPr="00B8743A">
        <w:rPr>
          <w:rFonts w:ascii="Times New Roman" w:hAnsi="Times New Roman"/>
          <w:bCs/>
          <w:sz w:val="18"/>
          <w:szCs w:val="18"/>
        </w:rPr>
        <w:t xml:space="preserve">Административно-территориальное деление района представлено 3-мя городскими и 12-ю сельскими поселениями. </w:t>
      </w:r>
    </w:p>
    <w:p w:rsidR="009C1BF3" w:rsidRPr="00B8743A" w:rsidRDefault="009C1BF3" w:rsidP="00E852ED">
      <w:pPr>
        <w:spacing w:after="0" w:line="240" w:lineRule="auto"/>
        <w:ind w:firstLine="709"/>
        <w:jc w:val="both"/>
        <w:rPr>
          <w:rFonts w:ascii="Times New Roman" w:hAnsi="Times New Roman"/>
          <w:bCs/>
          <w:sz w:val="18"/>
          <w:szCs w:val="18"/>
        </w:rPr>
      </w:pPr>
      <w:r w:rsidRPr="00B8743A">
        <w:rPr>
          <w:rFonts w:ascii="Times New Roman" w:hAnsi="Times New Roman"/>
          <w:bCs/>
          <w:sz w:val="18"/>
          <w:szCs w:val="18"/>
        </w:rPr>
        <w:t xml:space="preserve">Администрация Волжского района находится в городе Самара, который является административным центром Самарской области и крупнейшим промышленным центром Среднего Поволжья. Общая площадь в административных границах района составляет  248 115 га (по данным Государственного учета земель по состоянию на 1 января 2005 года).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bCs/>
          <w:sz w:val="18"/>
          <w:szCs w:val="18"/>
        </w:rPr>
        <w:t xml:space="preserve">На севере муниципальный  район  Волжский  граничит с муниципальным   районом Красноярский и городским округом Самара, на востоке – с  муниципальным  районом  Кинельский,  на юге - с муниципальными  районами  Нефтегорский, Большеглушицкий и Красноармейский, на западе – с муниципальными  районами  Безенчукский, Ставропольский и городским округом Новокуйбышевск   Самарской  области. </w:t>
      </w:r>
    </w:p>
    <w:p w:rsidR="009C1BF3" w:rsidRPr="00B8743A" w:rsidRDefault="009C1BF3" w:rsidP="00E852ED">
      <w:pPr>
        <w:pStyle w:val="21"/>
        <w:spacing w:after="0" w:line="240" w:lineRule="auto"/>
        <w:rPr>
          <w:sz w:val="18"/>
          <w:szCs w:val="18"/>
        </w:rPr>
      </w:pPr>
      <w:r w:rsidRPr="00B8743A">
        <w:rPr>
          <w:sz w:val="18"/>
          <w:szCs w:val="18"/>
        </w:rPr>
        <w:t xml:space="preserve">Законом Самарской области № 41- ГД от 25.02 2005: «Об образовании городских и сельских поселений в пределах муниципального района Волжский Самарской области, наделении их соответствующим статусом и установлении их границ» установлены границы пятнадцати поселений, одним  из которых является городское поселение Петра Дубрава.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Городское поселение Петра Дубрава расположено в центрально – западной части м.р. Волжский, в пяти километрах северо-восточнее г. Самары. Относится к Волжскому району, территориально прилегает к Красноглинскому и Кировскому районам г.о. Самары.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Городское поселение Петра Дубрава пребывает в окружении земель городского поселения Смышляевка, за исключением небольшого участка границы на северо-востоке, где г.п. Петра Дубрава граничит с сельским поселением Новосемейкино м.р. Красноярский.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Площадь г.п. Петра Дубрава составляет </w:t>
      </w:r>
      <w:r w:rsidRPr="00B8743A">
        <w:rPr>
          <w:rFonts w:ascii="Times New Roman" w:hAnsi="Times New Roman"/>
          <w:b/>
          <w:sz w:val="18"/>
          <w:szCs w:val="18"/>
        </w:rPr>
        <w:t xml:space="preserve">1 301 </w:t>
      </w:r>
      <w:r w:rsidRPr="00B8743A">
        <w:rPr>
          <w:rFonts w:ascii="Times New Roman" w:hAnsi="Times New Roman"/>
          <w:sz w:val="18"/>
          <w:szCs w:val="18"/>
        </w:rPr>
        <w:t xml:space="preserve">га согласно Генплану.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(1,75 тыс. га на 01.01.2018, по данным «Стратегии социально-экономического развития муниципального района Волжский Самарской области до 2030 года», утвержденной Собранием Представителей Волжского района Самарской области № 235/49 от 27.09.2018).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его состав входят три населенных пункта: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поселок городского типа Петра Дубрава – административный центр;</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lastRenderedPageBreak/>
        <w:t>- поселок Дубовый Гай;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поселок Заярье.</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Численность постоянного населения на 01.01.2018 года составляла </w:t>
      </w:r>
      <w:r w:rsidRPr="00B8743A">
        <w:rPr>
          <w:rFonts w:ascii="Times New Roman" w:hAnsi="Times New Roman"/>
          <w:b/>
          <w:sz w:val="18"/>
          <w:szCs w:val="18"/>
        </w:rPr>
        <w:t>6 768</w:t>
      </w:r>
      <w:r w:rsidRPr="00B8743A">
        <w:rPr>
          <w:rFonts w:ascii="Times New Roman" w:hAnsi="Times New Roman"/>
          <w:i/>
          <w:sz w:val="18"/>
          <w:szCs w:val="18"/>
        </w:rPr>
        <w:t xml:space="preserve"> </w:t>
      </w:r>
      <w:r w:rsidRPr="00B8743A">
        <w:rPr>
          <w:rFonts w:ascii="Times New Roman" w:hAnsi="Times New Roman"/>
          <w:sz w:val="18"/>
          <w:szCs w:val="18"/>
        </w:rPr>
        <w:t>человек, согласно данным Администрации городского поселения Петра Дубрава. Разнообразен этнический состав населения. Преобладающей национальностью являются русские.</w:t>
      </w:r>
    </w:p>
    <w:p w:rsidR="009C1BF3" w:rsidRPr="00B8743A" w:rsidRDefault="009C1BF3" w:rsidP="00E852ED">
      <w:pPr>
        <w:spacing w:after="0" w:line="240" w:lineRule="auto"/>
        <w:ind w:firstLine="709"/>
        <w:jc w:val="both"/>
        <w:rPr>
          <w:rFonts w:ascii="Times New Roman" w:hAnsi="Times New Roman"/>
          <w:sz w:val="18"/>
          <w:szCs w:val="18"/>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Границы населенных пунктов, входящих в состав городского поселения Петра Дубрава показаны наглядно на рисунке № 2.</w:t>
      </w:r>
    </w:p>
    <w:p w:rsidR="009C1BF3" w:rsidRPr="00B8743A" w:rsidRDefault="009C1BF3" w:rsidP="00E852ED">
      <w:pPr>
        <w:spacing w:after="0" w:line="240" w:lineRule="auto"/>
        <w:ind w:firstLine="709"/>
        <w:jc w:val="both"/>
        <w:rPr>
          <w:rFonts w:ascii="Times New Roman" w:hAnsi="Times New Roman"/>
          <w:i/>
          <w:sz w:val="18"/>
          <w:szCs w:val="18"/>
          <w:u w:val="single"/>
        </w:rPr>
      </w:pPr>
      <w:r w:rsidRPr="00B8743A">
        <w:rPr>
          <w:rFonts w:ascii="Times New Roman" w:hAnsi="Times New Roman"/>
          <w:i/>
          <w:noProof/>
          <w:sz w:val="18"/>
          <w:szCs w:val="18"/>
          <w:u w:val="single"/>
          <w:lang w:eastAsia="ru-RU"/>
        </w:rPr>
        <w:drawing>
          <wp:anchor distT="0" distB="0" distL="114300" distR="114300" simplePos="0" relativeHeight="251665408" behindDoc="0" locked="0" layoutInCell="1" allowOverlap="1">
            <wp:simplePos x="0" y="0"/>
            <wp:positionH relativeFrom="column">
              <wp:posOffset>1282065</wp:posOffset>
            </wp:positionH>
            <wp:positionV relativeFrom="paragraph">
              <wp:posOffset>350520</wp:posOffset>
            </wp:positionV>
            <wp:extent cx="3524250" cy="280035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544269" cy="2816257"/>
                    </a:xfrm>
                    <a:prstGeom prst="rect">
                      <a:avLst/>
                    </a:prstGeom>
                    <a:noFill/>
                  </pic:spPr>
                </pic:pic>
              </a:graphicData>
            </a:graphic>
          </wp:anchor>
        </w:drawing>
      </w:r>
    </w:p>
    <w:p w:rsidR="009C1BF3" w:rsidRPr="00B8743A" w:rsidRDefault="00707D95" w:rsidP="00E852ED">
      <w:pPr>
        <w:spacing w:after="0" w:line="360" w:lineRule="auto"/>
        <w:rPr>
          <w:rFonts w:ascii="Times New Roman" w:hAnsi="Times New Roman"/>
          <w:i/>
          <w:sz w:val="18"/>
          <w:szCs w:val="18"/>
          <w:u w:val="single"/>
        </w:rPr>
      </w:pPr>
      <w:r>
        <w:rPr>
          <w:rFonts w:ascii="Times New Roman" w:hAnsi="Times New Roman"/>
          <w:i/>
          <w:sz w:val="18"/>
          <w:szCs w:val="18"/>
          <w:u w:val="single"/>
        </w:rPr>
      </w:r>
      <w:r>
        <w:rPr>
          <w:rFonts w:ascii="Times New Roman" w:hAnsi="Times New Roman"/>
          <w:i/>
          <w:sz w:val="18"/>
          <w:szCs w:val="18"/>
          <w:u w:val="single"/>
        </w:rPr>
        <w:pict>
          <v:group id="_x0000_s1028" editas="canvas" style="width:465.45pt;height:550.55pt;mso-position-horizontal-relative:char;mso-position-vertical-relative:line" coordorigin="855,45" coordsize="9309,110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55;top:45;width:9309;height:11011" o:preferrelative="f">
              <v:fill o:detectmouseclick="t"/>
              <v:path o:extrusionok="t" o:connecttype="none"/>
              <o:lock v:ext="edit" text="t"/>
            </v:shape>
            <v:shape id="_x0000_s1030" type="#_x0000_t75" style="position:absolute;left:855;top:45;width:9309;height:11011">
              <v:imagedata r:id="rId12" o:title="" cropleft="5990f" cropright="1532f"/>
            </v:shape>
            <w10:wrap type="none"/>
            <w10:anchorlock/>
          </v:group>
        </w:pict>
      </w:r>
    </w:p>
    <w:p w:rsidR="009C1BF3" w:rsidRPr="00B8743A" w:rsidRDefault="009C1BF3" w:rsidP="00E852ED">
      <w:pPr>
        <w:spacing w:after="0" w:line="240" w:lineRule="auto"/>
        <w:jc w:val="both"/>
        <w:rPr>
          <w:rFonts w:ascii="Times New Roman" w:hAnsi="Times New Roman"/>
          <w:sz w:val="18"/>
          <w:szCs w:val="18"/>
        </w:rPr>
      </w:pPr>
      <w:r w:rsidRPr="00B8743A">
        <w:rPr>
          <w:rFonts w:ascii="Times New Roman" w:hAnsi="Times New Roman"/>
          <w:sz w:val="18"/>
          <w:szCs w:val="18"/>
        </w:rPr>
        <w:t xml:space="preserve">Рис. № 2 - Границы населенных пунктов, входящих в состав городского поселения Петра Дубрава </w:t>
      </w:r>
    </w:p>
    <w:p w:rsidR="009C1BF3" w:rsidRPr="00B8743A" w:rsidRDefault="009C1BF3" w:rsidP="00E852ED">
      <w:pPr>
        <w:spacing w:after="0" w:line="360" w:lineRule="auto"/>
        <w:jc w:val="center"/>
        <w:rPr>
          <w:rFonts w:ascii="Times New Roman" w:hAnsi="Times New Roman"/>
          <w:i/>
          <w:sz w:val="18"/>
          <w:szCs w:val="18"/>
          <w:u w:val="single"/>
        </w:rPr>
      </w:pPr>
    </w:p>
    <w:p w:rsidR="009C1BF3"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Климат</w:t>
      </w:r>
    </w:p>
    <w:p w:rsidR="00B8743A" w:rsidRPr="00B8743A" w:rsidRDefault="00B8743A" w:rsidP="00E852ED">
      <w:pPr>
        <w:spacing w:after="0" w:line="240" w:lineRule="auto"/>
        <w:jc w:val="center"/>
        <w:rPr>
          <w:rFonts w:ascii="Times New Roman" w:hAnsi="Times New Roman"/>
          <w:i/>
          <w:sz w:val="18"/>
          <w:szCs w:val="18"/>
          <w:u w:val="single"/>
        </w:rPr>
      </w:pP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На территории городского поселения Петра Дубрава преобладает континентальный климат умеренных широт, с жарким летом и холодной зимой. Согласно ТСН 23-346-2003 «Строительная климатология Самарской области», по данным метеостанции Самара среднегодовая температура воздуха в границах  поселения составляет +4,6 </w:t>
      </w:r>
      <w:r w:rsidRPr="00B8743A">
        <w:rPr>
          <w:rFonts w:ascii="Times New Roman" w:hAnsi="Times New Roman"/>
          <w:sz w:val="18"/>
          <w:szCs w:val="18"/>
          <w:vertAlign w:val="superscript"/>
        </w:rPr>
        <w:t>0</w:t>
      </w:r>
      <w:r w:rsidRPr="00B8743A">
        <w:rPr>
          <w:rFonts w:ascii="Times New Roman" w:hAnsi="Times New Roman"/>
          <w:sz w:val="18"/>
          <w:szCs w:val="18"/>
        </w:rPr>
        <w:t xml:space="preserve">С. Средняя </w:t>
      </w:r>
      <w:r w:rsidRPr="00B8743A">
        <w:rPr>
          <w:rFonts w:ascii="Times New Roman" w:hAnsi="Times New Roman"/>
          <w:sz w:val="18"/>
          <w:szCs w:val="18"/>
        </w:rPr>
        <w:lastRenderedPageBreak/>
        <w:t xml:space="preserve">месячная температура наружного воздуха наиболее холодного  месяца (январь) составляет –  12,2 </w:t>
      </w:r>
      <w:r w:rsidRPr="00B8743A">
        <w:rPr>
          <w:rFonts w:ascii="Times New Roman" w:hAnsi="Times New Roman"/>
          <w:sz w:val="18"/>
          <w:szCs w:val="18"/>
          <w:vertAlign w:val="superscript"/>
        </w:rPr>
        <w:t>0</w:t>
      </w:r>
      <w:r w:rsidRPr="00B8743A">
        <w:rPr>
          <w:rFonts w:ascii="Times New Roman" w:hAnsi="Times New Roman"/>
          <w:sz w:val="18"/>
          <w:szCs w:val="18"/>
        </w:rPr>
        <w:t xml:space="preserve">С. Температура воздуха наиболее холодных суток обеспеченностью 98 %   – 39 </w:t>
      </w:r>
      <w:r w:rsidRPr="00B8743A">
        <w:rPr>
          <w:rFonts w:ascii="Times New Roman" w:hAnsi="Times New Roman"/>
          <w:sz w:val="18"/>
          <w:szCs w:val="18"/>
          <w:vertAlign w:val="superscript"/>
        </w:rPr>
        <w:t>0</w:t>
      </w:r>
      <w:r w:rsidRPr="00B8743A">
        <w:rPr>
          <w:rFonts w:ascii="Times New Roman" w:hAnsi="Times New Roman"/>
          <w:sz w:val="18"/>
          <w:szCs w:val="18"/>
        </w:rPr>
        <w:t xml:space="preserve">С.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Абсолютная минимальная температура воздуха холодного периода года достигает – 43 </w:t>
      </w:r>
      <w:r w:rsidRPr="00B8743A">
        <w:rPr>
          <w:rFonts w:ascii="Times New Roman" w:hAnsi="Times New Roman"/>
          <w:sz w:val="18"/>
          <w:szCs w:val="18"/>
          <w:vertAlign w:val="superscript"/>
        </w:rPr>
        <w:t>0</w:t>
      </w:r>
      <w:r w:rsidRPr="00B8743A">
        <w:rPr>
          <w:rFonts w:ascii="Times New Roman" w:hAnsi="Times New Roman"/>
          <w:sz w:val="18"/>
          <w:szCs w:val="18"/>
        </w:rPr>
        <w:t xml:space="preserve">С. Максимальная глубина промерзания почвы повторяемостью 1 раз в 10 лет составляет 79 см, 1 раз в 50 лет почва может промерзать на глубину  121 см.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холодный период года в основном преобладают ветра  юго-западные, западные, восточные. Максимальная из средних скоростей ветра за январь 3,7 м/с. Средняя скорость ветра за три наиболее холодных месяца  3 м/с.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теплый период года температура воздуха обеспеченностью 99 % составляет +29,3 </w:t>
      </w:r>
      <w:r w:rsidRPr="00B8743A">
        <w:rPr>
          <w:rFonts w:ascii="Times New Roman" w:hAnsi="Times New Roman"/>
          <w:sz w:val="18"/>
          <w:szCs w:val="18"/>
          <w:vertAlign w:val="superscript"/>
        </w:rPr>
        <w:t>0</w:t>
      </w:r>
      <w:r w:rsidRPr="00B8743A">
        <w:rPr>
          <w:rFonts w:ascii="Times New Roman" w:hAnsi="Times New Roman"/>
          <w:sz w:val="18"/>
          <w:szCs w:val="18"/>
        </w:rPr>
        <w:t xml:space="preserve">С. Средняя температура наружного воздуха наиболее теплого месяца (июль) +20,8 </w:t>
      </w:r>
      <w:r w:rsidRPr="00B8743A">
        <w:rPr>
          <w:rFonts w:ascii="Times New Roman" w:hAnsi="Times New Roman"/>
          <w:sz w:val="18"/>
          <w:szCs w:val="18"/>
          <w:vertAlign w:val="superscript"/>
        </w:rPr>
        <w:t>0</w:t>
      </w:r>
      <w:r w:rsidRPr="00B8743A">
        <w:rPr>
          <w:rFonts w:ascii="Times New Roman" w:hAnsi="Times New Roman"/>
          <w:sz w:val="18"/>
          <w:szCs w:val="18"/>
        </w:rPr>
        <w:t xml:space="preserve">С. Абсолютная максимальная температура достигает +39 </w:t>
      </w:r>
      <w:r w:rsidRPr="00B8743A">
        <w:rPr>
          <w:rFonts w:ascii="Times New Roman" w:hAnsi="Times New Roman"/>
          <w:sz w:val="18"/>
          <w:szCs w:val="18"/>
          <w:vertAlign w:val="superscript"/>
        </w:rPr>
        <w:t>0</w:t>
      </w:r>
      <w:r w:rsidRPr="00B8743A">
        <w:rPr>
          <w:rFonts w:ascii="Times New Roman" w:hAnsi="Times New Roman"/>
          <w:sz w:val="18"/>
          <w:szCs w:val="18"/>
        </w:rPr>
        <w:t xml:space="preserve">С.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теплый период преобладают ветра западные, северо-западные и северные. Минимальная из средних скоростей ветра за июль составляет 2,5 м/с.</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Переход среднесуточной температуры воздуха через 0 </w:t>
      </w:r>
      <w:r w:rsidRPr="00B8743A">
        <w:rPr>
          <w:rFonts w:ascii="Times New Roman" w:hAnsi="Times New Roman"/>
          <w:sz w:val="18"/>
          <w:szCs w:val="18"/>
          <w:vertAlign w:val="superscript"/>
        </w:rPr>
        <w:t>0</w:t>
      </w:r>
      <w:r w:rsidRPr="00B8743A">
        <w:rPr>
          <w:rFonts w:ascii="Times New Roman" w:hAnsi="Times New Roman"/>
          <w:sz w:val="18"/>
          <w:szCs w:val="18"/>
        </w:rPr>
        <w:t>С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149 дней. Таяние снежного покрова в среднем отмечаются в конце марта – начале апреля. Окончательно снег сходит в первой половине апреля.</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Сумма осадков за теплый период (с апреля по октябрь) составляет 344 мм, за зимний (с ноября по март) – 223 мм. </w:t>
      </w:r>
    </w:p>
    <w:p w:rsidR="009C1BF3" w:rsidRPr="00B8743A" w:rsidRDefault="009C1BF3" w:rsidP="00E852ED">
      <w:pPr>
        <w:spacing w:after="0" w:line="240" w:lineRule="auto"/>
        <w:jc w:val="center"/>
        <w:rPr>
          <w:rFonts w:ascii="Times New Roman" w:hAnsi="Times New Roman"/>
          <w:i/>
          <w:sz w:val="18"/>
          <w:szCs w:val="18"/>
          <w:u w:val="single"/>
        </w:rPr>
      </w:pPr>
    </w:p>
    <w:p w:rsidR="009C1BF3" w:rsidRPr="005C28AE" w:rsidRDefault="009C1BF3" w:rsidP="00E852ED">
      <w:pPr>
        <w:spacing w:after="0" w:line="240" w:lineRule="auto"/>
        <w:jc w:val="center"/>
        <w:rPr>
          <w:rFonts w:ascii="Times New Roman" w:hAnsi="Times New Roman"/>
          <w:i/>
          <w:sz w:val="20"/>
          <w:szCs w:val="20"/>
          <w:u w:val="single"/>
        </w:rPr>
      </w:pPr>
      <w:r w:rsidRPr="005C28AE">
        <w:rPr>
          <w:rFonts w:ascii="Times New Roman" w:hAnsi="Times New Roman"/>
          <w:i/>
          <w:sz w:val="20"/>
          <w:szCs w:val="20"/>
          <w:u w:val="single"/>
        </w:rPr>
        <w:t>Рельеф и геоморфология</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pStyle w:val="afff0"/>
        <w:ind w:firstLine="709"/>
        <w:rPr>
          <w:sz w:val="18"/>
          <w:szCs w:val="18"/>
        </w:rPr>
      </w:pPr>
      <w:r w:rsidRPr="00B8743A">
        <w:rPr>
          <w:sz w:val="18"/>
          <w:szCs w:val="18"/>
        </w:rPr>
        <w:t xml:space="preserve">Муниципальный район Волжский расположен в центральной части  Самарской  области,  в  бассейне  реки  Волга  и  ее  левых  притоков – Сока, Самары  и  Чапаевки. Река  Волга  делит  район  на  две  неравные  по  площади  части. Правобережная часть занимает юго-восток Самарской Луки, представляющей собой волнистое плато, заканчивающееся на северо-востоке Жигулевскими горами (предгорная  категория), с понижением на юго-востоке, а затем обрывается к Волге крупными уступами, расчлененными оврагами. </w:t>
      </w:r>
    </w:p>
    <w:p w:rsidR="009C1BF3" w:rsidRPr="00B8743A" w:rsidRDefault="009C1BF3" w:rsidP="00E852ED">
      <w:pPr>
        <w:pStyle w:val="afff0"/>
        <w:ind w:firstLine="709"/>
        <w:rPr>
          <w:sz w:val="18"/>
          <w:szCs w:val="18"/>
        </w:rPr>
      </w:pPr>
      <w:r w:rsidRPr="00B8743A">
        <w:rPr>
          <w:sz w:val="18"/>
          <w:szCs w:val="18"/>
        </w:rPr>
        <w:t xml:space="preserve">Предгорная  часть  представляет  собой  уположенные  грядообразные  отроги  Жигулевских  гор.  Отметки поверхности  отдельных  повышений  250 - 270 м. Общее падение  уклона -  на  юго-восток  к  реке  Волга. </w:t>
      </w:r>
    </w:p>
    <w:p w:rsidR="009C1BF3" w:rsidRPr="00B8743A" w:rsidRDefault="009C1BF3" w:rsidP="00E852ED">
      <w:pPr>
        <w:pStyle w:val="afff0"/>
        <w:ind w:firstLine="709"/>
        <w:rPr>
          <w:sz w:val="18"/>
          <w:szCs w:val="18"/>
        </w:rPr>
      </w:pPr>
      <w:r w:rsidRPr="00B8743A">
        <w:rPr>
          <w:sz w:val="18"/>
          <w:szCs w:val="18"/>
        </w:rPr>
        <w:t>Пониженные  отметки  холмов  на  границе  с  поймой приурочены к резкому перелому поверхности  у  поймы  и  равняются  50-60м.</w:t>
      </w:r>
    </w:p>
    <w:p w:rsidR="009C1BF3" w:rsidRPr="00B8743A" w:rsidRDefault="009C1BF3" w:rsidP="00E852ED">
      <w:pPr>
        <w:pStyle w:val="afff0"/>
        <w:ind w:firstLine="709"/>
        <w:rPr>
          <w:sz w:val="18"/>
          <w:szCs w:val="18"/>
        </w:rPr>
      </w:pPr>
      <w:r w:rsidRPr="00B8743A">
        <w:rPr>
          <w:sz w:val="18"/>
          <w:szCs w:val="18"/>
        </w:rPr>
        <w:t>Левобережье района неоднородно по рельефу и характеризуется возвышенным, сильно пересеченным рельефом в северной части и равнинным в южной части. Здесь  наиболее  типичными  элементами  рельефа  являются  сырты – увалы  с  ассиметричными  склонами  (южные  склоны  крутые  и  короткие,  северные -  пологие  и  широкие).</w:t>
      </w:r>
    </w:p>
    <w:p w:rsidR="009C1BF3" w:rsidRPr="00B8743A" w:rsidRDefault="009C1BF3" w:rsidP="00E852ED">
      <w:pPr>
        <w:pStyle w:val="afff0"/>
        <w:ind w:firstLine="709"/>
        <w:rPr>
          <w:sz w:val="18"/>
          <w:szCs w:val="18"/>
        </w:rPr>
      </w:pPr>
      <w:r w:rsidRPr="00B8743A">
        <w:rPr>
          <w:sz w:val="18"/>
          <w:szCs w:val="18"/>
        </w:rPr>
        <w:t>В геоморфологическом отношении городское поселение Петра Дубрава входит в Высокое Заволжье и занимает низкие участки территории Волжского района. По условиям геоморфологического районирования проектируемая территория приурочена к коренному склону правобережной долины реки Самара в границах геоморфологической провинции Высокого Заволжья.</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bCs/>
          <w:sz w:val="18"/>
          <w:szCs w:val="18"/>
        </w:rPr>
        <w:t xml:space="preserve">Рельеф на территории городского  поселения в основном спокойный, представляет собой </w:t>
      </w:r>
      <w:r w:rsidRPr="00B8743A">
        <w:rPr>
          <w:rFonts w:ascii="Times New Roman" w:hAnsi="Times New Roman"/>
          <w:sz w:val="18"/>
          <w:szCs w:val="18"/>
        </w:rPr>
        <w:t>слабоволнистую, пересеченную неглубокими оврагами и балками  равнину. На проектируемой территории расположены большие участки чистого леса на западе и востоке территории городского поселения.</w:t>
      </w:r>
    </w:p>
    <w:p w:rsidR="009C1BF3" w:rsidRPr="00B8743A" w:rsidRDefault="009C1BF3" w:rsidP="00E852ED">
      <w:pPr>
        <w:widowControl w:val="0"/>
        <w:spacing w:after="0" w:line="240" w:lineRule="auto"/>
        <w:ind w:firstLine="709"/>
        <w:jc w:val="both"/>
        <w:rPr>
          <w:rFonts w:ascii="Times New Roman" w:hAnsi="Times New Roman"/>
          <w:i/>
          <w:sz w:val="18"/>
          <w:szCs w:val="18"/>
        </w:rPr>
      </w:pPr>
      <w:r w:rsidRPr="00B8743A">
        <w:rPr>
          <w:rFonts w:ascii="Times New Roman" w:hAnsi="Times New Roman"/>
          <w:sz w:val="18"/>
          <w:szCs w:val="18"/>
        </w:rPr>
        <w:t>Микрорельеф территории представлен небольшими перевалами, повышениями и понижениями.</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На территории широко представлены склоновые эрозионные процессы, приводящие к перемещению продуктов выветривания. Преобладает процесс делювиального смыва, в результате которого уничтожается верхний наиболее плодородный слой почвы. </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Овражная эрозия распространена в нижних частях пологих склонов, где проявляются плащи делювия, и в пределах междуречий. Наиболее под</w:t>
      </w:r>
      <w:r w:rsidRPr="00B8743A">
        <w:rPr>
          <w:rFonts w:ascii="Times New Roman" w:hAnsi="Times New Roman"/>
          <w:sz w:val="18"/>
          <w:szCs w:val="18"/>
        </w:rPr>
        <w:softHyphen/>
        <w:t>вижной ча</w:t>
      </w:r>
      <w:r w:rsidRPr="00B8743A">
        <w:rPr>
          <w:rFonts w:ascii="Times New Roman" w:hAnsi="Times New Roman"/>
          <w:sz w:val="18"/>
          <w:szCs w:val="18"/>
        </w:rPr>
        <w:softHyphen/>
        <w:t>стью оврагов являются его вершины, которые в результате рег</w:t>
      </w:r>
      <w:r w:rsidRPr="00B8743A">
        <w:rPr>
          <w:rFonts w:ascii="Times New Roman" w:hAnsi="Times New Roman"/>
          <w:sz w:val="18"/>
          <w:szCs w:val="18"/>
        </w:rPr>
        <w:softHyphen/>
        <w:t>рессивной эро</w:t>
      </w:r>
      <w:r w:rsidRPr="00B8743A">
        <w:rPr>
          <w:rFonts w:ascii="Times New Roman" w:hAnsi="Times New Roman"/>
          <w:sz w:val="18"/>
          <w:szCs w:val="18"/>
        </w:rPr>
        <w:softHyphen/>
        <w:t>зии могут выйти за пределы склонов, на которых они воз</w:t>
      </w:r>
      <w:r w:rsidRPr="00B8743A">
        <w:rPr>
          <w:rFonts w:ascii="Times New Roman" w:hAnsi="Times New Roman"/>
          <w:sz w:val="18"/>
          <w:szCs w:val="18"/>
        </w:rPr>
        <w:softHyphen/>
        <w:t>никли, и продви</w:t>
      </w:r>
      <w:r w:rsidRPr="00B8743A">
        <w:rPr>
          <w:rFonts w:ascii="Times New Roman" w:hAnsi="Times New Roman"/>
          <w:sz w:val="18"/>
          <w:szCs w:val="18"/>
        </w:rPr>
        <w:softHyphen/>
        <w:t>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9C1BF3" w:rsidRPr="00B8743A" w:rsidRDefault="009C1BF3" w:rsidP="00E852ED">
      <w:pPr>
        <w:spacing w:after="0" w:line="240" w:lineRule="auto"/>
        <w:jc w:val="center"/>
        <w:rPr>
          <w:rFonts w:ascii="Times New Roman" w:hAnsi="Times New Roman"/>
          <w:i/>
          <w:sz w:val="18"/>
          <w:szCs w:val="18"/>
          <w:u w:val="single"/>
        </w:rPr>
      </w:pPr>
    </w:p>
    <w:p w:rsidR="009C1BF3" w:rsidRPr="005C28AE" w:rsidRDefault="009C1BF3" w:rsidP="00E852ED">
      <w:pPr>
        <w:spacing w:after="0" w:line="240" w:lineRule="auto"/>
        <w:jc w:val="center"/>
        <w:rPr>
          <w:rFonts w:ascii="Times New Roman" w:hAnsi="Times New Roman"/>
          <w:i/>
          <w:sz w:val="20"/>
          <w:szCs w:val="20"/>
          <w:u w:val="single"/>
        </w:rPr>
      </w:pPr>
      <w:r w:rsidRPr="005C28AE">
        <w:rPr>
          <w:rFonts w:ascii="Times New Roman" w:hAnsi="Times New Roman"/>
          <w:i/>
          <w:sz w:val="20"/>
          <w:szCs w:val="20"/>
          <w:u w:val="single"/>
        </w:rPr>
        <w:t>Инженерно-геологические условия</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Территория  городского поселения Петра Дубрава, как и всего муниципального  района  Волжский,  отличается разнообразием сложностью  геологического  строения.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Территория городского поселения располагается на территории Восточно-Европейской платформы. Платформа состоит из кристаллического фундамента, сложенного магматическим и метаморфическими породами и чехла, сложенного осадочными породами.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Геологическое  строение территории определяется развитием коренных пород татарского яруса верхней Перми и четвертичных делювиальных отложений6</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суглинок светло-коричневый, твёрдый - полутвёрдый, слабо известковистый, с глубины 17,5 м со щебнем до 30 %, вскрытой мощностью 17,4-18,8 м;</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глина красновато-коричневая, твёрдая – полутвёрдая, мергелистая, с включением щебня до 10 %, с прослойками алеврита толщиной до 1 см. Вскрытая мощность слоя – 1,8 м.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Грунтовые воды до глубины 20 м не вскрыты. В качестве естественного основания фундаментов любого типа и активной зоны могут служить среднесжимаемые, непросадочные и ненабухающие суглинки и глины.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Территория городского поселения находится в степной зоне.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lastRenderedPageBreak/>
        <w:t xml:space="preserve">При строительстве почва подлежит прорезке фундаментами во избежание развития длительных осадок. Грунты в зоне заложения фундаментов являются неагрессивными по отношению к бетону на обычном портландцементе.                                 По отношению к углеродистой и низколегированной стали, почва обладает </w:t>
      </w:r>
    </w:p>
    <w:p w:rsidR="009C1BF3" w:rsidRPr="00B8743A" w:rsidRDefault="009C1BF3" w:rsidP="00E852ED">
      <w:pPr>
        <w:spacing w:after="0" w:line="240" w:lineRule="auto"/>
        <w:jc w:val="both"/>
        <w:rPr>
          <w:rFonts w:ascii="Times New Roman" w:hAnsi="Times New Roman"/>
          <w:sz w:val="18"/>
          <w:szCs w:val="18"/>
        </w:rPr>
      </w:pPr>
      <w:r w:rsidRPr="00B8743A">
        <w:rPr>
          <w:rFonts w:ascii="Times New Roman" w:hAnsi="Times New Roman"/>
          <w:sz w:val="18"/>
          <w:szCs w:val="18"/>
        </w:rPr>
        <w:t>средневысокой, а суглинки – высокой эрозионной агрессостойкостью. В зоне сезонного промерзания (1,65 м) в морозный период суглинки являются слабо пучинистыми.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качестве естественного основания фундаментов любого типа и активной зоны могут служить среднесжимаемые, непросадочные и ненабухающие суглинки и глины.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целом инженерно-геологические условия поселения разнообразны, изобилуют площадями, пригодными для строительства. </w:t>
      </w:r>
    </w:p>
    <w:p w:rsidR="009C1BF3" w:rsidRPr="00B8743A" w:rsidRDefault="009C1BF3" w:rsidP="00E852ED">
      <w:pPr>
        <w:pStyle w:val="3"/>
        <w:numPr>
          <w:ilvl w:val="2"/>
          <w:numId w:val="35"/>
        </w:numPr>
        <w:tabs>
          <w:tab w:val="clear" w:pos="360"/>
          <w:tab w:val="num" w:pos="0"/>
        </w:tabs>
        <w:spacing w:before="0" w:after="0"/>
        <w:ind w:left="0" w:firstLine="0"/>
        <w:jc w:val="center"/>
        <w:rPr>
          <w:rFonts w:ascii="Times New Roman" w:hAnsi="Times New Roman" w:cs="Times New Roman"/>
          <w:b w:val="0"/>
          <w:i/>
          <w:sz w:val="18"/>
          <w:szCs w:val="18"/>
          <w:u w:val="single"/>
        </w:rPr>
      </w:pPr>
      <w:r w:rsidRPr="00B8743A">
        <w:rPr>
          <w:rFonts w:ascii="Times New Roman" w:hAnsi="Times New Roman" w:cs="Times New Roman"/>
          <w:b w:val="0"/>
          <w:i/>
          <w:sz w:val="18"/>
          <w:szCs w:val="18"/>
          <w:u w:val="single"/>
        </w:rPr>
        <w:t xml:space="preserve">Гидрогеологические условия, </w:t>
      </w:r>
    </w:p>
    <w:p w:rsidR="009C1BF3" w:rsidRPr="00B8743A" w:rsidRDefault="009C1BF3" w:rsidP="00E852ED">
      <w:pPr>
        <w:pStyle w:val="3"/>
        <w:numPr>
          <w:ilvl w:val="2"/>
          <w:numId w:val="35"/>
        </w:numPr>
        <w:tabs>
          <w:tab w:val="clear" w:pos="360"/>
          <w:tab w:val="num" w:pos="0"/>
        </w:tabs>
        <w:spacing w:before="0" w:after="0"/>
        <w:ind w:left="0" w:firstLine="0"/>
        <w:jc w:val="center"/>
        <w:rPr>
          <w:rFonts w:ascii="Times New Roman" w:hAnsi="Times New Roman" w:cs="Times New Roman"/>
          <w:b w:val="0"/>
          <w:i/>
          <w:sz w:val="18"/>
          <w:szCs w:val="18"/>
          <w:u w:val="single"/>
        </w:rPr>
      </w:pPr>
      <w:r w:rsidRPr="00B8743A">
        <w:rPr>
          <w:rFonts w:ascii="Times New Roman" w:hAnsi="Times New Roman" w:cs="Times New Roman"/>
          <w:b w:val="0"/>
          <w:i/>
          <w:sz w:val="18"/>
          <w:szCs w:val="18"/>
          <w:u w:val="single"/>
        </w:rPr>
        <w:t>ресурсы подземных и поверхностных вод</w:t>
      </w:r>
    </w:p>
    <w:p w:rsidR="009C1BF3"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Ресурсы поверхностных вод</w:t>
      </w:r>
    </w:p>
    <w:p w:rsidR="005C28AE" w:rsidRPr="00B8743A" w:rsidRDefault="005C28AE" w:rsidP="00E852ED">
      <w:pPr>
        <w:spacing w:after="0" w:line="240" w:lineRule="auto"/>
        <w:jc w:val="center"/>
        <w:rPr>
          <w:rFonts w:ascii="Times New Roman" w:hAnsi="Times New Roman"/>
          <w:i/>
          <w:sz w:val="18"/>
          <w:szCs w:val="18"/>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Городское поселение Петра Дубрава бедно водными ресурсами. В целом проектируемая территория характеризуется невысокой обеспеченностью поверхностными водами. В лесном массиве, расположенном с северо-восточной стороны п.г.т. Петра Дубрава, находятся два озера-омута, восполняющих свой объем за счет подземных артезианских источников и талых весенних вод. Кроме того, гидрографическая сеть поселения представлена водами немногочисленных ручьев- с восточной стороны от поселка Заярье в тальвеге оврага Дубравный протекает ручей.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Ресурсы поверхностных вод для хозяйственно - питьевого водоснабжения населенных пунктов городского поселения Петра Дубрава не используется.</w:t>
      </w:r>
    </w:p>
    <w:p w:rsidR="009C1BF3" w:rsidRDefault="009C1BF3" w:rsidP="00E852ED">
      <w:pPr>
        <w:spacing w:after="0" w:line="240" w:lineRule="auto"/>
        <w:jc w:val="center"/>
        <w:rPr>
          <w:rFonts w:ascii="Times New Roman" w:hAnsi="Times New Roman"/>
          <w:i/>
          <w:sz w:val="18"/>
          <w:szCs w:val="18"/>
          <w:u w:val="single"/>
        </w:rPr>
      </w:pPr>
      <w:r w:rsidRPr="005C28AE">
        <w:rPr>
          <w:rFonts w:ascii="Times New Roman" w:hAnsi="Times New Roman"/>
          <w:i/>
          <w:sz w:val="18"/>
          <w:szCs w:val="18"/>
          <w:u w:val="single"/>
        </w:rPr>
        <w:t>Ресурсы подземных вод</w:t>
      </w:r>
    </w:p>
    <w:p w:rsidR="005C28AE" w:rsidRPr="005C28AE"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По обеспеченности пресными водами (с минерализацией менее 1,0 г/дм</w:t>
      </w:r>
      <w:r w:rsidRPr="00B8743A">
        <w:rPr>
          <w:rFonts w:ascii="Times New Roman" w:hAnsi="Times New Roman"/>
          <w:sz w:val="18"/>
          <w:szCs w:val="18"/>
          <w:vertAlign w:val="superscript"/>
        </w:rPr>
        <w:t>3</w:t>
      </w:r>
      <w:r w:rsidRPr="00B8743A">
        <w:rPr>
          <w:rFonts w:ascii="Times New Roman" w:hAnsi="Times New Roman"/>
          <w:sz w:val="18"/>
          <w:szCs w:val="18"/>
        </w:rPr>
        <w:t>) территорию городского поселения Петра Дубрава можно отнести к частично обеспеченной.</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На территории поселения развит водоносный комплекс отложений казанского возраста</w:t>
      </w:r>
      <w:r w:rsidRPr="00B8743A">
        <w:rPr>
          <w:rFonts w:ascii="Times New Roman" w:hAnsi="Times New Roman"/>
          <w:i/>
          <w:sz w:val="18"/>
          <w:szCs w:val="18"/>
        </w:rPr>
        <w:t xml:space="preserve">. </w:t>
      </w:r>
      <w:r w:rsidRPr="00B8743A">
        <w:rPr>
          <w:rFonts w:ascii="Times New Roman" w:hAnsi="Times New Roman"/>
          <w:sz w:val="18"/>
          <w:szCs w:val="18"/>
        </w:rPr>
        <w:t>Воды приурочены к доломитам, доломитизированным известнякам, местами содержащими прослои глин, мергелей и гипсов. В этой толще пород, общая мощность которых изменяется от 20 до 230 м, прослеживается несколько водоносных горизонтов. Воды казанского яруса - преимущественно не напорные или слабо напорные. Подземные воды от пресных (0,6 - 1,0 г/л) до сильно минерализованных (5 - 10 г/л), преобладают гидрокарбонаты, хлориды и реже сульфаты, из катионов - магний, натрий. Повышенное содержание сульфатов, а также высокая степень минерализации вод обуславливает засоление почв и грунтов.</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На территории городского поселения водозабор подземных вод осуществляется только из двух скважин, расположенных в северо-западной части п. Заярье.</w:t>
      </w:r>
    </w:p>
    <w:p w:rsidR="009C1BF3" w:rsidRPr="00B8743A" w:rsidRDefault="009C1BF3" w:rsidP="00E852ED">
      <w:pPr>
        <w:widowControl w:val="0"/>
        <w:spacing w:after="0" w:line="240" w:lineRule="auto"/>
        <w:ind w:firstLine="709"/>
        <w:jc w:val="both"/>
        <w:rPr>
          <w:rFonts w:ascii="Times New Roman" w:hAnsi="Times New Roman"/>
          <w:sz w:val="18"/>
          <w:szCs w:val="18"/>
        </w:rPr>
      </w:pPr>
      <w:r w:rsidRPr="00B8743A">
        <w:rPr>
          <w:rFonts w:ascii="Times New Roman" w:hAnsi="Times New Roman"/>
          <w:sz w:val="18"/>
          <w:szCs w:val="18"/>
        </w:rPr>
        <w:t>Грунтовые воды до глубины 20 м не вскрыты.</w:t>
      </w:r>
    </w:p>
    <w:p w:rsidR="009C1BF3" w:rsidRPr="00B8743A" w:rsidRDefault="009C1BF3" w:rsidP="00E852ED">
      <w:pPr>
        <w:spacing w:after="0" w:line="240" w:lineRule="auto"/>
        <w:jc w:val="center"/>
        <w:rPr>
          <w:rFonts w:ascii="Times New Roman" w:hAnsi="Times New Roman"/>
          <w:i/>
          <w:sz w:val="18"/>
          <w:szCs w:val="18"/>
          <w:u w:val="single"/>
        </w:rPr>
      </w:pPr>
    </w:p>
    <w:p w:rsidR="009C1BF3"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Опасные природные процессы</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границах городского поселения Петра Дубрава заметно выражены опасные процессы природного происхождения (геологические процессы): водная и ветровая эрозия.</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i/>
          <w:sz w:val="18"/>
          <w:szCs w:val="18"/>
        </w:rPr>
        <w:t>Процессам водной эрозии</w:t>
      </w:r>
      <w:r w:rsidRPr="00B8743A">
        <w:rPr>
          <w:rFonts w:ascii="Times New Roman" w:hAnsi="Times New Roman"/>
          <w:sz w:val="18"/>
          <w:szCs w:val="18"/>
        </w:rPr>
        <w:t xml:space="preserve"> в наибольшей степени подвержены склоны оврагов, балок, ложбин стока. При этом преобладает  процесс делювиального смыва, в результате которого уничтожается верхний наиболее плодородный слой почвы.  В лесных массивах и на открытых поверхностях с плотной травянистой дерниной делювиальный смыв гасится полностью, в том числе на крутых склонах.</w:t>
      </w:r>
    </w:p>
    <w:p w:rsidR="009C1BF3" w:rsidRPr="00B8743A" w:rsidRDefault="009C1BF3" w:rsidP="00E852ED">
      <w:pPr>
        <w:spacing w:after="0" w:line="240" w:lineRule="auto"/>
        <w:ind w:firstLine="709"/>
        <w:jc w:val="both"/>
        <w:rPr>
          <w:rFonts w:ascii="Times New Roman" w:hAnsi="Times New Roman"/>
          <w:i/>
          <w:sz w:val="18"/>
          <w:szCs w:val="18"/>
        </w:rPr>
      </w:pPr>
      <w:r w:rsidRPr="00B8743A">
        <w:rPr>
          <w:rFonts w:ascii="Times New Roman" w:hAnsi="Times New Roman"/>
          <w:sz w:val="18"/>
          <w:szCs w:val="18"/>
        </w:rPr>
        <w:t xml:space="preserve">Сильные ветры в засушливое время года в сочетании с особенностями рельефа, геологического строения и недостаточным количеством защитных древесно-кустарниковых насаждений, определяют развитие </w:t>
      </w:r>
      <w:r w:rsidRPr="00B8743A">
        <w:rPr>
          <w:rFonts w:ascii="Times New Roman" w:hAnsi="Times New Roman"/>
          <w:i/>
          <w:sz w:val="18"/>
          <w:szCs w:val="18"/>
        </w:rPr>
        <w:t>процессов</w:t>
      </w:r>
      <w:r w:rsidRPr="00B8743A">
        <w:rPr>
          <w:rFonts w:ascii="Times New Roman" w:hAnsi="Times New Roman"/>
          <w:sz w:val="18"/>
          <w:szCs w:val="18"/>
        </w:rPr>
        <w:t xml:space="preserve"> </w:t>
      </w:r>
      <w:r w:rsidRPr="00B8743A">
        <w:rPr>
          <w:rFonts w:ascii="Times New Roman" w:hAnsi="Times New Roman"/>
          <w:i/>
          <w:sz w:val="18"/>
          <w:szCs w:val="18"/>
        </w:rPr>
        <w:t>ветровой эрозии.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i/>
          <w:sz w:val="18"/>
          <w:szCs w:val="18"/>
        </w:rPr>
        <w:t xml:space="preserve">Овражная эрозия </w:t>
      </w:r>
      <w:r w:rsidRPr="00B8743A">
        <w:rPr>
          <w:rFonts w:ascii="Times New Roman" w:hAnsi="Times New Roman"/>
          <w:sz w:val="18"/>
          <w:szCs w:val="18"/>
        </w:rPr>
        <w:t>распространена в нижних частях пологих склонов, где проявляются плащи делювия, и в пределах междуречий.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городском поселении Петра Дубрава распространены овраги в верхнеюрских и нижнемеловых отложениях. Они имеют мягкие очертания, так как склоны их обычно осложнены оползнями.  Возрастающая антропогенная нагрузка: вырубка леса, распашка земель и прочее, способствует увеличению площади эродированных земель.</w:t>
      </w:r>
    </w:p>
    <w:p w:rsidR="009C1BF3"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Наличие перечисленных видов опасных природных процессов осложняет, но не исключает градостроительную деятельность при условии проведения соответствующей инженерной подготовки территорий.</w:t>
      </w:r>
    </w:p>
    <w:p w:rsidR="005C28AE" w:rsidRPr="00B8743A" w:rsidRDefault="005C28AE" w:rsidP="00E852ED">
      <w:pPr>
        <w:spacing w:after="0" w:line="240" w:lineRule="auto"/>
        <w:ind w:firstLine="709"/>
        <w:jc w:val="both"/>
        <w:rPr>
          <w:rFonts w:ascii="Times New Roman" w:hAnsi="Times New Roman"/>
          <w:sz w:val="18"/>
          <w:szCs w:val="18"/>
        </w:rPr>
      </w:pPr>
    </w:p>
    <w:p w:rsidR="009C1BF3"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Природный рекреационный комплекс.</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Объекты рекреации в городском поселении Петра Дубрава представлены сетью озер и прудов, расположенных в северо-западной части п. Заярье и в                        п. Дубовый Гай, а также лесными массивами богатыми флорой и фауной.</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рекреации и оздоровления населения.</w:t>
      </w:r>
    </w:p>
    <w:p w:rsidR="009C1BF3" w:rsidRPr="00B8743A" w:rsidRDefault="009C1BF3" w:rsidP="00E852ED">
      <w:pPr>
        <w:spacing w:after="0" w:line="240" w:lineRule="auto"/>
        <w:ind w:firstLine="709"/>
        <w:jc w:val="both"/>
        <w:rPr>
          <w:rFonts w:ascii="Times New Roman" w:hAnsi="Times New Roman"/>
          <w:sz w:val="18"/>
          <w:szCs w:val="18"/>
        </w:rPr>
      </w:pPr>
    </w:p>
    <w:p w:rsidR="009C1BF3" w:rsidRPr="00B8743A" w:rsidRDefault="009C1BF3" w:rsidP="00E852ED">
      <w:pPr>
        <w:spacing w:after="0" w:line="240" w:lineRule="auto"/>
        <w:jc w:val="center"/>
        <w:rPr>
          <w:rFonts w:ascii="Times New Roman" w:hAnsi="Times New Roman"/>
          <w:b/>
          <w:i/>
          <w:sz w:val="18"/>
          <w:szCs w:val="18"/>
        </w:rPr>
      </w:pPr>
      <w:r w:rsidRPr="00B8743A">
        <w:rPr>
          <w:rFonts w:ascii="Times New Roman" w:hAnsi="Times New Roman"/>
          <w:b/>
          <w:i/>
          <w:sz w:val="18"/>
          <w:szCs w:val="18"/>
        </w:rPr>
        <w:t>Современное использование территории</w:t>
      </w:r>
    </w:p>
    <w:p w:rsidR="009C1BF3" w:rsidRDefault="009C1BF3" w:rsidP="00E852E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Структура современного землепользования г.п. Петра Дубрава</w:t>
      </w:r>
    </w:p>
    <w:p w:rsidR="005C28AE" w:rsidRPr="00B8743A" w:rsidRDefault="005C28AE" w:rsidP="00E852ED">
      <w:pPr>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Площадь земель в границах городского поселения Петра Дубрава составляет 1 301 га.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Территория представлена следующими категориями земель:</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земли сельскохозяйственного назначения;</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земли лесного фонда;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земли промышленности;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lastRenderedPageBreak/>
        <w:t>- земли транспорта (автомобильного, железнодорожного);</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земли населенных пунктов</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Большая часть территории поселения занята землями населенных пунктов, землями лесного фонда, древесно-кустарниковой растительностью, не входящей в лесной фонд.</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лесного фонда расположены: в северной, восточной и западной частях территории поселения. Леса в границах г.п. Петра Дубрава относятся к Самарскому лесничеству Самарского лесхоза и обслуживаются Красноярским и Волжским лесничествами.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водного фонда представлены поверхностными водами водных объектов (прудами, озерами и ручьями).</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населенных пунктов расположены в границах поселка городского типа Петра Дубрава, поселка Дубовый Гай и поселка Заярье.</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общего пользования представлены землями автомобильных дорог, проходящих по территории городского поселения Петра Дубрава.</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промышленности представлены землями ФКП «Самарский завод «Коммунар»».</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Земли транспорта представлены землями автомобильных дорог и железной дороги.</w:t>
      </w:r>
    </w:p>
    <w:p w:rsidR="009C1BF3" w:rsidRPr="00B8743A" w:rsidRDefault="009C1BF3" w:rsidP="00E852ED">
      <w:pPr>
        <w:spacing w:after="0" w:line="240" w:lineRule="auto"/>
        <w:ind w:firstLine="709"/>
        <w:jc w:val="both"/>
        <w:rPr>
          <w:rFonts w:ascii="Times New Roman" w:hAnsi="Times New Roman"/>
          <w:sz w:val="18"/>
          <w:szCs w:val="18"/>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Баланс земель различных категорий в границах городского поселения представлен в таблице № 1.</w:t>
      </w:r>
    </w:p>
    <w:p w:rsidR="009C1BF3" w:rsidRPr="00B8743A" w:rsidRDefault="009C1BF3" w:rsidP="00E852ED">
      <w:pPr>
        <w:spacing w:after="0" w:line="240" w:lineRule="auto"/>
        <w:jc w:val="both"/>
        <w:rPr>
          <w:rFonts w:ascii="Times New Roman" w:hAnsi="Times New Roman"/>
          <w:sz w:val="18"/>
          <w:szCs w:val="18"/>
        </w:rPr>
      </w:pPr>
      <w:r w:rsidRPr="00B8743A">
        <w:rPr>
          <w:rFonts w:ascii="Times New Roman" w:hAnsi="Times New Roman"/>
          <w:sz w:val="18"/>
          <w:szCs w:val="18"/>
        </w:rPr>
        <w:t>Таблица № 1- Баланс земель различных категорий (по данным Администрации г.п.)</w:t>
      </w:r>
    </w:p>
    <w:p w:rsidR="00E852ED" w:rsidRPr="00B8743A" w:rsidRDefault="00E852ED" w:rsidP="00E852ED">
      <w:pPr>
        <w:spacing w:after="0" w:line="240" w:lineRule="auto"/>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6804"/>
        <w:gridCol w:w="2092"/>
      </w:tblGrid>
      <w:tr w:rsidR="009C1BF3" w:rsidRPr="00B8743A" w:rsidTr="009C1BF3">
        <w:tc>
          <w:tcPr>
            <w:tcW w:w="675" w:type="dxa"/>
            <w:shd w:val="clear" w:color="auto" w:fill="auto"/>
          </w:tcPr>
          <w:p w:rsidR="009C1BF3" w:rsidRPr="00B8743A" w:rsidRDefault="009C1BF3" w:rsidP="00E852ED">
            <w:pPr>
              <w:spacing w:line="240" w:lineRule="auto"/>
              <w:rPr>
                <w:rFonts w:ascii="Times New Roman" w:hAnsi="Times New Roman"/>
                <w:sz w:val="18"/>
                <w:szCs w:val="18"/>
              </w:rPr>
            </w:pPr>
            <w:r w:rsidRPr="00B8743A">
              <w:rPr>
                <w:rFonts w:ascii="Times New Roman" w:hAnsi="Times New Roman"/>
                <w:sz w:val="18"/>
                <w:szCs w:val="18"/>
              </w:rPr>
              <w:t>№ п/п</w:t>
            </w:r>
          </w:p>
        </w:tc>
        <w:tc>
          <w:tcPr>
            <w:tcW w:w="6804" w:type="dxa"/>
            <w:shd w:val="clear" w:color="auto" w:fill="auto"/>
          </w:tcPr>
          <w:p w:rsidR="009C1BF3" w:rsidRPr="00B8743A" w:rsidRDefault="009C1BF3" w:rsidP="00E852ED">
            <w:pPr>
              <w:spacing w:line="240" w:lineRule="auto"/>
              <w:jc w:val="center"/>
              <w:rPr>
                <w:rFonts w:ascii="Times New Roman" w:hAnsi="Times New Roman"/>
                <w:sz w:val="18"/>
                <w:szCs w:val="18"/>
              </w:rPr>
            </w:pPr>
            <w:r w:rsidRPr="00B8743A">
              <w:rPr>
                <w:rFonts w:ascii="Times New Roman" w:hAnsi="Times New Roman"/>
                <w:sz w:val="18"/>
                <w:szCs w:val="18"/>
              </w:rPr>
              <w:t>Показатель</w:t>
            </w:r>
          </w:p>
        </w:tc>
        <w:tc>
          <w:tcPr>
            <w:tcW w:w="2092" w:type="dxa"/>
            <w:shd w:val="clear" w:color="auto" w:fill="auto"/>
          </w:tcPr>
          <w:p w:rsidR="009C1BF3" w:rsidRPr="00B8743A" w:rsidRDefault="009C1BF3" w:rsidP="00E852ED">
            <w:pPr>
              <w:spacing w:line="240" w:lineRule="auto"/>
              <w:jc w:val="center"/>
              <w:rPr>
                <w:rFonts w:ascii="Times New Roman" w:hAnsi="Times New Roman"/>
                <w:sz w:val="18"/>
                <w:szCs w:val="18"/>
              </w:rPr>
            </w:pPr>
            <w:r w:rsidRPr="00B8743A">
              <w:rPr>
                <w:rFonts w:ascii="Times New Roman" w:hAnsi="Times New Roman"/>
                <w:sz w:val="18"/>
                <w:szCs w:val="18"/>
              </w:rPr>
              <w:t>Современное состояние, га</w:t>
            </w:r>
          </w:p>
        </w:tc>
      </w:tr>
      <w:tr w:rsidR="009C1BF3" w:rsidRPr="00B8743A" w:rsidTr="009C1BF3">
        <w:tc>
          <w:tcPr>
            <w:tcW w:w="675" w:type="dxa"/>
            <w:vAlign w:val="center"/>
          </w:tcPr>
          <w:p w:rsidR="009C1BF3" w:rsidRPr="00B8743A" w:rsidRDefault="009C1BF3" w:rsidP="00E852ED">
            <w:pPr>
              <w:tabs>
                <w:tab w:val="left" w:pos="0"/>
                <w:tab w:val="left" w:pos="9180"/>
              </w:tabs>
              <w:spacing w:after="0" w:line="240" w:lineRule="auto"/>
              <w:rPr>
                <w:rFonts w:ascii="Times New Roman" w:hAnsi="Times New Roman"/>
                <w:i/>
                <w:sz w:val="18"/>
                <w:szCs w:val="18"/>
              </w:rPr>
            </w:pPr>
            <w:r w:rsidRPr="00B8743A">
              <w:rPr>
                <w:rFonts w:ascii="Times New Roman" w:hAnsi="Times New Roman"/>
                <w:i/>
                <w:sz w:val="18"/>
                <w:szCs w:val="18"/>
              </w:rPr>
              <w:t>1</w:t>
            </w:r>
          </w:p>
        </w:tc>
        <w:tc>
          <w:tcPr>
            <w:tcW w:w="6804" w:type="dxa"/>
            <w:vAlign w:val="center"/>
          </w:tcPr>
          <w:p w:rsidR="009C1BF3" w:rsidRPr="00B8743A" w:rsidRDefault="009C1BF3" w:rsidP="00E852ED">
            <w:pPr>
              <w:tabs>
                <w:tab w:val="left" w:pos="0"/>
                <w:tab w:val="left" w:pos="9180"/>
              </w:tabs>
              <w:spacing w:after="0" w:line="240" w:lineRule="auto"/>
              <w:rPr>
                <w:rFonts w:ascii="Times New Roman" w:hAnsi="Times New Roman"/>
                <w:i/>
                <w:sz w:val="18"/>
                <w:szCs w:val="18"/>
              </w:rPr>
            </w:pPr>
            <w:r w:rsidRPr="00B8743A">
              <w:rPr>
                <w:rFonts w:ascii="Times New Roman" w:hAnsi="Times New Roman"/>
                <w:i/>
                <w:sz w:val="18"/>
                <w:szCs w:val="18"/>
              </w:rPr>
              <w:t>ОБЩАЯ ПЛОЩАДЬ ЗЕМЕЛЬ В ГРАНИЦАХ МУНИЦИПАЛЬНОГО ОБРАЗОВАНИЯ, из них:</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i/>
                <w:sz w:val="18"/>
                <w:szCs w:val="18"/>
              </w:rPr>
            </w:pPr>
            <w:r w:rsidRPr="00B8743A">
              <w:rPr>
                <w:rFonts w:ascii="Times New Roman" w:hAnsi="Times New Roman"/>
                <w:i/>
                <w:sz w:val="18"/>
                <w:szCs w:val="18"/>
              </w:rPr>
              <w:t>1 301,00</w:t>
            </w:r>
          </w:p>
        </w:tc>
      </w:tr>
      <w:tr w:rsidR="009C1BF3" w:rsidRPr="00B8743A" w:rsidTr="009C1BF3">
        <w:trPr>
          <w:trHeight w:val="218"/>
        </w:trPr>
        <w:tc>
          <w:tcPr>
            <w:tcW w:w="675"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1.1</w:t>
            </w:r>
          </w:p>
        </w:tc>
        <w:tc>
          <w:tcPr>
            <w:tcW w:w="6804" w:type="dxa"/>
            <w:vAlign w:val="center"/>
          </w:tcPr>
          <w:p w:rsidR="009C1BF3" w:rsidRPr="00B8743A" w:rsidRDefault="009C1BF3" w:rsidP="00E852ED">
            <w:pPr>
              <w:tabs>
                <w:tab w:val="left" w:pos="311"/>
                <w:tab w:val="left" w:pos="9180"/>
              </w:tabs>
              <w:spacing w:after="0" w:line="240" w:lineRule="auto"/>
              <w:rPr>
                <w:rFonts w:ascii="Times New Roman" w:hAnsi="Times New Roman"/>
                <w:sz w:val="18"/>
                <w:szCs w:val="18"/>
              </w:rPr>
            </w:pPr>
            <w:r w:rsidRPr="00B8743A">
              <w:rPr>
                <w:rFonts w:ascii="Times New Roman" w:hAnsi="Times New Roman"/>
                <w:sz w:val="18"/>
                <w:szCs w:val="18"/>
              </w:rPr>
              <w:t>Общая площадь земель в границах населённых пунктов:</w:t>
            </w:r>
          </w:p>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поселок городского типа Петра Дубрава</w:t>
            </w:r>
          </w:p>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поселок Дубовый Гай</w:t>
            </w:r>
          </w:p>
          <w:p w:rsidR="009C1BF3" w:rsidRPr="00B8743A" w:rsidRDefault="009C1BF3" w:rsidP="00E852ED">
            <w:pPr>
              <w:tabs>
                <w:tab w:val="left" w:pos="311"/>
                <w:tab w:val="left" w:pos="9180"/>
              </w:tabs>
              <w:spacing w:after="0" w:line="240" w:lineRule="auto"/>
              <w:jc w:val="right"/>
              <w:rPr>
                <w:rFonts w:ascii="Times New Roman" w:hAnsi="Times New Roman"/>
                <w:sz w:val="18"/>
                <w:szCs w:val="18"/>
              </w:rPr>
            </w:pPr>
            <w:r w:rsidRPr="00B8743A">
              <w:rPr>
                <w:rFonts w:ascii="Times New Roman" w:hAnsi="Times New Roman"/>
                <w:sz w:val="18"/>
                <w:szCs w:val="18"/>
              </w:rPr>
              <w:t>поселок Заярье</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448,97</w:t>
            </w:r>
          </w:p>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274,20</w:t>
            </w:r>
          </w:p>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47,37</w:t>
            </w:r>
          </w:p>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127,40</w:t>
            </w:r>
          </w:p>
        </w:tc>
      </w:tr>
      <w:tr w:rsidR="009C1BF3" w:rsidRPr="00B8743A" w:rsidTr="009C1BF3">
        <w:trPr>
          <w:trHeight w:val="218"/>
        </w:trPr>
        <w:tc>
          <w:tcPr>
            <w:tcW w:w="675"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1.2</w:t>
            </w:r>
          </w:p>
        </w:tc>
        <w:tc>
          <w:tcPr>
            <w:tcW w:w="6804"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Земли сельскохозяйственного назначения</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152,83</w:t>
            </w:r>
          </w:p>
        </w:tc>
      </w:tr>
      <w:tr w:rsidR="009C1BF3" w:rsidRPr="00B8743A" w:rsidTr="009C1BF3">
        <w:trPr>
          <w:trHeight w:val="218"/>
        </w:trPr>
        <w:tc>
          <w:tcPr>
            <w:tcW w:w="675"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1.3</w:t>
            </w:r>
          </w:p>
        </w:tc>
        <w:tc>
          <w:tcPr>
            <w:tcW w:w="6804"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Земли промышленности</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47,00</w:t>
            </w:r>
          </w:p>
        </w:tc>
      </w:tr>
      <w:tr w:rsidR="009C1BF3" w:rsidRPr="00B8743A" w:rsidTr="009C1BF3">
        <w:tc>
          <w:tcPr>
            <w:tcW w:w="675" w:type="dxa"/>
            <w:vMerge w:val="restart"/>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1.4</w:t>
            </w:r>
          </w:p>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1.5</w:t>
            </w:r>
          </w:p>
        </w:tc>
        <w:tc>
          <w:tcPr>
            <w:tcW w:w="6804"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Земли лесного фонда</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642,00</w:t>
            </w:r>
          </w:p>
        </w:tc>
      </w:tr>
      <w:tr w:rsidR="009C1BF3" w:rsidRPr="00B8743A" w:rsidTr="009C1BF3">
        <w:tc>
          <w:tcPr>
            <w:tcW w:w="675" w:type="dxa"/>
            <w:vMerge/>
            <w:vAlign w:val="center"/>
          </w:tcPr>
          <w:p w:rsidR="009C1BF3" w:rsidRPr="00B8743A" w:rsidRDefault="009C1BF3" w:rsidP="00E852ED">
            <w:pPr>
              <w:spacing w:after="0" w:line="240" w:lineRule="auto"/>
              <w:jc w:val="center"/>
              <w:rPr>
                <w:rFonts w:ascii="Times New Roman" w:hAnsi="Times New Roman"/>
                <w:sz w:val="18"/>
                <w:szCs w:val="18"/>
              </w:rPr>
            </w:pPr>
          </w:p>
        </w:tc>
        <w:tc>
          <w:tcPr>
            <w:tcW w:w="6804" w:type="dxa"/>
            <w:vAlign w:val="center"/>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Земли водного фонда</w:t>
            </w:r>
          </w:p>
        </w:tc>
        <w:tc>
          <w:tcPr>
            <w:tcW w:w="2092" w:type="dxa"/>
            <w:vAlign w:val="center"/>
          </w:tcPr>
          <w:p w:rsidR="009C1BF3" w:rsidRPr="00B8743A" w:rsidRDefault="009C1BF3" w:rsidP="00E852ED">
            <w:pPr>
              <w:tabs>
                <w:tab w:val="left" w:pos="0"/>
                <w:tab w:val="left" w:pos="9180"/>
              </w:tabs>
              <w:spacing w:after="0" w:line="240" w:lineRule="auto"/>
              <w:jc w:val="center"/>
              <w:rPr>
                <w:rFonts w:ascii="Times New Roman" w:hAnsi="Times New Roman"/>
                <w:sz w:val="18"/>
                <w:szCs w:val="18"/>
              </w:rPr>
            </w:pPr>
            <w:r w:rsidRPr="00B8743A">
              <w:rPr>
                <w:rFonts w:ascii="Times New Roman" w:hAnsi="Times New Roman"/>
                <w:sz w:val="18"/>
                <w:szCs w:val="18"/>
              </w:rPr>
              <w:t>1,50</w:t>
            </w:r>
          </w:p>
        </w:tc>
      </w:tr>
      <w:tr w:rsidR="009C1BF3" w:rsidRPr="00B8743A" w:rsidTr="009C1BF3">
        <w:tc>
          <w:tcPr>
            <w:tcW w:w="675" w:type="dxa"/>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1.6</w:t>
            </w:r>
          </w:p>
        </w:tc>
        <w:tc>
          <w:tcPr>
            <w:tcW w:w="6804" w:type="dxa"/>
            <w:vAlign w:val="center"/>
          </w:tcPr>
          <w:p w:rsidR="009C1BF3" w:rsidRPr="00B8743A" w:rsidRDefault="009C1BF3" w:rsidP="00E852ED">
            <w:pPr>
              <w:tabs>
                <w:tab w:val="left" w:pos="0"/>
                <w:tab w:val="left" w:pos="9180"/>
              </w:tabs>
              <w:spacing w:line="240" w:lineRule="auto"/>
              <w:rPr>
                <w:rFonts w:ascii="Times New Roman" w:hAnsi="Times New Roman"/>
                <w:sz w:val="18"/>
                <w:szCs w:val="18"/>
              </w:rPr>
            </w:pPr>
            <w:r w:rsidRPr="00B8743A">
              <w:rPr>
                <w:rFonts w:ascii="Times New Roman" w:hAnsi="Times New Roman"/>
                <w:sz w:val="18"/>
                <w:szCs w:val="18"/>
              </w:rPr>
              <w:t>Земли запаса</w:t>
            </w:r>
          </w:p>
        </w:tc>
        <w:tc>
          <w:tcPr>
            <w:tcW w:w="2092" w:type="dxa"/>
            <w:vAlign w:val="center"/>
          </w:tcPr>
          <w:p w:rsidR="009C1BF3" w:rsidRPr="00B8743A" w:rsidRDefault="009C1BF3" w:rsidP="00E852ED">
            <w:pPr>
              <w:tabs>
                <w:tab w:val="left" w:pos="0"/>
                <w:tab w:val="left" w:pos="9180"/>
              </w:tabs>
              <w:spacing w:line="240" w:lineRule="auto"/>
              <w:jc w:val="center"/>
              <w:rPr>
                <w:rFonts w:ascii="Times New Roman" w:hAnsi="Times New Roman"/>
                <w:sz w:val="18"/>
                <w:szCs w:val="18"/>
              </w:rPr>
            </w:pPr>
            <w:r w:rsidRPr="00B8743A">
              <w:rPr>
                <w:rFonts w:ascii="Times New Roman" w:hAnsi="Times New Roman"/>
                <w:sz w:val="18"/>
                <w:szCs w:val="18"/>
              </w:rPr>
              <w:t>307,50</w:t>
            </w:r>
          </w:p>
        </w:tc>
      </w:tr>
    </w:tbl>
    <w:p w:rsidR="005C28AE" w:rsidRDefault="005C28AE"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Структура современного землепользования городского поселения Петра Дубрава наглядно представлено на рисунке № 3.</w:t>
      </w:r>
    </w:p>
    <w:p w:rsidR="00B8743A" w:rsidRDefault="00B8743A"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5C28AE" w:rsidRDefault="005C28AE" w:rsidP="00E852ED">
      <w:pPr>
        <w:spacing w:after="0" w:line="240" w:lineRule="auto"/>
        <w:ind w:firstLine="709"/>
        <w:jc w:val="both"/>
        <w:rPr>
          <w:rFonts w:ascii="Times New Roman" w:hAnsi="Times New Roman"/>
          <w:bCs/>
          <w:iCs/>
          <w:sz w:val="18"/>
          <w:szCs w:val="18"/>
        </w:rPr>
      </w:pPr>
    </w:p>
    <w:p w:rsid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
          <w:iCs/>
          <w:noProof/>
          <w:sz w:val="18"/>
          <w:szCs w:val="18"/>
          <w:u w:val="single"/>
          <w:lang w:eastAsia="ru-RU"/>
        </w:rPr>
        <w:drawing>
          <wp:anchor distT="0" distB="0" distL="114300" distR="114300" simplePos="0" relativeHeight="251663360" behindDoc="0" locked="0" layoutInCell="1" allowOverlap="1">
            <wp:simplePos x="0" y="0"/>
            <wp:positionH relativeFrom="column">
              <wp:posOffset>243840</wp:posOffset>
            </wp:positionH>
            <wp:positionV relativeFrom="paragraph">
              <wp:posOffset>130810</wp:posOffset>
            </wp:positionV>
            <wp:extent cx="5448300" cy="2486025"/>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6197" t="84454" r="33502" b="706"/>
                    <a:stretch>
                      <a:fillRect/>
                    </a:stretch>
                  </pic:blipFill>
                  <pic:spPr bwMode="auto">
                    <a:xfrm>
                      <a:off x="0" y="0"/>
                      <a:ext cx="5457124" cy="2490051"/>
                    </a:xfrm>
                    <a:prstGeom prst="rect">
                      <a:avLst/>
                    </a:prstGeom>
                    <a:noFill/>
                  </pic:spPr>
                </pic:pic>
              </a:graphicData>
            </a:graphic>
          </wp:anchor>
        </w:drawing>
      </w:r>
    </w:p>
    <w:p w:rsidR="00B8743A" w:rsidRDefault="00B8743A" w:rsidP="00E852ED">
      <w:pPr>
        <w:spacing w:after="0" w:line="240" w:lineRule="auto"/>
        <w:ind w:firstLine="709"/>
        <w:jc w:val="both"/>
        <w:rPr>
          <w:rFonts w:ascii="Times New Roman" w:hAnsi="Times New Roman"/>
          <w:bCs/>
          <w:iCs/>
          <w:sz w:val="18"/>
          <w:szCs w:val="18"/>
        </w:rPr>
      </w:pPr>
    </w:p>
    <w:p w:rsidR="00B8743A" w:rsidRPr="00B8743A" w:rsidRDefault="00B8743A" w:rsidP="00E852ED">
      <w:pPr>
        <w:spacing w:after="0" w:line="240" w:lineRule="auto"/>
        <w:ind w:firstLine="709"/>
        <w:jc w:val="both"/>
        <w:rPr>
          <w:rFonts w:ascii="Times New Roman" w:hAnsi="Times New Roman"/>
          <w:bCs/>
          <w:iCs/>
          <w:sz w:val="18"/>
          <w:szCs w:val="18"/>
        </w:rPr>
      </w:pPr>
    </w:p>
    <w:p w:rsidR="009C1BF3" w:rsidRPr="00B8743A" w:rsidRDefault="009C1BF3" w:rsidP="00E852ED">
      <w:pPr>
        <w:spacing w:after="0" w:line="240" w:lineRule="auto"/>
        <w:jc w:val="center"/>
        <w:rPr>
          <w:rFonts w:ascii="Times New Roman" w:hAnsi="Times New Roman"/>
          <w:bCs/>
          <w:i/>
          <w:iCs/>
          <w:sz w:val="18"/>
          <w:szCs w:val="18"/>
          <w:u w:val="single"/>
        </w:rPr>
      </w:pPr>
    </w:p>
    <w:p w:rsidR="009C1BF3" w:rsidRPr="00B8743A" w:rsidRDefault="009C1BF3" w:rsidP="00E852ED">
      <w:pPr>
        <w:spacing w:after="0" w:line="240" w:lineRule="auto"/>
        <w:rPr>
          <w:rFonts w:ascii="Times New Roman" w:hAnsi="Times New Roman"/>
          <w:sz w:val="18"/>
          <w:szCs w:val="18"/>
        </w:rPr>
      </w:pPr>
    </w:p>
    <w:p w:rsidR="009C1BF3" w:rsidRPr="00B8743A" w:rsidRDefault="009C1BF3" w:rsidP="00E852ED">
      <w:pPr>
        <w:spacing w:after="0" w:line="240" w:lineRule="auto"/>
        <w:rPr>
          <w:rFonts w:ascii="Times New Roman" w:hAnsi="Times New Roman"/>
          <w:sz w:val="18"/>
          <w:szCs w:val="18"/>
        </w:rPr>
      </w:pPr>
    </w:p>
    <w:p w:rsidR="009C1BF3" w:rsidRPr="00B8743A" w:rsidRDefault="009C1BF3" w:rsidP="00E852ED">
      <w:pPr>
        <w:spacing w:after="0" w:line="240" w:lineRule="auto"/>
        <w:rPr>
          <w:rFonts w:ascii="Times New Roman" w:hAnsi="Times New Roman"/>
          <w:sz w:val="18"/>
          <w:szCs w:val="18"/>
        </w:rPr>
      </w:pPr>
    </w:p>
    <w:p w:rsidR="009C1BF3" w:rsidRPr="00B8743A" w:rsidRDefault="009C1BF3" w:rsidP="00E852ED">
      <w:pPr>
        <w:spacing w:after="0" w:line="240" w:lineRule="auto"/>
        <w:rPr>
          <w:rFonts w:ascii="Times New Roman" w:hAnsi="Times New Roman"/>
          <w:sz w:val="18"/>
          <w:szCs w:val="18"/>
        </w:rPr>
      </w:pPr>
    </w:p>
    <w:p w:rsidR="009C1BF3" w:rsidRPr="00B8743A" w:rsidRDefault="009C1BF3" w:rsidP="00E852ED">
      <w:pPr>
        <w:spacing w:after="0"/>
        <w:rPr>
          <w:rFonts w:ascii="Times New Roman" w:hAnsi="Times New Roman"/>
          <w:sz w:val="18"/>
          <w:szCs w:val="18"/>
        </w:rPr>
      </w:pPr>
    </w:p>
    <w:p w:rsidR="009C1BF3" w:rsidRPr="00B8743A" w:rsidRDefault="009C1BF3" w:rsidP="009C1BF3">
      <w:pPr>
        <w:rPr>
          <w:rFonts w:ascii="Times New Roman" w:hAnsi="Times New Roman"/>
          <w:sz w:val="18"/>
          <w:szCs w:val="18"/>
        </w:rPr>
      </w:pPr>
    </w:p>
    <w:p w:rsidR="009C1BF3" w:rsidRPr="00B8743A" w:rsidRDefault="009C1BF3" w:rsidP="009C1BF3">
      <w:pPr>
        <w:rPr>
          <w:rFonts w:ascii="Times New Roman" w:hAnsi="Times New Roman"/>
          <w:sz w:val="18"/>
          <w:szCs w:val="18"/>
        </w:rPr>
      </w:pPr>
    </w:p>
    <w:p w:rsidR="009C1BF3" w:rsidRPr="00B8743A" w:rsidRDefault="009C1BF3" w:rsidP="009C1BF3">
      <w:pPr>
        <w:rPr>
          <w:rFonts w:ascii="Times New Roman" w:hAnsi="Times New Roman"/>
          <w:sz w:val="18"/>
          <w:szCs w:val="18"/>
        </w:rPr>
      </w:pPr>
    </w:p>
    <w:p w:rsidR="009C1BF3" w:rsidRPr="00B8743A" w:rsidRDefault="009C1BF3" w:rsidP="009C1BF3">
      <w:pPr>
        <w:rPr>
          <w:rFonts w:ascii="Times New Roman" w:hAnsi="Times New Roman"/>
          <w:sz w:val="18"/>
          <w:szCs w:val="18"/>
        </w:rPr>
      </w:pPr>
    </w:p>
    <w:p w:rsidR="009C1BF3" w:rsidRPr="00B8743A" w:rsidRDefault="009C1BF3" w:rsidP="009C1BF3">
      <w:pPr>
        <w:spacing w:line="360" w:lineRule="auto"/>
        <w:rPr>
          <w:rFonts w:ascii="Times New Roman" w:hAnsi="Times New Roman"/>
          <w:bCs/>
          <w:i/>
          <w:iCs/>
          <w:sz w:val="18"/>
          <w:szCs w:val="18"/>
          <w:u w:val="single"/>
        </w:rPr>
      </w:pPr>
      <w:r w:rsidRPr="00B8743A">
        <w:rPr>
          <w:rFonts w:ascii="Times New Roman" w:hAnsi="Times New Roman"/>
          <w:bCs/>
          <w:i/>
          <w:iCs/>
          <w:noProof/>
          <w:sz w:val="18"/>
          <w:szCs w:val="18"/>
          <w:u w:val="single"/>
          <w:lang w:eastAsia="ru-RU"/>
        </w:rPr>
        <w:lastRenderedPageBreak/>
        <w:drawing>
          <wp:anchor distT="0" distB="0" distL="114300" distR="114300" simplePos="0" relativeHeight="251662336" behindDoc="0" locked="0" layoutInCell="1" allowOverlap="1">
            <wp:simplePos x="0" y="0"/>
            <wp:positionH relativeFrom="column">
              <wp:posOffset>986790</wp:posOffset>
            </wp:positionH>
            <wp:positionV relativeFrom="paragraph">
              <wp:posOffset>984885</wp:posOffset>
            </wp:positionV>
            <wp:extent cx="3876675" cy="3823106"/>
            <wp:effectExtent l="19050" t="0" r="9525"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748" t="10081" r="8585" b="24928"/>
                    <a:stretch>
                      <a:fillRect/>
                    </a:stretch>
                  </pic:blipFill>
                  <pic:spPr bwMode="auto">
                    <a:xfrm>
                      <a:off x="0" y="0"/>
                      <a:ext cx="3876675" cy="3823106"/>
                    </a:xfrm>
                    <a:prstGeom prst="rect">
                      <a:avLst/>
                    </a:prstGeom>
                    <a:noFill/>
                  </pic:spPr>
                </pic:pic>
              </a:graphicData>
            </a:graphic>
          </wp:anchor>
        </w:drawing>
      </w:r>
      <w:r w:rsidR="00707D95">
        <w:rPr>
          <w:rFonts w:ascii="Times New Roman" w:hAnsi="Times New Roman"/>
          <w:bCs/>
          <w:i/>
          <w:iCs/>
          <w:sz w:val="18"/>
          <w:szCs w:val="18"/>
          <w:u w:val="single"/>
        </w:rPr>
      </w:r>
      <w:r w:rsidR="00707D95">
        <w:rPr>
          <w:rFonts w:ascii="Times New Roman" w:hAnsi="Times New Roman"/>
          <w:bCs/>
          <w:i/>
          <w:iCs/>
          <w:sz w:val="18"/>
          <w:szCs w:val="18"/>
          <w:u w:val="single"/>
        </w:rPr>
        <w:pict>
          <v:group id="_x0000_s1026" editas="canvas" style="width:466pt;height:394.5pt;mso-position-horizontal-relative:char;mso-position-vertical-relative:line" coordorigin="-465,1272" coordsize="9320,7890">
            <o:lock v:ext="edit" aspectratio="t"/>
            <v:shape id="_x0000_s1027" type="#_x0000_t75" style="position:absolute;left:-465;top:1272;width:9320;height:7890" o:preferrelative="f">
              <v:fill o:detectmouseclick="t"/>
              <v:path o:extrusionok="t" o:connecttype="none"/>
              <o:lock v:ext="edit" text="t"/>
            </v:shape>
            <w10:wrap type="none"/>
            <w10:anchorlock/>
          </v:group>
        </w:pict>
      </w:r>
    </w:p>
    <w:p w:rsidR="009C1BF3" w:rsidRDefault="009C1BF3" w:rsidP="005C28AE">
      <w:pPr>
        <w:spacing w:after="0" w:line="240" w:lineRule="auto"/>
        <w:jc w:val="both"/>
        <w:rPr>
          <w:rFonts w:ascii="Times New Roman" w:hAnsi="Times New Roman"/>
          <w:bCs/>
          <w:iCs/>
          <w:sz w:val="18"/>
          <w:szCs w:val="18"/>
        </w:rPr>
      </w:pPr>
      <w:r w:rsidRPr="00B8743A">
        <w:rPr>
          <w:rFonts w:ascii="Times New Roman" w:hAnsi="Times New Roman"/>
          <w:bCs/>
          <w:iCs/>
          <w:sz w:val="18"/>
          <w:szCs w:val="18"/>
        </w:rPr>
        <w:t>Рис. № 3 - Структура современного землепользования городского поселения Петра Дубрава</w:t>
      </w:r>
    </w:p>
    <w:p w:rsidR="005C28AE" w:rsidRPr="005C28AE" w:rsidRDefault="005C28AE" w:rsidP="005C28AE">
      <w:pPr>
        <w:spacing w:after="0" w:line="240" w:lineRule="auto"/>
        <w:jc w:val="both"/>
        <w:rPr>
          <w:rFonts w:ascii="Times New Roman" w:hAnsi="Times New Roman"/>
          <w:bCs/>
          <w:iCs/>
          <w:sz w:val="18"/>
          <w:szCs w:val="18"/>
        </w:rPr>
      </w:pPr>
    </w:p>
    <w:p w:rsidR="009C1BF3" w:rsidRDefault="009C1BF3" w:rsidP="00E852ED">
      <w:pPr>
        <w:spacing w:after="0" w:line="240" w:lineRule="auto"/>
        <w:jc w:val="center"/>
        <w:rPr>
          <w:rFonts w:ascii="Times New Roman" w:hAnsi="Times New Roman"/>
          <w:bCs/>
          <w:i/>
          <w:iCs/>
          <w:sz w:val="18"/>
          <w:szCs w:val="18"/>
          <w:u w:val="single"/>
        </w:rPr>
      </w:pPr>
      <w:r w:rsidRPr="00B8743A">
        <w:rPr>
          <w:rFonts w:ascii="Times New Roman" w:hAnsi="Times New Roman"/>
          <w:bCs/>
          <w:i/>
          <w:iCs/>
          <w:sz w:val="18"/>
          <w:szCs w:val="18"/>
          <w:u w:val="single"/>
        </w:rPr>
        <w:t>Планировочная структура населенных пунктов</w:t>
      </w:r>
    </w:p>
    <w:p w:rsidR="005C28AE" w:rsidRPr="00B8743A" w:rsidRDefault="005C28AE" w:rsidP="00E852ED">
      <w:pPr>
        <w:spacing w:after="0" w:line="240" w:lineRule="auto"/>
        <w:jc w:val="center"/>
        <w:rPr>
          <w:rFonts w:ascii="Times New Roman" w:hAnsi="Times New Roman"/>
          <w:bCs/>
          <w:i/>
          <w:iCs/>
          <w:sz w:val="18"/>
          <w:szCs w:val="18"/>
          <w:u w:val="single"/>
        </w:rPr>
      </w:pP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Планировочная структура городского поселения Петра Дубрава определяется особенностями рельефа территории, наличием железной дороги, наличием автомобильных дорог.</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Генеральный план г.п. Петра Дубрава разрабатывался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и с использованием варианта открытой планировочной структуры с квартальной системой застройки.</w:t>
      </w:r>
    </w:p>
    <w:p w:rsidR="009C1BF3" w:rsidRPr="00B8743A" w:rsidRDefault="009C1BF3" w:rsidP="00E852ED">
      <w:pPr>
        <w:spacing w:after="0" w:line="240" w:lineRule="auto"/>
        <w:ind w:firstLine="709"/>
        <w:jc w:val="both"/>
        <w:rPr>
          <w:rFonts w:ascii="Times New Roman" w:hAnsi="Times New Roman"/>
          <w:bCs/>
          <w:i/>
          <w:iCs/>
          <w:sz w:val="18"/>
          <w:szCs w:val="18"/>
        </w:rPr>
      </w:pPr>
      <w:r w:rsidRPr="00B8743A">
        <w:rPr>
          <w:rFonts w:ascii="Times New Roman" w:hAnsi="Times New Roman"/>
          <w:b/>
          <w:bCs/>
          <w:i/>
          <w:iCs/>
          <w:sz w:val="18"/>
          <w:szCs w:val="18"/>
        </w:rPr>
        <w:t>Поселок городского типа Петра Дубрава</w:t>
      </w:r>
      <w:r w:rsidRPr="00B8743A">
        <w:rPr>
          <w:rFonts w:ascii="Times New Roman" w:hAnsi="Times New Roman"/>
          <w:bCs/>
          <w:i/>
          <w:iCs/>
          <w:sz w:val="18"/>
          <w:szCs w:val="18"/>
        </w:rPr>
        <w:t xml:space="preserve"> </w:t>
      </w:r>
      <w:r w:rsidRPr="00B8743A">
        <w:rPr>
          <w:rFonts w:ascii="Times New Roman" w:hAnsi="Times New Roman"/>
          <w:bCs/>
          <w:iCs/>
          <w:sz w:val="18"/>
          <w:szCs w:val="18"/>
        </w:rPr>
        <w:t>является административно - культурным центром городского поселения Петра Дубрава. Железная дорога, проходящая в направлении с северо-востока на юго-запад, делит территорию п.г.т. Петра Дубрава на две неравные части: западную и восточную. Вдоль железнодорожного полотна размещена коммунальная зона поселка с хозяйственными постройками и гаражами жителей.</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Поселок городского типа имеет регулярную прямоугольную структуру уличной сети с квартальной застройкой. Кварталы новой жилой застройки разместились вдоль западной границы и на юго-востоке населенного пункта.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Современная жилая застройка представлена: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малоэтажной индивидуальной застройкой (1-2 этажные деревянные и кирпичные дома) с приусадебными участками – 263 единицы;</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двухэтажными многоквартирными кирпичными жилыми домами- 1 единица;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трех - четырех и пятиэтажными жилыми домами- 39 единиц.</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На территории поселка находятся административные и производственные здания.</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Территория центрального квартала отведена под поселковый парк и стадион. Южнее, в кварталах  многоэтажной застройки расположены школа  и два детских сада, севернее - объекты коммунального хозяйства: МУП ПД ПЖРТ, баня, больница, аптека, ДК, столовая, спортивный комплекс, магазины, кафе, парикмахерские, отделение электросвязи, отделение почтовой связи, отделение СБ, пожарная часть, заводоуправление. На северо-западе территории поселка размещены участки производственного назначения: территория завода «Коммунар», складская зона. На улице 60 лет Октября находится церковь.</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xml:space="preserve">Население п.г.т. Петра Дубрава пользуется также услугами учреждений обслуживания города Самара. </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В 60 м восточнее здания пожарной части в границах п.г.т. Петра Дубрава размещается кладбище.</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
          <w:bCs/>
          <w:i/>
          <w:iCs/>
          <w:sz w:val="18"/>
          <w:szCs w:val="18"/>
        </w:rPr>
        <w:lastRenderedPageBreak/>
        <w:t>Поселок Дубовый Гай</w:t>
      </w:r>
      <w:r w:rsidRPr="00B8743A">
        <w:rPr>
          <w:rFonts w:ascii="Times New Roman" w:hAnsi="Times New Roman"/>
          <w:bCs/>
          <w:iCs/>
          <w:sz w:val="18"/>
          <w:szCs w:val="18"/>
        </w:rPr>
        <w:t xml:space="preserve"> расположен в 500 м от административного центра поселения. Населенный пункт имеет одну двусторонне застроенную жилыми домами усадебного типа улицу.</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Современная жилая застройка представлена малоэтажной индивидуальной застройкой: - 1-этажные деревянные и кирпичные дома с приусадебными участками- 64 единицы.</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В юго-восточной части поселка находится небольшой пруд. В северной части территории поселка Дубовый Гай, за лесным массивом, располагается кладбище.</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Объектов социально-бытового обслуживания в населенном пункте не имеется. Население поселка пользуются услугами учреждений обслуживания п.г.т. Петра Дубрава, а также  услугами учреждений  обслуживания города Самара.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
          <w:bCs/>
          <w:i/>
          <w:iCs/>
          <w:sz w:val="18"/>
          <w:szCs w:val="18"/>
        </w:rPr>
        <w:t>Поселок Заярье</w:t>
      </w:r>
      <w:r w:rsidRPr="00B8743A">
        <w:rPr>
          <w:rFonts w:ascii="Times New Roman" w:hAnsi="Times New Roman"/>
          <w:bCs/>
          <w:iCs/>
          <w:sz w:val="18"/>
          <w:szCs w:val="18"/>
        </w:rPr>
        <w:t xml:space="preserve"> находится на расстоянии 1 км юго-восточнее п.г.т. Петра Дубрава. Планировочная структура уличной сети поселка – регулярная прямоугольная, главный въезд в поселок на западе по улице Дачной, в которую вливаются две продольные улицы Молодежная и Новая, протрассированные в направлении с северо-запада на юго-восток. </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Современная жилая застройка представлена: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малоэтажной индивидуальной застройкой: 1-2-х этажные деревянные и кирпичные дома с приусадебными участками – 65 единиц;</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двухэтажными многоквартирными кирпичными жилыми домами- 3 единицы.</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Овраг Дубовый с ручейком обрамляет территорию поселка с восточной стороны. Северо-западнее п. Заярье находится три пруда.</w:t>
      </w:r>
    </w:p>
    <w:p w:rsidR="009C1BF3"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Объектов социально-бытового обслуживания в населенном пункте не имеется. Население села пользуется услугами  учреждений обслуживания города Самары.</w:t>
      </w:r>
    </w:p>
    <w:p w:rsidR="005C28AE" w:rsidRPr="00B8743A" w:rsidRDefault="005C28AE" w:rsidP="00E852ED">
      <w:pPr>
        <w:spacing w:after="0" w:line="240" w:lineRule="auto"/>
        <w:ind w:firstLine="709"/>
        <w:jc w:val="both"/>
        <w:rPr>
          <w:rFonts w:ascii="Times New Roman" w:hAnsi="Times New Roman"/>
          <w:bCs/>
          <w:i/>
          <w:iCs/>
          <w:sz w:val="18"/>
          <w:szCs w:val="18"/>
          <w:u w:val="single"/>
        </w:rPr>
      </w:pPr>
    </w:p>
    <w:p w:rsidR="009C1BF3" w:rsidRDefault="009C1BF3" w:rsidP="00E852ED">
      <w:pPr>
        <w:spacing w:after="0" w:line="240" w:lineRule="auto"/>
        <w:jc w:val="center"/>
        <w:rPr>
          <w:rFonts w:ascii="Times New Roman" w:hAnsi="Times New Roman"/>
          <w:bCs/>
          <w:i/>
          <w:iCs/>
          <w:sz w:val="18"/>
          <w:szCs w:val="18"/>
          <w:u w:val="single"/>
        </w:rPr>
      </w:pPr>
      <w:r w:rsidRPr="00B8743A">
        <w:rPr>
          <w:rFonts w:ascii="Times New Roman" w:hAnsi="Times New Roman"/>
          <w:bCs/>
          <w:i/>
          <w:iCs/>
          <w:sz w:val="18"/>
          <w:szCs w:val="18"/>
          <w:u w:val="single"/>
        </w:rPr>
        <w:t>Функциональное зонирование</w:t>
      </w:r>
    </w:p>
    <w:p w:rsidR="005C28AE" w:rsidRPr="00B8743A" w:rsidRDefault="005C28AE" w:rsidP="00E852ED">
      <w:pPr>
        <w:spacing w:after="0" w:line="240" w:lineRule="auto"/>
        <w:jc w:val="center"/>
        <w:rPr>
          <w:rFonts w:ascii="Times New Roman" w:hAnsi="Times New Roman"/>
          <w:bCs/>
          <w:i/>
          <w:iCs/>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 </w:t>
      </w:r>
    </w:p>
    <w:p w:rsidR="009C1BF3" w:rsidRPr="00B8743A" w:rsidRDefault="009C1BF3" w:rsidP="00E852ED">
      <w:pPr>
        <w:widowControl w:val="0"/>
        <w:numPr>
          <w:ilvl w:val="0"/>
          <w:numId w:val="37"/>
        </w:numPr>
        <w:tabs>
          <w:tab w:val="left" w:pos="0"/>
          <w:tab w:val="left" w:pos="851"/>
        </w:tabs>
        <w:adjustRightInd w:val="0"/>
        <w:spacing w:after="0" w:line="240" w:lineRule="auto"/>
        <w:ind w:left="0" w:firstLine="709"/>
        <w:jc w:val="both"/>
        <w:textAlignment w:val="baseline"/>
        <w:rPr>
          <w:rFonts w:ascii="Times New Roman" w:hAnsi="Times New Roman"/>
          <w:sz w:val="18"/>
          <w:szCs w:val="18"/>
        </w:rPr>
      </w:pPr>
      <w:r w:rsidRPr="00B8743A">
        <w:rPr>
          <w:rFonts w:ascii="Times New Roman" w:hAnsi="Times New Roman"/>
          <w:i/>
          <w:iCs/>
          <w:sz w:val="18"/>
          <w:szCs w:val="18"/>
        </w:rPr>
        <w:t>жилые зоны</w:t>
      </w:r>
      <w:r w:rsidRPr="00B8743A">
        <w:rPr>
          <w:rFonts w:ascii="Times New Roman" w:hAnsi="Times New Roman"/>
          <w:sz w:val="18"/>
          <w:szCs w:val="18"/>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9C1BF3" w:rsidRPr="00B8743A" w:rsidRDefault="009C1BF3" w:rsidP="00E852ED">
      <w:pPr>
        <w:numPr>
          <w:ilvl w:val="0"/>
          <w:numId w:val="36"/>
        </w:numPr>
        <w:tabs>
          <w:tab w:val="left" w:pos="851"/>
          <w:tab w:val="left" w:pos="993"/>
          <w:tab w:val="left" w:pos="1418"/>
        </w:tabs>
        <w:spacing w:after="0" w:line="240" w:lineRule="auto"/>
        <w:ind w:left="0" w:firstLine="709"/>
        <w:jc w:val="both"/>
        <w:rPr>
          <w:rFonts w:ascii="Times New Roman" w:hAnsi="Times New Roman"/>
          <w:sz w:val="18"/>
          <w:szCs w:val="18"/>
        </w:rPr>
      </w:pPr>
      <w:r w:rsidRPr="00B8743A">
        <w:rPr>
          <w:rFonts w:ascii="Times New Roman" w:hAnsi="Times New Roman"/>
          <w:i/>
          <w:iCs/>
          <w:sz w:val="18"/>
          <w:szCs w:val="18"/>
        </w:rPr>
        <w:t>общественно-деловая зона</w:t>
      </w:r>
      <w:r w:rsidRPr="00B8743A">
        <w:rPr>
          <w:rFonts w:ascii="Times New Roman" w:hAnsi="Times New Roman"/>
          <w:sz w:val="18"/>
          <w:szCs w:val="18"/>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9C1BF3" w:rsidRPr="00B8743A" w:rsidRDefault="009C1BF3" w:rsidP="00E852ED">
      <w:pPr>
        <w:numPr>
          <w:ilvl w:val="0"/>
          <w:numId w:val="36"/>
        </w:numPr>
        <w:tabs>
          <w:tab w:val="left" w:pos="851"/>
          <w:tab w:val="left" w:pos="993"/>
          <w:tab w:val="left" w:pos="1418"/>
        </w:tabs>
        <w:spacing w:after="0" w:line="240" w:lineRule="auto"/>
        <w:ind w:left="0" w:firstLine="709"/>
        <w:jc w:val="both"/>
        <w:rPr>
          <w:rFonts w:ascii="Times New Roman" w:hAnsi="Times New Roman"/>
          <w:i/>
          <w:iCs/>
          <w:sz w:val="18"/>
          <w:szCs w:val="18"/>
        </w:rPr>
      </w:pPr>
      <w:r w:rsidRPr="00B8743A">
        <w:rPr>
          <w:rFonts w:ascii="Times New Roman" w:hAnsi="Times New Roman"/>
          <w:i/>
          <w:iCs/>
          <w:sz w:val="18"/>
          <w:szCs w:val="18"/>
        </w:rPr>
        <w:t>зона производственного использования</w:t>
      </w:r>
      <w:r w:rsidRPr="00B8743A">
        <w:rPr>
          <w:rFonts w:ascii="Times New Roman" w:hAnsi="Times New Roman"/>
          <w:sz w:val="18"/>
          <w:szCs w:val="18"/>
        </w:rPr>
        <w:t>, предназначенная для размещения промышленных, коммунально-складских объектов, а также для установления санитарно-защитных зон таких объектов;</w:t>
      </w:r>
    </w:p>
    <w:p w:rsidR="009C1BF3" w:rsidRPr="00B8743A" w:rsidRDefault="009C1BF3" w:rsidP="00E852ED">
      <w:pPr>
        <w:numPr>
          <w:ilvl w:val="0"/>
          <w:numId w:val="36"/>
        </w:numPr>
        <w:tabs>
          <w:tab w:val="left" w:pos="851"/>
          <w:tab w:val="left" w:pos="993"/>
          <w:tab w:val="left" w:pos="1418"/>
        </w:tabs>
        <w:spacing w:after="0" w:line="240" w:lineRule="auto"/>
        <w:ind w:left="0" w:firstLine="709"/>
        <w:jc w:val="both"/>
        <w:rPr>
          <w:rFonts w:ascii="Times New Roman" w:hAnsi="Times New Roman"/>
          <w:i/>
          <w:iCs/>
          <w:sz w:val="18"/>
          <w:szCs w:val="18"/>
        </w:rPr>
      </w:pPr>
      <w:r w:rsidRPr="00B8743A">
        <w:rPr>
          <w:rFonts w:ascii="Times New Roman" w:hAnsi="Times New Roman"/>
          <w:i/>
          <w:iCs/>
          <w:sz w:val="18"/>
          <w:szCs w:val="18"/>
        </w:rPr>
        <w:t>зона инженерной и транспортной инфраструктуры</w:t>
      </w:r>
      <w:r w:rsidRPr="00B8743A">
        <w:rPr>
          <w:rFonts w:ascii="Times New Roman" w:hAnsi="Times New Roman"/>
          <w:sz w:val="18"/>
          <w:szCs w:val="18"/>
        </w:rPr>
        <w:t>, предназначенная для размещения объектов инженерной и транспортной  инфраструктуры;</w:t>
      </w:r>
    </w:p>
    <w:p w:rsidR="009C1BF3" w:rsidRPr="00B8743A" w:rsidRDefault="009C1BF3" w:rsidP="00E852ED">
      <w:pPr>
        <w:numPr>
          <w:ilvl w:val="0"/>
          <w:numId w:val="36"/>
        </w:numPr>
        <w:tabs>
          <w:tab w:val="left" w:pos="851"/>
          <w:tab w:val="left" w:pos="993"/>
        </w:tabs>
        <w:spacing w:after="0" w:line="240" w:lineRule="auto"/>
        <w:ind w:left="0" w:firstLine="709"/>
        <w:jc w:val="both"/>
        <w:rPr>
          <w:rFonts w:ascii="Times New Roman" w:hAnsi="Times New Roman"/>
          <w:i/>
          <w:iCs/>
          <w:sz w:val="18"/>
          <w:szCs w:val="18"/>
        </w:rPr>
      </w:pPr>
      <w:r w:rsidRPr="00B8743A">
        <w:rPr>
          <w:rFonts w:ascii="Times New Roman" w:hAnsi="Times New Roman"/>
          <w:i/>
          <w:iCs/>
          <w:sz w:val="18"/>
          <w:szCs w:val="18"/>
        </w:rPr>
        <w:t>зона рекреационного назначения -</w:t>
      </w:r>
      <w:r w:rsidRPr="00B8743A">
        <w:rPr>
          <w:rFonts w:ascii="Times New Roman" w:hAnsi="Times New Roman"/>
          <w:sz w:val="18"/>
          <w:szCs w:val="18"/>
        </w:rPr>
        <w:t xml:space="preserve"> для организации мест отдыха населения, включающая парки, лесопарки, пляжи, территории для занятий физической культурой и спортом;</w:t>
      </w:r>
    </w:p>
    <w:p w:rsidR="009C1BF3" w:rsidRPr="00B8743A" w:rsidRDefault="009C1BF3" w:rsidP="00E852ED">
      <w:pPr>
        <w:numPr>
          <w:ilvl w:val="0"/>
          <w:numId w:val="36"/>
        </w:numPr>
        <w:tabs>
          <w:tab w:val="left" w:pos="851"/>
          <w:tab w:val="left" w:pos="993"/>
          <w:tab w:val="left" w:pos="1276"/>
        </w:tabs>
        <w:spacing w:after="0" w:line="240" w:lineRule="auto"/>
        <w:ind w:left="0" w:firstLine="709"/>
        <w:jc w:val="both"/>
        <w:rPr>
          <w:rFonts w:ascii="Times New Roman" w:hAnsi="Times New Roman"/>
          <w:i/>
          <w:iCs/>
          <w:sz w:val="18"/>
          <w:szCs w:val="18"/>
        </w:rPr>
      </w:pPr>
      <w:r w:rsidRPr="00B8743A">
        <w:rPr>
          <w:rFonts w:ascii="Times New Roman" w:hAnsi="Times New Roman"/>
          <w:i/>
          <w:iCs/>
          <w:sz w:val="18"/>
          <w:szCs w:val="18"/>
        </w:rPr>
        <w:t xml:space="preserve">зона сельскохозяйственного использования, </w:t>
      </w:r>
      <w:r w:rsidRPr="00B8743A">
        <w:rPr>
          <w:rFonts w:ascii="Times New Roman" w:hAnsi="Times New Roman"/>
          <w:sz w:val="18"/>
          <w:szCs w:val="18"/>
        </w:rPr>
        <w:t>включающая территории сельскохозяйственных угодий и объекты сельскохозяйственного назначения;</w:t>
      </w:r>
    </w:p>
    <w:p w:rsidR="009C1BF3" w:rsidRPr="00B8743A" w:rsidRDefault="009C1BF3" w:rsidP="00E852ED">
      <w:pPr>
        <w:numPr>
          <w:ilvl w:val="0"/>
          <w:numId w:val="36"/>
        </w:numPr>
        <w:tabs>
          <w:tab w:val="left" w:pos="851"/>
          <w:tab w:val="left" w:pos="993"/>
          <w:tab w:val="left" w:pos="1276"/>
        </w:tabs>
        <w:spacing w:after="0" w:line="240" w:lineRule="auto"/>
        <w:ind w:left="0" w:firstLine="709"/>
        <w:jc w:val="both"/>
        <w:rPr>
          <w:rFonts w:ascii="Times New Roman" w:hAnsi="Times New Roman"/>
          <w:i/>
          <w:iCs/>
          <w:sz w:val="18"/>
          <w:szCs w:val="18"/>
        </w:rPr>
      </w:pPr>
      <w:r w:rsidRPr="00B8743A">
        <w:rPr>
          <w:rFonts w:ascii="Times New Roman" w:hAnsi="Times New Roman"/>
          <w:i/>
          <w:iCs/>
          <w:sz w:val="18"/>
          <w:szCs w:val="18"/>
        </w:rPr>
        <w:t>зона специального назначения</w:t>
      </w:r>
      <w:r w:rsidRPr="00B8743A">
        <w:rPr>
          <w:rFonts w:ascii="Times New Roman" w:hAnsi="Times New Roman"/>
          <w:sz w:val="18"/>
          <w:szCs w:val="18"/>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9C1BF3" w:rsidRPr="00B8743A" w:rsidRDefault="009C1BF3" w:rsidP="00E852ED">
      <w:pPr>
        <w:tabs>
          <w:tab w:val="left" w:pos="993"/>
        </w:tabs>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Функциональные зоны – зоны, для которых определены границы и функциональное назначение.   </w:t>
      </w:r>
    </w:p>
    <w:p w:rsidR="009C1BF3" w:rsidRPr="00B8743A" w:rsidRDefault="009C1BF3" w:rsidP="00E852ED">
      <w:pPr>
        <w:tabs>
          <w:tab w:val="left" w:pos="993"/>
        </w:tabs>
        <w:spacing w:after="0" w:line="240" w:lineRule="auto"/>
        <w:ind w:firstLine="709"/>
        <w:jc w:val="both"/>
        <w:rPr>
          <w:rFonts w:ascii="Times New Roman" w:hAnsi="Times New Roman"/>
          <w:bCs/>
          <w:iCs/>
          <w:sz w:val="18"/>
          <w:szCs w:val="18"/>
        </w:rPr>
      </w:pPr>
    </w:p>
    <w:p w:rsidR="009C1BF3" w:rsidRPr="00B8743A" w:rsidRDefault="009C1BF3" w:rsidP="00E852ED">
      <w:pPr>
        <w:tabs>
          <w:tab w:val="left" w:pos="993"/>
        </w:tabs>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Функциональные зоны городского поселения Петра Дубрава представлены в таблице № 2.</w:t>
      </w:r>
    </w:p>
    <w:p w:rsidR="009C1BF3" w:rsidRPr="00B8743A" w:rsidRDefault="009C1BF3" w:rsidP="00E852ED">
      <w:pPr>
        <w:tabs>
          <w:tab w:val="left" w:pos="993"/>
        </w:tabs>
        <w:spacing w:after="0" w:line="240" w:lineRule="auto"/>
        <w:jc w:val="both"/>
        <w:rPr>
          <w:rFonts w:ascii="Times New Roman" w:hAnsi="Times New Roman"/>
          <w:sz w:val="18"/>
          <w:szCs w:val="18"/>
        </w:rPr>
      </w:pPr>
      <w:r w:rsidRPr="00B8743A">
        <w:rPr>
          <w:rFonts w:ascii="Times New Roman" w:hAnsi="Times New Roman"/>
          <w:bCs/>
          <w:iCs/>
          <w:sz w:val="18"/>
          <w:szCs w:val="18"/>
        </w:rPr>
        <w:t>Таблица № 2 - Функциональные зоны городского поселения Петра Дубрава</w:t>
      </w:r>
    </w:p>
    <w:tbl>
      <w:tblPr>
        <w:tblW w:w="9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03"/>
        <w:gridCol w:w="6415"/>
        <w:gridCol w:w="2335"/>
      </w:tblGrid>
      <w:tr w:rsidR="009C1BF3" w:rsidRPr="00B8743A" w:rsidTr="009C1BF3">
        <w:trPr>
          <w:trHeight w:val="41"/>
        </w:trPr>
        <w:tc>
          <w:tcPr>
            <w:tcW w:w="703" w:type="dxa"/>
            <w:shd w:val="clear" w:color="auto" w:fill="auto"/>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 п/п</w:t>
            </w:r>
          </w:p>
        </w:tc>
        <w:tc>
          <w:tcPr>
            <w:tcW w:w="6415" w:type="dxa"/>
            <w:shd w:val="clear" w:color="auto" w:fill="auto"/>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Показатель</w:t>
            </w:r>
          </w:p>
        </w:tc>
        <w:tc>
          <w:tcPr>
            <w:tcW w:w="2335" w:type="dxa"/>
            <w:shd w:val="clear" w:color="auto" w:fill="auto"/>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Современное состояние, га</w:t>
            </w:r>
          </w:p>
        </w:tc>
      </w:tr>
      <w:tr w:rsidR="009C1BF3" w:rsidRPr="00B8743A" w:rsidTr="009C1BF3">
        <w:trPr>
          <w:trHeight w:val="41"/>
        </w:trPr>
        <w:tc>
          <w:tcPr>
            <w:tcW w:w="703"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i/>
                <w:sz w:val="18"/>
                <w:szCs w:val="18"/>
              </w:rPr>
            </w:pPr>
            <w:r w:rsidRPr="00B8743A">
              <w:rPr>
                <w:rFonts w:ascii="Times New Roman" w:hAnsi="Times New Roman"/>
                <w:i/>
                <w:sz w:val="18"/>
                <w:szCs w:val="18"/>
              </w:rPr>
              <w:t>2</w:t>
            </w:r>
          </w:p>
        </w:tc>
        <w:tc>
          <w:tcPr>
            <w:tcW w:w="8750" w:type="dxa"/>
            <w:gridSpan w:val="2"/>
            <w:shd w:val="clear" w:color="auto" w:fill="auto"/>
            <w:vAlign w:val="center"/>
          </w:tcPr>
          <w:p w:rsidR="009C1BF3" w:rsidRPr="00B8743A" w:rsidRDefault="009C1BF3" w:rsidP="00E852ED">
            <w:pPr>
              <w:tabs>
                <w:tab w:val="left" w:pos="0"/>
                <w:tab w:val="left" w:pos="9180"/>
              </w:tabs>
              <w:spacing w:after="0" w:line="240" w:lineRule="auto"/>
              <w:jc w:val="center"/>
              <w:rPr>
                <w:rFonts w:ascii="Times New Roman" w:hAnsi="Times New Roman"/>
                <w:i/>
                <w:sz w:val="18"/>
                <w:szCs w:val="18"/>
              </w:rPr>
            </w:pPr>
            <w:r w:rsidRPr="00B8743A">
              <w:rPr>
                <w:rFonts w:ascii="Times New Roman" w:hAnsi="Times New Roman"/>
                <w:i/>
                <w:sz w:val="18"/>
                <w:szCs w:val="18"/>
              </w:rPr>
              <w:t>ИЗ ОБЩЕЙ ПЛОЩАДИ ЗЕМЕЛЬ НАСЕЛЕННЫХ ПУНКТОВ (448,97):</w:t>
            </w:r>
          </w:p>
        </w:tc>
      </w:tr>
      <w:tr w:rsidR="009C1BF3" w:rsidRPr="00B8743A" w:rsidTr="009C1BF3">
        <w:trPr>
          <w:trHeight w:val="41"/>
        </w:trPr>
        <w:tc>
          <w:tcPr>
            <w:tcW w:w="703"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2.1</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Жилая зона</w:t>
            </w:r>
          </w:p>
        </w:tc>
        <w:tc>
          <w:tcPr>
            <w:tcW w:w="2335" w:type="dxa"/>
            <w:shd w:val="clear" w:color="auto" w:fill="auto"/>
            <w:vAlign w:val="center"/>
          </w:tcPr>
          <w:p w:rsidR="009C1BF3" w:rsidRPr="00B8743A" w:rsidRDefault="009C1BF3" w:rsidP="00E852ED">
            <w:pPr>
              <w:pStyle w:val="afff"/>
              <w:tabs>
                <w:tab w:val="left" w:pos="0"/>
                <w:tab w:val="left" w:pos="9180"/>
              </w:tabs>
              <w:jc w:val="center"/>
              <w:rPr>
                <w:rFonts w:ascii="Times New Roman" w:hAnsi="Times New Roman" w:cs="Times New Roman"/>
                <w:sz w:val="18"/>
                <w:szCs w:val="18"/>
              </w:rPr>
            </w:pPr>
            <w:r w:rsidRPr="00B8743A">
              <w:rPr>
                <w:rFonts w:ascii="Times New Roman" w:hAnsi="Times New Roman" w:cs="Times New Roman"/>
                <w:sz w:val="18"/>
                <w:szCs w:val="18"/>
              </w:rPr>
              <w:t>323,30</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2.2</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Общественно-деловая зона</w:t>
            </w:r>
          </w:p>
        </w:tc>
        <w:tc>
          <w:tcPr>
            <w:tcW w:w="2335" w:type="dxa"/>
            <w:shd w:val="clear" w:color="auto" w:fill="auto"/>
            <w:vAlign w:val="center"/>
          </w:tcPr>
          <w:p w:rsidR="009C1BF3" w:rsidRPr="00B8743A" w:rsidRDefault="009C1BF3" w:rsidP="00E852ED">
            <w:pPr>
              <w:pStyle w:val="afff"/>
              <w:jc w:val="center"/>
              <w:rPr>
                <w:rFonts w:ascii="Times New Roman" w:hAnsi="Times New Roman" w:cs="Times New Roman"/>
                <w:sz w:val="18"/>
                <w:szCs w:val="18"/>
              </w:rPr>
            </w:pPr>
            <w:r w:rsidRPr="00B8743A">
              <w:rPr>
                <w:rFonts w:ascii="Times New Roman" w:hAnsi="Times New Roman" w:cs="Times New Roman"/>
                <w:sz w:val="18"/>
                <w:szCs w:val="18"/>
              </w:rPr>
              <w:t>11,58</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2.3</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Зона производственного использования</w:t>
            </w:r>
          </w:p>
        </w:tc>
        <w:tc>
          <w:tcPr>
            <w:tcW w:w="2335" w:type="dxa"/>
            <w:shd w:val="clear" w:color="auto" w:fill="auto"/>
            <w:vAlign w:val="center"/>
          </w:tcPr>
          <w:p w:rsidR="009C1BF3" w:rsidRPr="00B8743A" w:rsidRDefault="009C1BF3" w:rsidP="00E852ED">
            <w:pPr>
              <w:pStyle w:val="afff"/>
              <w:tabs>
                <w:tab w:val="left" w:pos="0"/>
                <w:tab w:val="left" w:pos="9180"/>
              </w:tabs>
              <w:jc w:val="center"/>
              <w:rPr>
                <w:rFonts w:ascii="Times New Roman" w:hAnsi="Times New Roman" w:cs="Times New Roman"/>
                <w:sz w:val="18"/>
                <w:szCs w:val="18"/>
              </w:rPr>
            </w:pPr>
            <w:r w:rsidRPr="00B8743A">
              <w:rPr>
                <w:rFonts w:ascii="Times New Roman" w:hAnsi="Times New Roman" w:cs="Times New Roman"/>
                <w:sz w:val="18"/>
                <w:szCs w:val="18"/>
              </w:rPr>
              <w:t>38,21</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2.4</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Зона инженерной и транспортной инфраструктуры</w:t>
            </w:r>
          </w:p>
        </w:tc>
        <w:tc>
          <w:tcPr>
            <w:tcW w:w="2335" w:type="dxa"/>
            <w:shd w:val="clear" w:color="auto" w:fill="auto"/>
            <w:vAlign w:val="center"/>
          </w:tcPr>
          <w:p w:rsidR="009C1BF3" w:rsidRPr="00B8743A" w:rsidRDefault="009C1BF3" w:rsidP="00E852ED">
            <w:pPr>
              <w:pStyle w:val="afff"/>
              <w:jc w:val="center"/>
              <w:rPr>
                <w:rFonts w:ascii="Times New Roman" w:hAnsi="Times New Roman" w:cs="Times New Roman"/>
                <w:sz w:val="18"/>
                <w:szCs w:val="18"/>
              </w:rPr>
            </w:pPr>
            <w:r w:rsidRPr="00B8743A">
              <w:rPr>
                <w:rFonts w:ascii="Times New Roman" w:hAnsi="Times New Roman" w:cs="Times New Roman"/>
                <w:sz w:val="18"/>
                <w:szCs w:val="18"/>
              </w:rPr>
              <w:t>11,64</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899"/>
                <w:tab w:val="left" w:pos="9180"/>
              </w:tabs>
              <w:spacing w:after="0" w:line="240" w:lineRule="auto"/>
              <w:rPr>
                <w:rFonts w:ascii="Times New Roman" w:hAnsi="Times New Roman"/>
                <w:sz w:val="18"/>
                <w:szCs w:val="18"/>
              </w:rPr>
            </w:pPr>
            <w:r w:rsidRPr="00B8743A">
              <w:rPr>
                <w:rFonts w:ascii="Times New Roman" w:hAnsi="Times New Roman"/>
                <w:sz w:val="18"/>
                <w:szCs w:val="18"/>
              </w:rPr>
              <w:t>2.5</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Рекреационная зона</w:t>
            </w:r>
          </w:p>
        </w:tc>
        <w:tc>
          <w:tcPr>
            <w:tcW w:w="2335" w:type="dxa"/>
            <w:shd w:val="clear" w:color="auto" w:fill="auto"/>
            <w:vAlign w:val="center"/>
          </w:tcPr>
          <w:p w:rsidR="009C1BF3" w:rsidRPr="00B8743A" w:rsidRDefault="009C1BF3" w:rsidP="00E852ED">
            <w:pPr>
              <w:pStyle w:val="afff"/>
              <w:tabs>
                <w:tab w:val="left" w:pos="0"/>
                <w:tab w:val="left" w:pos="9180"/>
              </w:tabs>
              <w:jc w:val="center"/>
              <w:rPr>
                <w:rFonts w:ascii="Times New Roman" w:hAnsi="Times New Roman" w:cs="Times New Roman"/>
                <w:sz w:val="18"/>
                <w:szCs w:val="18"/>
              </w:rPr>
            </w:pPr>
            <w:r w:rsidRPr="00B8743A">
              <w:rPr>
                <w:rFonts w:ascii="Times New Roman" w:hAnsi="Times New Roman" w:cs="Times New Roman"/>
                <w:sz w:val="18"/>
                <w:szCs w:val="18"/>
              </w:rPr>
              <w:t>56,41</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899"/>
                <w:tab w:val="left" w:pos="9180"/>
              </w:tabs>
              <w:spacing w:after="0" w:line="240" w:lineRule="auto"/>
              <w:rPr>
                <w:rFonts w:ascii="Times New Roman" w:hAnsi="Times New Roman"/>
                <w:sz w:val="18"/>
                <w:szCs w:val="18"/>
              </w:rPr>
            </w:pPr>
            <w:r w:rsidRPr="00B8743A">
              <w:rPr>
                <w:rFonts w:ascii="Times New Roman" w:hAnsi="Times New Roman"/>
                <w:sz w:val="18"/>
                <w:szCs w:val="18"/>
              </w:rPr>
              <w:t>2.6</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Зона специального назначения (кладбище)</w:t>
            </w:r>
          </w:p>
        </w:tc>
        <w:tc>
          <w:tcPr>
            <w:tcW w:w="2335" w:type="dxa"/>
            <w:shd w:val="clear" w:color="auto" w:fill="auto"/>
            <w:vAlign w:val="center"/>
          </w:tcPr>
          <w:p w:rsidR="009C1BF3" w:rsidRPr="00B8743A" w:rsidRDefault="009C1BF3" w:rsidP="00E852ED">
            <w:pPr>
              <w:pStyle w:val="afff"/>
              <w:tabs>
                <w:tab w:val="left" w:pos="0"/>
                <w:tab w:val="left" w:pos="9180"/>
              </w:tabs>
              <w:jc w:val="center"/>
              <w:rPr>
                <w:rFonts w:ascii="Times New Roman" w:hAnsi="Times New Roman" w:cs="Times New Roman"/>
                <w:sz w:val="18"/>
                <w:szCs w:val="18"/>
              </w:rPr>
            </w:pPr>
            <w:r w:rsidRPr="00B8743A">
              <w:rPr>
                <w:rFonts w:ascii="Times New Roman" w:hAnsi="Times New Roman" w:cs="Times New Roman"/>
                <w:sz w:val="18"/>
                <w:szCs w:val="18"/>
              </w:rPr>
              <w:t>4,91</w:t>
            </w:r>
          </w:p>
        </w:tc>
      </w:tr>
      <w:tr w:rsidR="009C1BF3" w:rsidRPr="00B8743A" w:rsidTr="009C1BF3">
        <w:trPr>
          <w:trHeight w:val="287"/>
        </w:trPr>
        <w:tc>
          <w:tcPr>
            <w:tcW w:w="703" w:type="dxa"/>
            <w:shd w:val="clear" w:color="auto" w:fill="auto"/>
            <w:vAlign w:val="center"/>
          </w:tcPr>
          <w:p w:rsidR="009C1BF3" w:rsidRPr="00B8743A" w:rsidRDefault="009C1BF3" w:rsidP="00E852ED">
            <w:pPr>
              <w:tabs>
                <w:tab w:val="left" w:pos="-899"/>
                <w:tab w:val="left" w:pos="9180"/>
              </w:tabs>
              <w:spacing w:after="0" w:line="240" w:lineRule="auto"/>
              <w:rPr>
                <w:rFonts w:ascii="Times New Roman" w:hAnsi="Times New Roman"/>
                <w:sz w:val="18"/>
                <w:szCs w:val="18"/>
              </w:rPr>
            </w:pPr>
            <w:r w:rsidRPr="00B8743A">
              <w:rPr>
                <w:rFonts w:ascii="Times New Roman" w:hAnsi="Times New Roman"/>
                <w:sz w:val="18"/>
                <w:szCs w:val="18"/>
              </w:rPr>
              <w:t>2.7</w:t>
            </w:r>
          </w:p>
        </w:tc>
        <w:tc>
          <w:tcPr>
            <w:tcW w:w="6415" w:type="dxa"/>
            <w:shd w:val="clear" w:color="auto" w:fill="auto"/>
            <w:vAlign w:val="center"/>
          </w:tcPr>
          <w:p w:rsidR="009C1BF3" w:rsidRPr="00B8743A" w:rsidRDefault="009C1BF3" w:rsidP="00E852ED">
            <w:pPr>
              <w:tabs>
                <w:tab w:val="left" w:pos="0"/>
                <w:tab w:val="left" w:pos="9180"/>
              </w:tabs>
              <w:spacing w:after="0" w:line="240" w:lineRule="auto"/>
              <w:rPr>
                <w:rFonts w:ascii="Times New Roman" w:hAnsi="Times New Roman"/>
                <w:sz w:val="18"/>
                <w:szCs w:val="18"/>
              </w:rPr>
            </w:pPr>
            <w:r w:rsidRPr="00B8743A">
              <w:rPr>
                <w:rFonts w:ascii="Times New Roman" w:hAnsi="Times New Roman"/>
                <w:sz w:val="18"/>
                <w:szCs w:val="18"/>
              </w:rPr>
              <w:t>Прочие территории</w:t>
            </w:r>
          </w:p>
        </w:tc>
        <w:tc>
          <w:tcPr>
            <w:tcW w:w="2335" w:type="dxa"/>
            <w:shd w:val="clear" w:color="auto" w:fill="auto"/>
            <w:vAlign w:val="center"/>
          </w:tcPr>
          <w:p w:rsidR="009C1BF3" w:rsidRPr="00B8743A" w:rsidRDefault="009C1BF3" w:rsidP="00E852ED">
            <w:pPr>
              <w:pStyle w:val="afff"/>
              <w:tabs>
                <w:tab w:val="left" w:pos="0"/>
                <w:tab w:val="left" w:pos="9180"/>
              </w:tabs>
              <w:jc w:val="center"/>
              <w:rPr>
                <w:rFonts w:ascii="Times New Roman" w:hAnsi="Times New Roman" w:cs="Times New Roman"/>
                <w:sz w:val="18"/>
                <w:szCs w:val="18"/>
              </w:rPr>
            </w:pPr>
            <w:r w:rsidRPr="00B8743A">
              <w:rPr>
                <w:rFonts w:ascii="Times New Roman" w:hAnsi="Times New Roman" w:cs="Times New Roman"/>
                <w:sz w:val="18"/>
                <w:szCs w:val="18"/>
              </w:rPr>
              <w:t>2,92</w:t>
            </w:r>
          </w:p>
        </w:tc>
      </w:tr>
    </w:tbl>
    <w:p w:rsidR="005C28AE" w:rsidRDefault="005C28AE" w:rsidP="00E852ED">
      <w:pPr>
        <w:spacing w:before="240" w:after="0" w:line="240" w:lineRule="auto"/>
        <w:ind w:right="-1" w:firstLine="709"/>
        <w:jc w:val="both"/>
        <w:rPr>
          <w:rFonts w:ascii="Times New Roman" w:hAnsi="Times New Roman"/>
          <w:bCs/>
          <w:iCs/>
          <w:sz w:val="18"/>
          <w:szCs w:val="18"/>
        </w:rPr>
      </w:pPr>
    </w:p>
    <w:p w:rsidR="009C1BF3" w:rsidRPr="00B8743A" w:rsidRDefault="009C1BF3" w:rsidP="00E852ED">
      <w:pPr>
        <w:spacing w:before="240" w:after="0" w:line="240" w:lineRule="auto"/>
        <w:ind w:right="-1" w:firstLine="709"/>
        <w:jc w:val="both"/>
        <w:rPr>
          <w:rFonts w:ascii="Times New Roman" w:hAnsi="Times New Roman"/>
          <w:bCs/>
          <w:i/>
          <w:iCs/>
          <w:sz w:val="18"/>
          <w:szCs w:val="18"/>
          <w:u w:val="single"/>
        </w:rPr>
      </w:pPr>
      <w:r w:rsidRPr="00B8743A">
        <w:rPr>
          <w:rFonts w:ascii="Times New Roman" w:hAnsi="Times New Roman"/>
          <w:bCs/>
          <w:iCs/>
          <w:sz w:val="18"/>
          <w:szCs w:val="18"/>
        </w:rPr>
        <w:t>Функциональные зоны населенных пунктов городского поселения Петра Дубрава представлены наглядно на рисунке № 4.</w:t>
      </w:r>
    </w:p>
    <w:p w:rsidR="009C1BF3" w:rsidRPr="00B8743A" w:rsidRDefault="009C1BF3" w:rsidP="00E852ED">
      <w:pPr>
        <w:spacing w:before="240" w:after="0" w:line="360" w:lineRule="auto"/>
        <w:ind w:right="-1"/>
        <w:jc w:val="both"/>
        <w:rPr>
          <w:rFonts w:ascii="Times New Roman" w:hAnsi="Times New Roman"/>
          <w:bCs/>
          <w:i/>
          <w:iCs/>
          <w:sz w:val="18"/>
          <w:szCs w:val="18"/>
          <w:u w:val="single"/>
        </w:rPr>
      </w:pPr>
      <w:r w:rsidRPr="00B8743A">
        <w:rPr>
          <w:rFonts w:ascii="Times New Roman" w:hAnsi="Times New Roman"/>
          <w:bCs/>
          <w:i/>
          <w:iCs/>
          <w:noProof/>
          <w:sz w:val="18"/>
          <w:szCs w:val="18"/>
          <w:u w:val="single"/>
          <w:lang w:eastAsia="ru-RU"/>
        </w:rPr>
        <w:lastRenderedPageBreak/>
        <w:drawing>
          <wp:inline distT="0" distB="0" distL="0" distR="0">
            <wp:extent cx="4429125" cy="3915029"/>
            <wp:effectExtent l="19050" t="0" r="9525" b="0"/>
            <wp:docPr id="7" name="Рисунок 25" descr="C:\Documents and Settings\2055\Рабочий стол\доки\карты\2б. Карта функциональных зон городского поселения Петра Ду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2055\Рабочий стол\доки\карты\2б. Карта функциональных зон городского поселения Петра Дубр.jpg"/>
                    <pic:cNvPicPr>
                      <a:picLocks noChangeAspect="1" noChangeArrowheads="1"/>
                    </pic:cNvPicPr>
                  </pic:nvPicPr>
                  <pic:blipFill>
                    <a:blip r:embed="rId15" cstate="print"/>
                    <a:srcRect l="3195" t="9851" r="3461" b="2885"/>
                    <a:stretch>
                      <a:fillRect/>
                    </a:stretch>
                  </pic:blipFill>
                  <pic:spPr bwMode="auto">
                    <a:xfrm>
                      <a:off x="0" y="0"/>
                      <a:ext cx="4426989" cy="3913141"/>
                    </a:xfrm>
                    <a:prstGeom prst="rect">
                      <a:avLst/>
                    </a:prstGeom>
                    <a:noFill/>
                    <a:ln w="9525">
                      <a:noFill/>
                      <a:miter lim="800000"/>
                      <a:headEnd/>
                      <a:tailEnd/>
                    </a:ln>
                  </pic:spPr>
                </pic:pic>
              </a:graphicData>
            </a:graphic>
          </wp:inline>
        </w:drawing>
      </w:r>
    </w:p>
    <w:p w:rsidR="009C1BF3" w:rsidRPr="00B8743A" w:rsidRDefault="009C1BF3" w:rsidP="00E852ED">
      <w:pPr>
        <w:spacing w:after="0" w:line="240" w:lineRule="auto"/>
        <w:jc w:val="both"/>
        <w:rPr>
          <w:rFonts w:ascii="Times New Roman" w:hAnsi="Times New Roman"/>
          <w:bCs/>
          <w:iCs/>
          <w:sz w:val="18"/>
          <w:szCs w:val="18"/>
        </w:rPr>
      </w:pPr>
      <w:r w:rsidRPr="00B8743A">
        <w:rPr>
          <w:rFonts w:ascii="Times New Roman" w:hAnsi="Times New Roman"/>
          <w:bCs/>
          <w:iCs/>
          <w:sz w:val="18"/>
          <w:szCs w:val="18"/>
        </w:rPr>
        <w:t>Рис. № 4 - Функциональные зоны населенных пунктов городского поселения Петра Дубрава</w:t>
      </w:r>
    </w:p>
    <w:p w:rsidR="009C1BF3" w:rsidRPr="00B8743A" w:rsidRDefault="009C1BF3" w:rsidP="00E852ED">
      <w:pPr>
        <w:spacing w:before="240" w:after="0" w:line="240" w:lineRule="auto"/>
        <w:ind w:right="-1"/>
        <w:jc w:val="both"/>
        <w:rPr>
          <w:rFonts w:ascii="Times New Roman" w:hAnsi="Times New Roman"/>
          <w:bCs/>
          <w:i/>
          <w:iCs/>
          <w:sz w:val="18"/>
          <w:szCs w:val="18"/>
          <w:u w:val="single"/>
        </w:rPr>
      </w:pPr>
    </w:p>
    <w:p w:rsidR="009C1BF3" w:rsidRDefault="009C1BF3" w:rsidP="00E852ED">
      <w:pPr>
        <w:spacing w:after="0" w:line="240" w:lineRule="auto"/>
        <w:jc w:val="center"/>
        <w:rPr>
          <w:rFonts w:ascii="Times New Roman" w:hAnsi="Times New Roman"/>
          <w:bCs/>
          <w:i/>
          <w:sz w:val="18"/>
          <w:szCs w:val="18"/>
          <w:u w:val="single"/>
        </w:rPr>
      </w:pPr>
      <w:r w:rsidRPr="00B8743A">
        <w:rPr>
          <w:rFonts w:ascii="Times New Roman" w:hAnsi="Times New Roman"/>
          <w:bCs/>
          <w:i/>
          <w:sz w:val="18"/>
          <w:szCs w:val="18"/>
          <w:u w:val="single"/>
        </w:rPr>
        <w:t>Жилая зона</w:t>
      </w:r>
    </w:p>
    <w:p w:rsidR="005C28AE" w:rsidRPr="00B8743A" w:rsidRDefault="005C28AE" w:rsidP="00E852ED">
      <w:pPr>
        <w:spacing w:after="0" w:line="240" w:lineRule="auto"/>
        <w:jc w:val="center"/>
        <w:rPr>
          <w:rFonts w:ascii="Times New Roman" w:hAnsi="Times New Roman"/>
          <w:bCs/>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Жилые зоны представляют застройку низкой плотности.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В населенных пунктах городского поселения Петра Дубрава преобладает 1-2-х этажная застройка.</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Согласно пункту 5.3 СП 42.13330.2011(СНиП 2.07.01-89*), жилая зона в поселке городского типа Петра Дубрава должна составлять 268,08 га, в поселке Дубовый Гай - 3,48 га, в поселке Заярье – 8,92 га. Фактические площади жилых зон значительно превышают расчетные, так как размеры приусадебных участков составляют 1 000 – 2 000 м</w:t>
      </w:r>
      <w:r w:rsidRPr="00B8743A">
        <w:rPr>
          <w:rFonts w:ascii="Times New Roman" w:hAnsi="Times New Roman"/>
          <w:bCs/>
          <w:iCs/>
          <w:sz w:val="18"/>
          <w:szCs w:val="18"/>
          <w:vertAlign w:val="superscript"/>
        </w:rPr>
        <w:t>2</w:t>
      </w:r>
      <w:r w:rsidRPr="00B8743A">
        <w:rPr>
          <w:rFonts w:ascii="Times New Roman" w:hAnsi="Times New Roman"/>
          <w:bCs/>
          <w:iCs/>
          <w:sz w:val="18"/>
          <w:szCs w:val="18"/>
        </w:rPr>
        <w:t xml:space="preserve"> и более.</w:t>
      </w:r>
    </w:p>
    <w:p w:rsidR="009C1BF3" w:rsidRPr="005C28AE" w:rsidRDefault="009C1BF3" w:rsidP="00E852ED">
      <w:pPr>
        <w:tabs>
          <w:tab w:val="left" w:pos="1985"/>
        </w:tabs>
        <w:spacing w:after="0" w:line="240" w:lineRule="auto"/>
        <w:jc w:val="center"/>
        <w:rPr>
          <w:rFonts w:ascii="Times New Roman" w:hAnsi="Times New Roman"/>
          <w:bCs/>
          <w:i/>
          <w:iCs/>
          <w:sz w:val="18"/>
          <w:szCs w:val="18"/>
          <w:u w:val="single"/>
        </w:rPr>
      </w:pPr>
      <w:r w:rsidRPr="005C28AE">
        <w:rPr>
          <w:rFonts w:ascii="Times New Roman" w:hAnsi="Times New Roman"/>
          <w:bCs/>
          <w:i/>
          <w:iCs/>
          <w:sz w:val="18"/>
          <w:szCs w:val="18"/>
          <w:u w:val="single"/>
        </w:rPr>
        <w:t>Характеристика жилого фонда</w:t>
      </w:r>
    </w:p>
    <w:p w:rsidR="005C28AE" w:rsidRPr="00B8743A" w:rsidRDefault="005C28AE" w:rsidP="00E852ED">
      <w:pPr>
        <w:tabs>
          <w:tab w:val="left" w:pos="1985"/>
        </w:tabs>
        <w:spacing w:after="0" w:line="240" w:lineRule="auto"/>
        <w:jc w:val="center"/>
        <w:rPr>
          <w:rFonts w:ascii="Times New Roman" w:hAnsi="Times New Roman"/>
          <w:bCs/>
          <w:i/>
          <w:iCs/>
          <w:sz w:val="18"/>
          <w:szCs w:val="18"/>
        </w:rPr>
      </w:pPr>
    </w:p>
    <w:p w:rsidR="009C1BF3" w:rsidRPr="00B8743A" w:rsidRDefault="009C1BF3" w:rsidP="00E852ED">
      <w:pPr>
        <w:tabs>
          <w:tab w:val="left" w:pos="1985"/>
        </w:tabs>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Большая часть населения г.п. Петра Дубрава проживает в 3-5 – этажных жилых домах. Общая площадь жилого фонда составляет 174 200 м</w:t>
      </w:r>
      <w:r w:rsidRPr="00B8743A">
        <w:rPr>
          <w:rFonts w:ascii="Times New Roman" w:hAnsi="Times New Roman"/>
          <w:bCs/>
          <w:iCs/>
          <w:sz w:val="18"/>
          <w:szCs w:val="18"/>
          <w:vertAlign w:val="superscript"/>
        </w:rPr>
        <w:t>2</w:t>
      </w:r>
      <w:r w:rsidRPr="00B8743A">
        <w:rPr>
          <w:rFonts w:ascii="Times New Roman" w:hAnsi="Times New Roman"/>
          <w:bCs/>
          <w:iCs/>
          <w:sz w:val="18"/>
          <w:szCs w:val="18"/>
        </w:rPr>
        <w:t>, в том числе государственный и муниципальный жилой фонд насчитывает 2 400 м</w:t>
      </w:r>
      <w:r w:rsidRPr="00B8743A">
        <w:rPr>
          <w:rFonts w:ascii="Times New Roman" w:hAnsi="Times New Roman"/>
          <w:bCs/>
          <w:iCs/>
          <w:sz w:val="18"/>
          <w:szCs w:val="18"/>
          <w:vertAlign w:val="superscript"/>
        </w:rPr>
        <w:t>2</w:t>
      </w:r>
      <w:r w:rsidRPr="00B8743A">
        <w:rPr>
          <w:rFonts w:ascii="Times New Roman" w:hAnsi="Times New Roman"/>
          <w:bCs/>
          <w:iCs/>
          <w:sz w:val="18"/>
          <w:szCs w:val="18"/>
        </w:rPr>
        <w:t>, частный жилой фонд – 171 800 м</w:t>
      </w:r>
      <w:r w:rsidRPr="00B8743A">
        <w:rPr>
          <w:rFonts w:ascii="Times New Roman" w:hAnsi="Times New Roman"/>
          <w:bCs/>
          <w:iCs/>
          <w:sz w:val="18"/>
          <w:szCs w:val="18"/>
          <w:vertAlign w:val="superscript"/>
        </w:rPr>
        <w:t xml:space="preserve">2 </w:t>
      </w:r>
      <w:r w:rsidRPr="00B8743A">
        <w:rPr>
          <w:rFonts w:ascii="Times New Roman" w:hAnsi="Times New Roman"/>
          <w:bCs/>
          <w:iCs/>
          <w:sz w:val="18"/>
          <w:szCs w:val="18"/>
        </w:rPr>
        <w:t xml:space="preserve">. Многоквартирный жилых домов в поселении- 43 единицы, домов индивидуальной застройки – 392 единицы. </w:t>
      </w:r>
    </w:p>
    <w:p w:rsidR="009C1BF3" w:rsidRPr="00B8743A" w:rsidRDefault="009C1BF3" w:rsidP="00E852ED">
      <w:pPr>
        <w:tabs>
          <w:tab w:val="left" w:pos="1985"/>
        </w:tabs>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Средняя обеспеченность жителей г.п. Петра Дубрава жилой площадью в расчете на одного человека составляет 25,7м</w:t>
      </w:r>
      <w:r w:rsidRPr="00B8743A">
        <w:rPr>
          <w:rFonts w:ascii="Times New Roman" w:hAnsi="Times New Roman"/>
          <w:bCs/>
          <w:iCs/>
          <w:sz w:val="18"/>
          <w:szCs w:val="18"/>
          <w:vertAlign w:val="superscript"/>
        </w:rPr>
        <w:t>2</w:t>
      </w:r>
      <w:r w:rsidRPr="00B8743A">
        <w:rPr>
          <w:rFonts w:ascii="Times New Roman" w:hAnsi="Times New Roman"/>
          <w:bCs/>
          <w:iCs/>
          <w:sz w:val="18"/>
          <w:szCs w:val="18"/>
        </w:rPr>
        <w:t>.</w:t>
      </w:r>
    </w:p>
    <w:p w:rsidR="009C1BF3" w:rsidRPr="00B8743A" w:rsidRDefault="009C1BF3" w:rsidP="00E852ED">
      <w:pPr>
        <w:spacing w:after="0" w:line="240" w:lineRule="auto"/>
        <w:ind w:firstLine="709"/>
        <w:jc w:val="both"/>
        <w:rPr>
          <w:rFonts w:ascii="Times New Roman" w:hAnsi="Times New Roman"/>
          <w:bCs/>
          <w:iCs/>
          <w:sz w:val="18"/>
          <w:szCs w:val="18"/>
        </w:rPr>
      </w:pPr>
    </w:p>
    <w:p w:rsidR="009C1BF3"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Данные по жилому фонду г.п. Петра Дубрава  представлены в таблице № 3.</w:t>
      </w:r>
    </w:p>
    <w:p w:rsidR="005C28AE" w:rsidRPr="00B8743A" w:rsidRDefault="005C28AE" w:rsidP="00E852ED">
      <w:pPr>
        <w:spacing w:after="0" w:line="240" w:lineRule="auto"/>
        <w:ind w:firstLine="709"/>
        <w:jc w:val="both"/>
        <w:rPr>
          <w:rFonts w:ascii="Times New Roman" w:hAnsi="Times New Roman"/>
          <w:bCs/>
          <w:iCs/>
          <w:sz w:val="18"/>
          <w:szCs w:val="18"/>
        </w:rPr>
      </w:pPr>
    </w:p>
    <w:p w:rsidR="009C1BF3" w:rsidRPr="00B8743A" w:rsidRDefault="009C1BF3" w:rsidP="00E852ED">
      <w:pPr>
        <w:spacing w:after="0" w:line="240" w:lineRule="auto"/>
        <w:jc w:val="both"/>
        <w:rPr>
          <w:rFonts w:ascii="Times New Roman" w:hAnsi="Times New Roman"/>
          <w:bCs/>
          <w:iCs/>
          <w:sz w:val="18"/>
          <w:szCs w:val="18"/>
        </w:rPr>
      </w:pPr>
      <w:r w:rsidRPr="00B8743A">
        <w:rPr>
          <w:rFonts w:ascii="Times New Roman" w:hAnsi="Times New Roman"/>
          <w:bCs/>
          <w:iCs/>
          <w:sz w:val="18"/>
          <w:szCs w:val="18"/>
        </w:rPr>
        <w:t>Таблица № 3 - Данные по жилому фонду на 2018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9"/>
        <w:gridCol w:w="2577"/>
      </w:tblGrid>
      <w:tr w:rsidR="009C1BF3" w:rsidRPr="00B8743A" w:rsidTr="009C1BF3">
        <w:trPr>
          <w:trHeight w:val="385"/>
        </w:trPr>
        <w:tc>
          <w:tcPr>
            <w:tcW w:w="6859"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w:t>
            </w:r>
          </w:p>
        </w:tc>
        <w:tc>
          <w:tcPr>
            <w:tcW w:w="2577"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Значение</w:t>
            </w:r>
          </w:p>
        </w:tc>
      </w:tr>
      <w:tr w:rsidR="009C1BF3" w:rsidRPr="00B8743A" w:rsidTr="009C1BF3">
        <w:trPr>
          <w:trHeight w:val="273"/>
        </w:trPr>
        <w:tc>
          <w:tcPr>
            <w:tcW w:w="6859" w:type="dxa"/>
            <w:vAlign w:val="center"/>
          </w:tcPr>
          <w:p w:rsidR="009C1BF3" w:rsidRPr="00B8743A" w:rsidRDefault="009C1BF3" w:rsidP="00E852ED">
            <w:pPr>
              <w:snapToGrid w:val="0"/>
              <w:spacing w:after="0" w:line="240" w:lineRule="auto"/>
              <w:rPr>
                <w:rFonts w:ascii="Times New Roman" w:hAnsi="Times New Roman"/>
                <w:sz w:val="18"/>
                <w:szCs w:val="18"/>
              </w:rPr>
            </w:pPr>
            <w:r w:rsidRPr="00B8743A">
              <w:rPr>
                <w:rFonts w:ascii="Times New Roman" w:hAnsi="Times New Roman"/>
                <w:sz w:val="18"/>
                <w:szCs w:val="18"/>
              </w:rPr>
              <w:t>Общий жилой фонд, м</w:t>
            </w:r>
            <w:r w:rsidRPr="00B8743A">
              <w:rPr>
                <w:rFonts w:ascii="Times New Roman" w:hAnsi="Times New Roman"/>
                <w:sz w:val="18"/>
                <w:szCs w:val="18"/>
                <w:vertAlign w:val="superscript"/>
              </w:rPr>
              <w:t>2</w:t>
            </w:r>
            <w:r w:rsidRPr="00B8743A">
              <w:rPr>
                <w:rFonts w:ascii="Times New Roman" w:hAnsi="Times New Roman"/>
                <w:sz w:val="18"/>
                <w:szCs w:val="18"/>
              </w:rPr>
              <w:t xml:space="preserve"> общей площади, в т. ч.</w:t>
            </w:r>
          </w:p>
        </w:tc>
        <w:tc>
          <w:tcPr>
            <w:tcW w:w="2577" w:type="dxa"/>
            <w:vAlign w:val="bottom"/>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174 200,0</w:t>
            </w:r>
          </w:p>
        </w:tc>
      </w:tr>
      <w:tr w:rsidR="009C1BF3" w:rsidRPr="00B8743A" w:rsidTr="009C1BF3">
        <w:trPr>
          <w:trHeight w:val="273"/>
        </w:trPr>
        <w:tc>
          <w:tcPr>
            <w:tcW w:w="6859" w:type="dxa"/>
            <w:vAlign w:val="center"/>
          </w:tcPr>
          <w:p w:rsidR="009C1BF3" w:rsidRPr="00B8743A" w:rsidRDefault="009C1BF3" w:rsidP="00E852ED">
            <w:pPr>
              <w:snapToGrid w:val="0"/>
              <w:spacing w:after="0" w:line="240" w:lineRule="auto"/>
              <w:jc w:val="right"/>
              <w:rPr>
                <w:rFonts w:ascii="Times New Roman" w:hAnsi="Times New Roman"/>
                <w:sz w:val="18"/>
                <w:szCs w:val="18"/>
              </w:rPr>
            </w:pPr>
            <w:r w:rsidRPr="00B8743A">
              <w:rPr>
                <w:rFonts w:ascii="Times New Roman" w:hAnsi="Times New Roman"/>
                <w:sz w:val="18"/>
                <w:szCs w:val="18"/>
              </w:rPr>
              <w:t xml:space="preserve">    государственный (муниципальный)</w:t>
            </w:r>
          </w:p>
        </w:tc>
        <w:tc>
          <w:tcPr>
            <w:tcW w:w="2577" w:type="dxa"/>
            <w:vAlign w:val="bottom"/>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2 400,0</w:t>
            </w:r>
          </w:p>
        </w:tc>
      </w:tr>
      <w:tr w:rsidR="009C1BF3" w:rsidRPr="00B8743A" w:rsidTr="009C1BF3">
        <w:trPr>
          <w:trHeight w:val="273"/>
        </w:trPr>
        <w:tc>
          <w:tcPr>
            <w:tcW w:w="6859" w:type="dxa"/>
            <w:vAlign w:val="center"/>
          </w:tcPr>
          <w:p w:rsidR="009C1BF3" w:rsidRPr="00B8743A" w:rsidRDefault="009C1BF3" w:rsidP="00E852ED">
            <w:pPr>
              <w:snapToGrid w:val="0"/>
              <w:spacing w:after="0" w:line="240" w:lineRule="auto"/>
              <w:jc w:val="right"/>
              <w:rPr>
                <w:rFonts w:ascii="Times New Roman" w:hAnsi="Times New Roman"/>
                <w:sz w:val="18"/>
                <w:szCs w:val="18"/>
              </w:rPr>
            </w:pPr>
            <w:r w:rsidRPr="00B8743A">
              <w:rPr>
                <w:rFonts w:ascii="Times New Roman" w:hAnsi="Times New Roman"/>
                <w:sz w:val="18"/>
                <w:szCs w:val="18"/>
              </w:rPr>
              <w:t xml:space="preserve">    частный</w:t>
            </w:r>
          </w:p>
        </w:tc>
        <w:tc>
          <w:tcPr>
            <w:tcW w:w="2577" w:type="dxa"/>
            <w:vAlign w:val="bottom"/>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171 800,0</w:t>
            </w:r>
          </w:p>
        </w:tc>
      </w:tr>
      <w:tr w:rsidR="009C1BF3" w:rsidRPr="00B8743A" w:rsidTr="009C1BF3">
        <w:trPr>
          <w:trHeight w:val="282"/>
        </w:trPr>
        <w:tc>
          <w:tcPr>
            <w:tcW w:w="6859" w:type="dxa"/>
            <w:vAlign w:val="center"/>
          </w:tcPr>
          <w:p w:rsidR="009C1BF3" w:rsidRPr="00B8743A" w:rsidRDefault="009C1BF3" w:rsidP="00E852ED">
            <w:pPr>
              <w:snapToGrid w:val="0"/>
              <w:spacing w:after="0" w:line="240" w:lineRule="auto"/>
              <w:rPr>
                <w:rFonts w:ascii="Times New Roman" w:hAnsi="Times New Roman"/>
                <w:sz w:val="18"/>
                <w:szCs w:val="18"/>
              </w:rPr>
            </w:pPr>
            <w:r w:rsidRPr="00B8743A">
              <w:rPr>
                <w:rFonts w:ascii="Times New Roman" w:hAnsi="Times New Roman"/>
                <w:sz w:val="18"/>
                <w:szCs w:val="18"/>
              </w:rPr>
              <w:t>Общий жилой фонд на 1 жителя, м</w:t>
            </w:r>
            <w:r w:rsidRPr="00B8743A">
              <w:rPr>
                <w:rFonts w:ascii="Times New Roman" w:hAnsi="Times New Roman"/>
                <w:sz w:val="18"/>
                <w:szCs w:val="18"/>
                <w:vertAlign w:val="superscript"/>
              </w:rPr>
              <w:t>2</w:t>
            </w:r>
            <w:r w:rsidRPr="00B8743A">
              <w:rPr>
                <w:rFonts w:ascii="Times New Roman" w:hAnsi="Times New Roman"/>
                <w:sz w:val="18"/>
                <w:szCs w:val="18"/>
              </w:rPr>
              <w:t xml:space="preserve"> общей площади</w:t>
            </w:r>
          </w:p>
        </w:tc>
        <w:tc>
          <w:tcPr>
            <w:tcW w:w="2577" w:type="dxa"/>
            <w:vAlign w:val="bottom"/>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25,7</w:t>
            </w:r>
          </w:p>
        </w:tc>
      </w:tr>
    </w:tbl>
    <w:p w:rsidR="009C1BF3" w:rsidRPr="00B8743A" w:rsidRDefault="009C1BF3" w:rsidP="00E852ED">
      <w:pPr>
        <w:spacing w:after="0" w:line="240" w:lineRule="auto"/>
        <w:ind w:firstLine="709"/>
        <w:jc w:val="both"/>
        <w:rPr>
          <w:rFonts w:ascii="Times New Roman" w:hAnsi="Times New Roman"/>
          <w:bCs/>
          <w:iCs/>
          <w:sz w:val="18"/>
          <w:szCs w:val="18"/>
        </w:rPr>
      </w:pPr>
    </w:p>
    <w:p w:rsidR="009C1BF3"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Характеристика жилищного фонда по типам застройки и этажности представлена в таблице № 4.</w:t>
      </w:r>
    </w:p>
    <w:p w:rsidR="00BB71B8" w:rsidRDefault="00BB71B8" w:rsidP="00E852ED">
      <w:pPr>
        <w:spacing w:after="0" w:line="240" w:lineRule="auto"/>
        <w:ind w:firstLine="709"/>
        <w:jc w:val="both"/>
        <w:rPr>
          <w:rFonts w:ascii="Times New Roman" w:hAnsi="Times New Roman"/>
          <w:bCs/>
          <w:iCs/>
          <w:sz w:val="18"/>
          <w:szCs w:val="18"/>
        </w:rPr>
      </w:pPr>
    </w:p>
    <w:p w:rsidR="00BB71B8" w:rsidRPr="00B8743A" w:rsidRDefault="00BB71B8" w:rsidP="00E852ED">
      <w:pPr>
        <w:spacing w:after="0" w:line="240" w:lineRule="auto"/>
        <w:ind w:firstLine="709"/>
        <w:jc w:val="both"/>
        <w:rPr>
          <w:rFonts w:ascii="Times New Roman" w:hAnsi="Times New Roman"/>
          <w:bCs/>
          <w:iCs/>
          <w:sz w:val="18"/>
          <w:szCs w:val="18"/>
        </w:rPr>
      </w:pPr>
    </w:p>
    <w:p w:rsidR="009C1BF3" w:rsidRPr="00B8743A" w:rsidRDefault="009C1BF3" w:rsidP="00E852ED">
      <w:pPr>
        <w:spacing w:after="0" w:line="240" w:lineRule="auto"/>
        <w:jc w:val="both"/>
        <w:rPr>
          <w:rFonts w:ascii="Times New Roman" w:hAnsi="Times New Roman"/>
          <w:bCs/>
          <w:iCs/>
          <w:sz w:val="18"/>
          <w:szCs w:val="18"/>
        </w:rPr>
      </w:pPr>
      <w:r w:rsidRPr="00B8743A">
        <w:rPr>
          <w:rFonts w:ascii="Times New Roman" w:hAnsi="Times New Roman"/>
          <w:bCs/>
          <w:iCs/>
          <w:sz w:val="18"/>
          <w:szCs w:val="18"/>
        </w:rPr>
        <w:t>Таблица № 4 - Характеристика жилищного фонда по типам застройки и этажности</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1"/>
        <w:gridCol w:w="1668"/>
        <w:gridCol w:w="2877"/>
      </w:tblGrid>
      <w:tr w:rsidR="009C1BF3" w:rsidRPr="00B8743A" w:rsidTr="009C1BF3">
        <w:trPr>
          <w:trHeight w:val="65"/>
        </w:trPr>
        <w:tc>
          <w:tcPr>
            <w:tcW w:w="4991"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Наименование</w:t>
            </w:r>
          </w:p>
        </w:tc>
        <w:tc>
          <w:tcPr>
            <w:tcW w:w="1668"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Кол-во домов, шт.</w:t>
            </w:r>
          </w:p>
        </w:tc>
        <w:tc>
          <w:tcPr>
            <w:tcW w:w="2877"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Общая площадь, м</w:t>
            </w:r>
            <w:r w:rsidRPr="00B8743A">
              <w:rPr>
                <w:rFonts w:ascii="Times New Roman" w:hAnsi="Times New Roman"/>
                <w:sz w:val="18"/>
                <w:szCs w:val="18"/>
                <w:vertAlign w:val="superscript"/>
              </w:rPr>
              <w:t>2</w:t>
            </w:r>
          </w:p>
        </w:tc>
      </w:tr>
      <w:tr w:rsidR="009C1BF3" w:rsidRPr="00B8743A" w:rsidTr="009C1BF3">
        <w:trPr>
          <w:trHeight w:val="270"/>
        </w:trPr>
        <w:tc>
          <w:tcPr>
            <w:tcW w:w="4991" w:type="dxa"/>
          </w:tcPr>
          <w:p w:rsidR="009C1BF3" w:rsidRPr="00B8743A" w:rsidRDefault="009C1BF3" w:rsidP="00E852ED">
            <w:pPr>
              <w:spacing w:after="0" w:line="240" w:lineRule="auto"/>
              <w:rPr>
                <w:rFonts w:ascii="Times New Roman" w:hAnsi="Times New Roman"/>
                <w:i/>
                <w:sz w:val="18"/>
                <w:szCs w:val="18"/>
              </w:rPr>
            </w:pPr>
            <w:r w:rsidRPr="00B8743A">
              <w:rPr>
                <w:rFonts w:ascii="Times New Roman" w:hAnsi="Times New Roman"/>
                <w:i/>
                <w:sz w:val="18"/>
                <w:szCs w:val="18"/>
              </w:rPr>
              <w:t>Индивидуальная застройка</w:t>
            </w:r>
          </w:p>
        </w:tc>
        <w:tc>
          <w:tcPr>
            <w:tcW w:w="1668"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392</w:t>
            </w:r>
          </w:p>
        </w:tc>
        <w:tc>
          <w:tcPr>
            <w:tcW w:w="2877"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41 800,0</w:t>
            </w:r>
          </w:p>
        </w:tc>
      </w:tr>
      <w:tr w:rsidR="009C1BF3" w:rsidRPr="00B8743A" w:rsidTr="009C1BF3">
        <w:trPr>
          <w:trHeight w:val="257"/>
        </w:trPr>
        <w:tc>
          <w:tcPr>
            <w:tcW w:w="4991" w:type="dxa"/>
          </w:tcPr>
          <w:p w:rsidR="009C1BF3" w:rsidRPr="00B8743A" w:rsidRDefault="009C1BF3" w:rsidP="00E852ED">
            <w:pPr>
              <w:spacing w:after="0" w:line="240" w:lineRule="auto"/>
              <w:rPr>
                <w:rFonts w:ascii="Times New Roman" w:hAnsi="Times New Roman"/>
                <w:i/>
                <w:sz w:val="18"/>
                <w:szCs w:val="18"/>
              </w:rPr>
            </w:pPr>
            <w:r w:rsidRPr="00B8743A">
              <w:rPr>
                <w:rFonts w:ascii="Times New Roman" w:hAnsi="Times New Roman"/>
                <w:i/>
                <w:sz w:val="18"/>
                <w:szCs w:val="18"/>
              </w:rPr>
              <w:t>Секционная застройка:</w:t>
            </w:r>
          </w:p>
        </w:tc>
        <w:tc>
          <w:tcPr>
            <w:tcW w:w="1668"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43, в т.ч.:</w:t>
            </w:r>
          </w:p>
        </w:tc>
        <w:tc>
          <w:tcPr>
            <w:tcW w:w="2877"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132 400,0, в т.ч.:</w:t>
            </w:r>
          </w:p>
        </w:tc>
      </w:tr>
      <w:tr w:rsidR="009C1BF3" w:rsidRPr="00B8743A" w:rsidTr="009C1BF3">
        <w:trPr>
          <w:trHeight w:val="270"/>
        </w:trPr>
        <w:tc>
          <w:tcPr>
            <w:tcW w:w="4991" w:type="dxa"/>
          </w:tcPr>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2-х этажная</w:t>
            </w:r>
          </w:p>
        </w:tc>
        <w:tc>
          <w:tcPr>
            <w:tcW w:w="1668"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2877" w:type="dxa"/>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2 750,8</w:t>
            </w:r>
          </w:p>
        </w:tc>
      </w:tr>
      <w:tr w:rsidR="009C1BF3" w:rsidRPr="00B8743A" w:rsidTr="009C1BF3">
        <w:trPr>
          <w:trHeight w:val="257"/>
        </w:trPr>
        <w:tc>
          <w:tcPr>
            <w:tcW w:w="4991" w:type="dxa"/>
          </w:tcPr>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3-х этажная</w:t>
            </w:r>
          </w:p>
        </w:tc>
        <w:tc>
          <w:tcPr>
            <w:tcW w:w="1668"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2877"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7 495,9</w:t>
            </w:r>
          </w:p>
        </w:tc>
      </w:tr>
      <w:tr w:rsidR="009C1BF3" w:rsidRPr="00B8743A" w:rsidTr="009C1BF3">
        <w:trPr>
          <w:trHeight w:val="270"/>
        </w:trPr>
        <w:tc>
          <w:tcPr>
            <w:tcW w:w="4991" w:type="dxa"/>
          </w:tcPr>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4-х этажная</w:t>
            </w:r>
          </w:p>
        </w:tc>
        <w:tc>
          <w:tcPr>
            <w:tcW w:w="1668"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2877"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2 909,9</w:t>
            </w:r>
          </w:p>
        </w:tc>
      </w:tr>
      <w:tr w:rsidR="009C1BF3" w:rsidRPr="00B8743A" w:rsidTr="009C1BF3">
        <w:trPr>
          <w:trHeight w:val="270"/>
        </w:trPr>
        <w:tc>
          <w:tcPr>
            <w:tcW w:w="4991" w:type="dxa"/>
          </w:tcPr>
          <w:p w:rsidR="009C1BF3" w:rsidRPr="00B8743A" w:rsidRDefault="009C1BF3" w:rsidP="00E852ED">
            <w:pPr>
              <w:spacing w:after="0" w:line="240" w:lineRule="auto"/>
              <w:jc w:val="right"/>
              <w:rPr>
                <w:rFonts w:ascii="Times New Roman" w:hAnsi="Times New Roman"/>
                <w:sz w:val="18"/>
                <w:szCs w:val="18"/>
              </w:rPr>
            </w:pPr>
            <w:r w:rsidRPr="00B8743A">
              <w:rPr>
                <w:rFonts w:ascii="Times New Roman" w:hAnsi="Times New Roman"/>
                <w:sz w:val="18"/>
                <w:szCs w:val="18"/>
              </w:rPr>
              <w:t>5-ти этажная</w:t>
            </w:r>
          </w:p>
        </w:tc>
        <w:tc>
          <w:tcPr>
            <w:tcW w:w="1668"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30</w:t>
            </w:r>
          </w:p>
        </w:tc>
        <w:tc>
          <w:tcPr>
            <w:tcW w:w="2877"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119 243,4</w:t>
            </w:r>
          </w:p>
        </w:tc>
      </w:tr>
      <w:tr w:rsidR="009C1BF3" w:rsidRPr="00B8743A" w:rsidTr="009C1BF3">
        <w:trPr>
          <w:trHeight w:val="257"/>
        </w:trPr>
        <w:tc>
          <w:tcPr>
            <w:tcW w:w="4991" w:type="dxa"/>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Блокированная застройка</w:t>
            </w:r>
          </w:p>
        </w:tc>
        <w:tc>
          <w:tcPr>
            <w:tcW w:w="1668"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2877" w:type="dxa"/>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9C1BF3" w:rsidRPr="00B8743A" w:rsidTr="009C1BF3">
        <w:trPr>
          <w:trHeight w:val="284"/>
        </w:trPr>
        <w:tc>
          <w:tcPr>
            <w:tcW w:w="4991" w:type="dxa"/>
          </w:tcPr>
          <w:p w:rsidR="009C1BF3" w:rsidRPr="00B8743A" w:rsidRDefault="009C1BF3" w:rsidP="00E852ED">
            <w:pPr>
              <w:spacing w:after="0" w:line="240" w:lineRule="auto"/>
              <w:rPr>
                <w:rFonts w:ascii="Times New Roman" w:hAnsi="Times New Roman"/>
                <w:i/>
                <w:sz w:val="18"/>
                <w:szCs w:val="18"/>
              </w:rPr>
            </w:pPr>
            <w:r w:rsidRPr="00B8743A">
              <w:rPr>
                <w:rFonts w:ascii="Times New Roman" w:hAnsi="Times New Roman"/>
                <w:i/>
                <w:sz w:val="18"/>
                <w:szCs w:val="18"/>
              </w:rPr>
              <w:t>Всего:</w:t>
            </w:r>
          </w:p>
        </w:tc>
        <w:tc>
          <w:tcPr>
            <w:tcW w:w="1668"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435</w:t>
            </w:r>
          </w:p>
        </w:tc>
        <w:tc>
          <w:tcPr>
            <w:tcW w:w="2877" w:type="dxa"/>
          </w:tcPr>
          <w:p w:rsidR="009C1BF3" w:rsidRPr="00B8743A"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174 200,0</w:t>
            </w:r>
          </w:p>
        </w:tc>
      </w:tr>
    </w:tbl>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18"/>
          <w:szCs w:val="18"/>
        </w:rPr>
      </w:pP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9C1BF3" w:rsidRPr="00B8743A" w:rsidRDefault="009C1BF3" w:rsidP="00E852ED">
      <w:pPr>
        <w:pStyle w:val="af2"/>
        <w:rPr>
          <w:sz w:val="18"/>
          <w:szCs w:val="18"/>
        </w:rPr>
      </w:pPr>
      <w:r w:rsidRPr="00B8743A">
        <w:rPr>
          <w:sz w:val="18"/>
          <w:szCs w:val="18"/>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9C1BF3" w:rsidRPr="00B8743A" w:rsidRDefault="009C1BF3" w:rsidP="00E852ED">
      <w:pPr>
        <w:pStyle w:val="af2"/>
        <w:ind w:firstLine="709"/>
        <w:rPr>
          <w:sz w:val="18"/>
          <w:szCs w:val="18"/>
        </w:rPr>
      </w:pPr>
      <w:r w:rsidRPr="00B8743A">
        <w:rPr>
          <w:sz w:val="18"/>
          <w:szCs w:val="18"/>
        </w:rPr>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Ветхий жилищный фонд ухудшает внешний облик населенных пунктов и снижает инвестиционную привлекательность всего поселения.</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Площадь жилого фонда с износом более 65 % в поселке городского типа Петра Дубрава составляет 0,3 тыс. м</w:t>
      </w:r>
      <w:r w:rsidRPr="00B8743A">
        <w:rPr>
          <w:rFonts w:ascii="Times New Roman" w:hAnsi="Times New Roman"/>
          <w:sz w:val="18"/>
          <w:szCs w:val="18"/>
          <w:vertAlign w:val="superscript"/>
        </w:rPr>
        <w:t>2</w:t>
      </w:r>
      <w:r w:rsidRPr="00B8743A">
        <w:rPr>
          <w:rFonts w:ascii="Times New Roman" w:hAnsi="Times New Roman"/>
          <w:sz w:val="18"/>
          <w:szCs w:val="18"/>
        </w:rPr>
        <w:t xml:space="preserve"> и находится в государственной и муниципальной собственности.</w:t>
      </w:r>
    </w:p>
    <w:p w:rsidR="009C1BF3" w:rsidRPr="00B8743A" w:rsidRDefault="009C1BF3" w:rsidP="00E852ED">
      <w:pPr>
        <w:spacing w:after="0" w:line="240" w:lineRule="auto"/>
        <w:ind w:firstLine="709"/>
        <w:jc w:val="both"/>
        <w:rPr>
          <w:rFonts w:ascii="Times New Roman" w:hAnsi="Times New Roman"/>
          <w:sz w:val="18"/>
          <w:szCs w:val="18"/>
        </w:rPr>
      </w:pPr>
    </w:p>
    <w:p w:rsidR="009C1BF3"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Показатели износа  жилищного фонда в % </w:t>
      </w:r>
      <w:r w:rsidRPr="00B8743A">
        <w:rPr>
          <w:rFonts w:ascii="Times New Roman" w:hAnsi="Times New Roman"/>
          <w:bCs/>
          <w:sz w:val="18"/>
          <w:szCs w:val="18"/>
        </w:rPr>
        <w:t>городского</w:t>
      </w:r>
      <w:r w:rsidRPr="00B8743A">
        <w:rPr>
          <w:rFonts w:ascii="Times New Roman" w:hAnsi="Times New Roman"/>
          <w:sz w:val="18"/>
          <w:szCs w:val="18"/>
        </w:rPr>
        <w:t xml:space="preserve"> поселения </w:t>
      </w:r>
      <w:r w:rsidRPr="00B8743A">
        <w:rPr>
          <w:rFonts w:ascii="Times New Roman" w:hAnsi="Times New Roman"/>
          <w:bCs/>
          <w:sz w:val="18"/>
          <w:szCs w:val="18"/>
        </w:rPr>
        <w:t xml:space="preserve">Петра Дубрава </w:t>
      </w:r>
      <w:r w:rsidRPr="00B8743A">
        <w:rPr>
          <w:rFonts w:ascii="Times New Roman" w:hAnsi="Times New Roman"/>
          <w:sz w:val="18"/>
          <w:szCs w:val="18"/>
        </w:rPr>
        <w:t xml:space="preserve">за </w:t>
      </w:r>
      <w:r w:rsidRPr="00B8743A">
        <w:rPr>
          <w:rFonts w:ascii="Times New Roman" w:hAnsi="Times New Roman"/>
          <w:bCs/>
          <w:sz w:val="18"/>
          <w:szCs w:val="18"/>
        </w:rPr>
        <w:t>20</w:t>
      </w:r>
      <w:r w:rsidRPr="00B8743A">
        <w:rPr>
          <w:rFonts w:ascii="Times New Roman" w:hAnsi="Times New Roman"/>
          <w:sz w:val="18"/>
          <w:szCs w:val="18"/>
        </w:rPr>
        <w:t>1</w:t>
      </w:r>
      <w:r w:rsidRPr="00B8743A">
        <w:rPr>
          <w:rFonts w:ascii="Times New Roman" w:hAnsi="Times New Roman"/>
          <w:bCs/>
          <w:sz w:val="18"/>
          <w:szCs w:val="18"/>
        </w:rPr>
        <w:t>8</w:t>
      </w:r>
      <w:r w:rsidRPr="00B8743A">
        <w:rPr>
          <w:rFonts w:ascii="Times New Roman" w:hAnsi="Times New Roman"/>
          <w:sz w:val="18"/>
          <w:szCs w:val="18"/>
        </w:rPr>
        <w:t xml:space="preserve"> г представлены в таблице № 5.</w:t>
      </w:r>
    </w:p>
    <w:p w:rsidR="00BB71B8" w:rsidRPr="00B8743A" w:rsidRDefault="00BB71B8" w:rsidP="00E852ED">
      <w:pPr>
        <w:spacing w:after="0" w:line="240" w:lineRule="auto"/>
        <w:ind w:firstLine="709"/>
        <w:jc w:val="both"/>
        <w:rPr>
          <w:rFonts w:ascii="Times New Roman" w:hAnsi="Times New Roman"/>
          <w:sz w:val="18"/>
          <w:szCs w:val="18"/>
        </w:rPr>
      </w:pPr>
    </w:p>
    <w:p w:rsidR="009C1BF3" w:rsidRPr="00B8743A" w:rsidRDefault="009C1BF3" w:rsidP="00E852ED">
      <w:pPr>
        <w:pStyle w:val="11111"/>
        <w:spacing w:line="240" w:lineRule="auto"/>
        <w:ind w:firstLine="0"/>
        <w:rPr>
          <w:rFonts w:ascii="Times New Roman" w:hAnsi="Times New Roman" w:cs="Times New Roman"/>
          <w:b w:val="0"/>
          <w:sz w:val="18"/>
          <w:szCs w:val="18"/>
        </w:rPr>
      </w:pPr>
      <w:r w:rsidRPr="00B8743A">
        <w:rPr>
          <w:rFonts w:ascii="Times New Roman" w:hAnsi="Times New Roman" w:cs="Times New Roman"/>
          <w:b w:val="0"/>
          <w:sz w:val="18"/>
          <w:szCs w:val="18"/>
        </w:rPr>
        <w:t>Таблица № 5 - Показатели износа  жилищного фонда</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4678"/>
        <w:gridCol w:w="2448"/>
      </w:tblGrid>
      <w:tr w:rsidR="009C1BF3" w:rsidRPr="00B8743A" w:rsidTr="009C1BF3">
        <w:trPr>
          <w:cantSplit/>
          <w:trHeight w:val="195"/>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C1BF3" w:rsidRPr="00B8743A" w:rsidRDefault="009C1BF3" w:rsidP="00E852ED">
            <w:pPr>
              <w:spacing w:after="0" w:line="240" w:lineRule="auto"/>
              <w:jc w:val="center"/>
              <w:rPr>
                <w:rFonts w:ascii="Times New Roman" w:hAnsi="Times New Roman"/>
                <w:noProof/>
                <w:sz w:val="18"/>
                <w:szCs w:val="18"/>
              </w:rPr>
            </w:pPr>
            <w:r w:rsidRPr="00B8743A">
              <w:rPr>
                <w:rFonts w:ascii="Times New Roman" w:hAnsi="Times New Roman"/>
                <w:noProof/>
                <w:sz w:val="18"/>
                <w:szCs w:val="18"/>
              </w:rPr>
              <w:t>Наименование показателей,</w:t>
            </w:r>
          </w:p>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noProof/>
                <w:sz w:val="18"/>
                <w:szCs w:val="18"/>
              </w:rPr>
              <w:t xml:space="preserve"> % износа </w:t>
            </w:r>
          </w:p>
        </w:tc>
        <w:tc>
          <w:tcPr>
            <w:tcW w:w="7126" w:type="dxa"/>
            <w:gridSpan w:val="2"/>
            <w:tcBorders>
              <w:top w:val="single" w:sz="4" w:space="0" w:color="auto"/>
              <w:left w:val="single" w:sz="4" w:space="0" w:color="auto"/>
              <w:bottom w:val="single" w:sz="4" w:space="0" w:color="auto"/>
              <w:right w:val="single" w:sz="4" w:space="0" w:color="auto"/>
            </w:tcBorders>
            <w:vAlign w:val="center"/>
            <w:hideMark/>
          </w:tcPr>
          <w:p w:rsidR="009C1BF3" w:rsidRPr="00B8743A" w:rsidRDefault="009C1BF3" w:rsidP="00E852ED">
            <w:pPr>
              <w:spacing w:after="0" w:line="240" w:lineRule="auto"/>
              <w:jc w:val="center"/>
              <w:rPr>
                <w:rFonts w:ascii="Times New Roman" w:hAnsi="Times New Roman"/>
                <w:noProof/>
                <w:sz w:val="18"/>
                <w:szCs w:val="18"/>
              </w:rPr>
            </w:pPr>
            <w:r w:rsidRPr="00B8743A">
              <w:rPr>
                <w:rFonts w:ascii="Times New Roman" w:hAnsi="Times New Roman"/>
                <w:noProof/>
                <w:sz w:val="18"/>
                <w:szCs w:val="18"/>
              </w:rPr>
              <w:t>Многоквартирные жилые дома</w:t>
            </w:r>
          </w:p>
        </w:tc>
      </w:tr>
      <w:tr w:rsidR="009C1BF3" w:rsidRPr="00B8743A" w:rsidTr="009C1BF3">
        <w:trPr>
          <w:cantSplit/>
          <w:trHeight w:val="30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C1BF3" w:rsidRPr="00B8743A" w:rsidRDefault="009C1BF3" w:rsidP="00E852ED">
            <w:pPr>
              <w:spacing w:after="0" w:line="240" w:lineRule="auto"/>
              <w:jc w:val="center"/>
              <w:rPr>
                <w:rFonts w:ascii="Times New Roman" w:hAnsi="Times New Roman"/>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9C1BF3" w:rsidRPr="00B8743A" w:rsidRDefault="009C1BF3" w:rsidP="00E852ED">
            <w:pPr>
              <w:spacing w:after="0" w:line="240" w:lineRule="auto"/>
              <w:jc w:val="center"/>
              <w:rPr>
                <w:rFonts w:ascii="Times New Roman" w:hAnsi="Times New Roman"/>
                <w:noProof/>
                <w:sz w:val="18"/>
                <w:szCs w:val="18"/>
              </w:rPr>
            </w:pPr>
            <w:r w:rsidRPr="00B8743A">
              <w:rPr>
                <w:rFonts w:ascii="Times New Roman" w:hAnsi="Times New Roman"/>
                <w:sz w:val="18"/>
                <w:szCs w:val="18"/>
              </w:rPr>
              <w:t>общая площадь жилых помещений, тыс. м</w:t>
            </w:r>
            <w:r w:rsidRPr="00B8743A">
              <w:rPr>
                <w:rFonts w:ascii="Times New Roman" w:hAnsi="Times New Roman"/>
                <w:sz w:val="18"/>
                <w:szCs w:val="18"/>
                <w:vertAlign w:val="superscript"/>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rsidR="009C1BF3" w:rsidRPr="00B8743A" w:rsidRDefault="009C1BF3" w:rsidP="00E852ED">
            <w:pPr>
              <w:spacing w:after="0" w:line="240" w:lineRule="auto"/>
              <w:jc w:val="center"/>
              <w:rPr>
                <w:rFonts w:ascii="Times New Roman" w:hAnsi="Times New Roman"/>
                <w:noProof/>
                <w:sz w:val="18"/>
                <w:szCs w:val="18"/>
              </w:rPr>
            </w:pPr>
            <w:r w:rsidRPr="00B8743A">
              <w:rPr>
                <w:rFonts w:ascii="Times New Roman" w:hAnsi="Times New Roman"/>
                <w:noProof/>
                <w:sz w:val="18"/>
                <w:szCs w:val="18"/>
              </w:rPr>
              <w:t>количество, единиц</w:t>
            </w:r>
          </w:p>
        </w:tc>
      </w:tr>
      <w:tr w:rsidR="009C1BF3" w:rsidRPr="00B8743A" w:rsidTr="009C1BF3">
        <w:trPr>
          <w:cantSplit/>
          <w:trHeight w:val="166"/>
        </w:trPr>
        <w:tc>
          <w:tcPr>
            <w:tcW w:w="2268" w:type="dxa"/>
            <w:tcBorders>
              <w:top w:val="single" w:sz="4" w:space="0" w:color="auto"/>
              <w:left w:val="single" w:sz="4" w:space="0" w:color="auto"/>
              <w:bottom w:val="single" w:sz="4" w:space="0" w:color="auto"/>
              <w:right w:val="single" w:sz="4" w:space="0" w:color="auto"/>
            </w:tcBorders>
            <w:hideMark/>
          </w:tcPr>
          <w:p w:rsidR="009C1BF3" w:rsidRPr="00B8743A" w:rsidRDefault="009C1BF3" w:rsidP="00E852ED">
            <w:pPr>
              <w:spacing w:after="0" w:line="240" w:lineRule="auto"/>
              <w:rPr>
                <w:rFonts w:ascii="Times New Roman" w:hAnsi="Times New Roman"/>
                <w:noProof/>
                <w:sz w:val="18"/>
                <w:szCs w:val="18"/>
              </w:rPr>
            </w:pPr>
            <w:r w:rsidRPr="00B8743A">
              <w:rPr>
                <w:rFonts w:ascii="Times New Roman" w:hAnsi="Times New Roman"/>
                <w:noProof/>
                <w:sz w:val="18"/>
                <w:szCs w:val="18"/>
              </w:rPr>
              <w:t>от 0 до 30%</w:t>
            </w:r>
          </w:p>
        </w:tc>
        <w:tc>
          <w:tcPr>
            <w:tcW w:w="467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46,9</w:t>
            </w:r>
          </w:p>
        </w:tc>
        <w:tc>
          <w:tcPr>
            <w:tcW w:w="244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10</w:t>
            </w:r>
          </w:p>
        </w:tc>
      </w:tr>
      <w:tr w:rsidR="009C1BF3" w:rsidRPr="00B8743A" w:rsidTr="009C1BF3">
        <w:trPr>
          <w:cantSplit/>
          <w:trHeight w:val="166"/>
        </w:trPr>
        <w:tc>
          <w:tcPr>
            <w:tcW w:w="2268" w:type="dxa"/>
            <w:tcBorders>
              <w:top w:val="single" w:sz="4" w:space="0" w:color="auto"/>
              <w:left w:val="single" w:sz="4" w:space="0" w:color="auto"/>
              <w:bottom w:val="single" w:sz="4" w:space="0" w:color="auto"/>
              <w:right w:val="single" w:sz="4" w:space="0" w:color="auto"/>
            </w:tcBorders>
            <w:hideMark/>
          </w:tcPr>
          <w:p w:rsidR="009C1BF3" w:rsidRPr="00B8743A" w:rsidRDefault="009C1BF3" w:rsidP="00E852ED">
            <w:pPr>
              <w:spacing w:after="0" w:line="240" w:lineRule="auto"/>
              <w:rPr>
                <w:rFonts w:ascii="Times New Roman" w:hAnsi="Times New Roman"/>
                <w:noProof/>
                <w:sz w:val="18"/>
                <w:szCs w:val="18"/>
              </w:rPr>
            </w:pPr>
            <w:r w:rsidRPr="00B8743A">
              <w:rPr>
                <w:rFonts w:ascii="Times New Roman" w:hAnsi="Times New Roman"/>
                <w:noProof/>
                <w:sz w:val="18"/>
                <w:szCs w:val="18"/>
              </w:rPr>
              <w:t>от 31% до 65%</w:t>
            </w:r>
          </w:p>
        </w:tc>
        <w:tc>
          <w:tcPr>
            <w:tcW w:w="467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85,2</w:t>
            </w:r>
          </w:p>
        </w:tc>
        <w:tc>
          <w:tcPr>
            <w:tcW w:w="244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noProof/>
                <w:sz w:val="18"/>
                <w:szCs w:val="18"/>
              </w:rPr>
            </w:pPr>
            <w:r w:rsidRPr="00B8743A">
              <w:rPr>
                <w:rFonts w:ascii="Times New Roman" w:hAnsi="Times New Roman"/>
                <w:noProof/>
                <w:sz w:val="18"/>
                <w:szCs w:val="18"/>
              </w:rPr>
              <w:t>32</w:t>
            </w:r>
          </w:p>
        </w:tc>
      </w:tr>
      <w:tr w:rsidR="009C1BF3" w:rsidRPr="00B8743A" w:rsidTr="009C1BF3">
        <w:trPr>
          <w:cantSplit/>
          <w:trHeight w:val="166"/>
        </w:trPr>
        <w:tc>
          <w:tcPr>
            <w:tcW w:w="2268" w:type="dxa"/>
            <w:tcBorders>
              <w:top w:val="single" w:sz="4" w:space="0" w:color="auto"/>
              <w:left w:val="single" w:sz="4" w:space="0" w:color="auto"/>
              <w:bottom w:val="single" w:sz="4" w:space="0" w:color="auto"/>
              <w:right w:val="single" w:sz="4" w:space="0" w:color="auto"/>
            </w:tcBorders>
            <w:hideMark/>
          </w:tcPr>
          <w:p w:rsidR="009C1BF3" w:rsidRPr="00B8743A" w:rsidRDefault="009C1BF3" w:rsidP="00E852ED">
            <w:pPr>
              <w:spacing w:after="0" w:line="240" w:lineRule="auto"/>
              <w:rPr>
                <w:rFonts w:ascii="Times New Roman" w:hAnsi="Times New Roman"/>
                <w:noProof/>
                <w:sz w:val="18"/>
                <w:szCs w:val="18"/>
              </w:rPr>
            </w:pPr>
            <w:r w:rsidRPr="00B8743A">
              <w:rPr>
                <w:rFonts w:ascii="Times New Roman" w:hAnsi="Times New Roman"/>
                <w:noProof/>
                <w:sz w:val="18"/>
                <w:szCs w:val="18"/>
              </w:rPr>
              <w:t>от 66% до 70%</w:t>
            </w:r>
          </w:p>
        </w:tc>
        <w:tc>
          <w:tcPr>
            <w:tcW w:w="467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0,3</w:t>
            </w:r>
          </w:p>
        </w:tc>
        <w:tc>
          <w:tcPr>
            <w:tcW w:w="244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9C1BF3" w:rsidRPr="00B8743A" w:rsidTr="009C1BF3">
        <w:trPr>
          <w:cantSplit/>
          <w:trHeight w:val="174"/>
        </w:trPr>
        <w:tc>
          <w:tcPr>
            <w:tcW w:w="2268" w:type="dxa"/>
            <w:tcBorders>
              <w:top w:val="single" w:sz="4" w:space="0" w:color="auto"/>
              <w:left w:val="single" w:sz="4" w:space="0" w:color="auto"/>
              <w:bottom w:val="single" w:sz="4" w:space="0" w:color="auto"/>
              <w:right w:val="single" w:sz="4" w:space="0" w:color="auto"/>
            </w:tcBorders>
            <w:hideMark/>
          </w:tcPr>
          <w:p w:rsidR="009C1BF3" w:rsidRPr="00B8743A" w:rsidRDefault="009C1BF3" w:rsidP="00E852ED">
            <w:pPr>
              <w:spacing w:after="0" w:line="240" w:lineRule="auto"/>
              <w:rPr>
                <w:rFonts w:ascii="Times New Roman" w:hAnsi="Times New Roman"/>
                <w:noProof/>
                <w:sz w:val="18"/>
                <w:szCs w:val="18"/>
              </w:rPr>
            </w:pPr>
            <w:r w:rsidRPr="00B8743A">
              <w:rPr>
                <w:rFonts w:ascii="Times New Roman" w:hAnsi="Times New Roman"/>
                <w:noProof/>
                <w:sz w:val="18"/>
                <w:szCs w:val="18"/>
              </w:rPr>
              <w:t>свыше 70%</w:t>
            </w:r>
          </w:p>
        </w:tc>
        <w:tc>
          <w:tcPr>
            <w:tcW w:w="467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2448" w:type="dxa"/>
            <w:tcBorders>
              <w:top w:val="single" w:sz="4" w:space="0" w:color="auto"/>
              <w:left w:val="single" w:sz="4" w:space="0" w:color="auto"/>
              <w:bottom w:val="single" w:sz="4" w:space="0" w:color="auto"/>
              <w:right w:val="single" w:sz="4" w:space="0" w:color="auto"/>
            </w:tcBorders>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bl>
    <w:p w:rsidR="009C1BF3" w:rsidRPr="00B8743A" w:rsidRDefault="009C1BF3" w:rsidP="00E852ED">
      <w:pPr>
        <w:tabs>
          <w:tab w:val="right" w:pos="9355"/>
        </w:tabs>
        <w:spacing w:after="0" w:line="240" w:lineRule="auto"/>
        <w:jc w:val="right"/>
        <w:rPr>
          <w:rFonts w:ascii="Times New Roman" w:hAnsi="Times New Roman"/>
          <w:sz w:val="18"/>
          <w:szCs w:val="18"/>
        </w:rPr>
      </w:pPr>
    </w:p>
    <w:p w:rsidR="009C1BF3" w:rsidRPr="00B8743A" w:rsidRDefault="009C1BF3" w:rsidP="00E852ED">
      <w:pPr>
        <w:tabs>
          <w:tab w:val="right" w:pos="9355"/>
        </w:tabs>
        <w:spacing w:after="0" w:line="240" w:lineRule="auto"/>
        <w:ind w:firstLine="709"/>
        <w:jc w:val="both"/>
        <w:rPr>
          <w:rFonts w:ascii="Times New Roman" w:hAnsi="Times New Roman"/>
          <w:i/>
          <w:sz w:val="18"/>
          <w:szCs w:val="18"/>
          <w:u w:val="single"/>
        </w:rPr>
      </w:pPr>
      <w:r w:rsidRPr="00B8743A">
        <w:rPr>
          <w:rFonts w:ascii="Times New Roman" w:hAnsi="Times New Roman"/>
          <w:sz w:val="18"/>
          <w:szCs w:val="18"/>
        </w:rPr>
        <w:t>Качественное состояние жилого фонда улучшается: доля ветхого и аварийного жилья имеет стремительную тенденцию к снижению с 3,4% в 2013г. практически до 0% в 2018г. Причиной является интенсивное жилищное строительство.</w:t>
      </w:r>
    </w:p>
    <w:p w:rsidR="009C1BF3" w:rsidRPr="00B8743A" w:rsidRDefault="009C1BF3" w:rsidP="00E852ED">
      <w:pPr>
        <w:tabs>
          <w:tab w:val="right" w:pos="9355"/>
        </w:tabs>
        <w:spacing w:after="0" w:line="240" w:lineRule="auto"/>
        <w:jc w:val="center"/>
        <w:rPr>
          <w:rFonts w:ascii="Times New Roman" w:hAnsi="Times New Roman"/>
          <w:i/>
          <w:sz w:val="18"/>
          <w:szCs w:val="18"/>
          <w:u w:val="single"/>
        </w:rPr>
      </w:pPr>
    </w:p>
    <w:p w:rsidR="009C1BF3" w:rsidRDefault="009C1BF3" w:rsidP="00E852ED">
      <w:pPr>
        <w:tabs>
          <w:tab w:val="right" w:pos="9355"/>
        </w:tabs>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Общественно-деловая зона</w:t>
      </w:r>
    </w:p>
    <w:p w:rsidR="00BB71B8" w:rsidRPr="00B8743A" w:rsidRDefault="00BB71B8" w:rsidP="00E852ED">
      <w:pPr>
        <w:tabs>
          <w:tab w:val="right" w:pos="9355"/>
        </w:tabs>
        <w:spacing w:after="0" w:line="240" w:lineRule="auto"/>
        <w:jc w:val="center"/>
        <w:rPr>
          <w:rFonts w:ascii="Times New Roman" w:hAnsi="Times New Roman"/>
          <w:i/>
          <w:sz w:val="18"/>
          <w:szCs w:val="18"/>
          <w:u w:val="single"/>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Согласно СП 30-102-99 «Планировка и застройка территорий малоэтажного жилищного строительства», СНиП 2.07.01-89* «Градостроительство. Планировка и застройка городских и сельских поселений», сеть учреждений культурно-бытового обслуживания в основном обеспечивает нормативный уровень обслуживания населения. </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xml:space="preserve">Общественный центр городского поселения Петра Дубрава сформирован в п.г.т. Петра Дубрава. Три улицы поселка: Школьная, Строительная и Набережная примыкают друг к другу, создавая зону культурно – бытового назначения городского поселения Петра Дубрава, достаточно компактную и доступную для жителей. Здесь сформирован общественный центр городского поселения, представленный объектами дошкольного и школьного образования, здравоохранения, торговли, досуга, связи, управления. </w:t>
      </w:r>
      <w:r w:rsidRPr="00B8743A">
        <w:rPr>
          <w:rFonts w:ascii="Times New Roman" w:hAnsi="Times New Roman"/>
          <w:bCs/>
          <w:iCs/>
          <w:sz w:val="18"/>
          <w:szCs w:val="18"/>
        </w:rPr>
        <w:tab/>
        <w:t xml:space="preserve">                                            Размещение объектов образования, здравоохранения, торговли и бытового обслуживания в основном соответствует радиусам обслуживания населения на территории поселения.</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В поселках Дубовый Гай и Заярье общественно-деловые зоны не сформированы.</w:t>
      </w:r>
    </w:p>
    <w:p w:rsidR="009C1BF3" w:rsidRPr="00B8743A" w:rsidRDefault="009C1BF3" w:rsidP="00E852ED">
      <w:pPr>
        <w:spacing w:after="0" w:line="240" w:lineRule="auto"/>
        <w:jc w:val="center"/>
        <w:rPr>
          <w:rFonts w:ascii="Times New Roman" w:hAnsi="Times New Roman"/>
          <w:i/>
          <w:iCs/>
          <w:sz w:val="18"/>
          <w:szCs w:val="18"/>
          <w:u w:val="single"/>
        </w:rPr>
      </w:pPr>
    </w:p>
    <w:p w:rsidR="009C1BF3" w:rsidRDefault="009C1BF3" w:rsidP="00E852ED">
      <w:pPr>
        <w:spacing w:after="0" w:line="240" w:lineRule="auto"/>
        <w:jc w:val="center"/>
        <w:rPr>
          <w:rFonts w:ascii="Times New Roman" w:hAnsi="Times New Roman"/>
          <w:i/>
          <w:iCs/>
          <w:sz w:val="18"/>
          <w:szCs w:val="18"/>
          <w:u w:val="single"/>
        </w:rPr>
      </w:pPr>
      <w:r w:rsidRPr="00B8743A">
        <w:rPr>
          <w:rFonts w:ascii="Times New Roman" w:hAnsi="Times New Roman"/>
          <w:i/>
          <w:iCs/>
          <w:sz w:val="18"/>
          <w:szCs w:val="18"/>
          <w:u w:val="single"/>
        </w:rPr>
        <w:t>Производственная и коммунально-складская зоны</w:t>
      </w:r>
    </w:p>
    <w:p w:rsidR="00BB71B8" w:rsidRPr="00B8743A" w:rsidRDefault="00BB71B8" w:rsidP="00E852ED">
      <w:pPr>
        <w:spacing w:after="0" w:line="240" w:lineRule="auto"/>
        <w:jc w:val="center"/>
        <w:rPr>
          <w:rFonts w:ascii="Times New Roman" w:hAnsi="Times New Roman"/>
          <w:i/>
          <w:iCs/>
          <w:sz w:val="18"/>
          <w:szCs w:val="18"/>
          <w:u w:val="single"/>
        </w:rPr>
      </w:pP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На территории городского поселения Петра Дубрава располагаются следующие производственные объекты:</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в северной части п. Заречье – площадка бывшего «Звероводческого хозяйства»: здания и сооружения практически полностью демонтированы, и территория очистных сооружений: действуют три выгребных ямы;</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на северо-востоке территории п.г.т. Петра Дубрава расположены складская территория и территория ООО «Стройиндустрия+»;</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в северной части п.г.т. Петра Дубрава - территория ФКП «Самарский завод «Коммунар»».</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санитарно защитной зоны. В этом случае возникает необходимость выноса предприятия за пределы селитебной территории.</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 xml:space="preserve">В санитарно – защитной зоне промышленных, коммунальных и складских объектов не допускается размещение жилых домов, общеобразовательных учреждений, учреждений здравоохранения, учреждений отдыха, </w:t>
      </w:r>
      <w:r w:rsidRPr="00B8743A">
        <w:rPr>
          <w:rFonts w:ascii="Times New Roman" w:hAnsi="Times New Roman"/>
          <w:bCs/>
          <w:iCs/>
          <w:sz w:val="18"/>
          <w:szCs w:val="18"/>
        </w:rPr>
        <w:lastRenderedPageBreak/>
        <w:t>спортивных сооружений, садоводческих, дачных и огороднических кооперативов, а также производства сельскохозяйственной продукции.</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p>
    <w:p w:rsidR="009C1BF3"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Перечень объектов промышленного назначения представлен в таблице № 6.</w:t>
      </w:r>
    </w:p>
    <w:p w:rsidR="00BB71B8" w:rsidRPr="00B8743A" w:rsidRDefault="00BB71B8"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B8743A">
        <w:rPr>
          <w:rFonts w:ascii="Times New Roman" w:hAnsi="Times New Roman"/>
          <w:sz w:val="18"/>
          <w:szCs w:val="18"/>
        </w:rPr>
        <w:t>Таблица № 6 -  Перечень объектов промышленного назначения</w:t>
      </w:r>
    </w:p>
    <w:tbl>
      <w:tblPr>
        <w:tblW w:w="97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835"/>
        <w:gridCol w:w="2126"/>
        <w:gridCol w:w="1701"/>
        <w:gridCol w:w="2537"/>
      </w:tblGrid>
      <w:tr w:rsidR="009C1BF3" w:rsidRPr="00B8743A" w:rsidTr="009C1BF3">
        <w:trPr>
          <w:trHeight w:val="260"/>
        </w:trPr>
        <w:tc>
          <w:tcPr>
            <w:tcW w:w="568"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п/п</w:t>
            </w:r>
          </w:p>
        </w:tc>
        <w:tc>
          <w:tcPr>
            <w:tcW w:w="2835"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Наименование</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объекта</w:t>
            </w:r>
          </w:p>
        </w:tc>
        <w:tc>
          <w:tcPr>
            <w:tcW w:w="2126"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Специализация</w:t>
            </w:r>
          </w:p>
        </w:tc>
        <w:tc>
          <w:tcPr>
            <w:tcW w:w="1701"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Кол-во работающих, чел.</w:t>
            </w:r>
          </w:p>
        </w:tc>
        <w:tc>
          <w:tcPr>
            <w:tcW w:w="2537"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Место расположения</w:t>
            </w:r>
          </w:p>
        </w:tc>
      </w:tr>
      <w:tr w:rsidR="009C1BF3" w:rsidRPr="00B8743A" w:rsidTr="009C1BF3">
        <w:trPr>
          <w:trHeight w:val="260"/>
        </w:trPr>
        <w:tc>
          <w:tcPr>
            <w:tcW w:w="568"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35"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ФКП «СЗ «Коммунар»»</w:t>
            </w:r>
          </w:p>
        </w:tc>
        <w:tc>
          <w:tcPr>
            <w:tcW w:w="2126"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оборонная промышленность</w:t>
            </w:r>
          </w:p>
        </w:tc>
        <w:tc>
          <w:tcPr>
            <w:tcW w:w="1701"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410</w:t>
            </w:r>
          </w:p>
        </w:tc>
        <w:tc>
          <w:tcPr>
            <w:tcW w:w="2537"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п.г.т. Петра Дубрава,</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ул. Коммунаров, д.3</w:t>
            </w:r>
          </w:p>
        </w:tc>
      </w:tr>
      <w:tr w:rsidR="009C1BF3" w:rsidRPr="00B8743A" w:rsidTr="009C1BF3">
        <w:trPr>
          <w:trHeight w:val="85"/>
        </w:trPr>
        <w:tc>
          <w:tcPr>
            <w:tcW w:w="568"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2835"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ООО «Стройиндустрия+»</w:t>
            </w:r>
          </w:p>
        </w:tc>
        <w:tc>
          <w:tcPr>
            <w:tcW w:w="2126"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пр-во лакокрасочной продукции</w:t>
            </w:r>
          </w:p>
        </w:tc>
        <w:tc>
          <w:tcPr>
            <w:tcW w:w="1701"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20</w:t>
            </w:r>
          </w:p>
        </w:tc>
        <w:tc>
          <w:tcPr>
            <w:tcW w:w="2537" w:type="dxa"/>
            <w:vAlign w:val="center"/>
          </w:tcPr>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п.г.т. Петра Дубрава,</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B8743A">
              <w:rPr>
                <w:rFonts w:ascii="Times New Roman" w:hAnsi="Times New Roman"/>
                <w:sz w:val="18"/>
                <w:szCs w:val="18"/>
              </w:rPr>
              <w:t>ул. Климова, д.2а</w:t>
            </w:r>
          </w:p>
        </w:tc>
      </w:tr>
    </w:tbl>
    <w:p w:rsidR="009C1BF3" w:rsidRPr="00B8743A" w:rsidRDefault="009C1BF3" w:rsidP="00E852ED">
      <w:pPr>
        <w:spacing w:after="0" w:line="240" w:lineRule="auto"/>
        <w:jc w:val="center"/>
        <w:rPr>
          <w:rFonts w:ascii="Times New Roman" w:hAnsi="Times New Roman"/>
          <w:bCs/>
          <w:i/>
          <w:iCs/>
          <w:sz w:val="18"/>
          <w:szCs w:val="18"/>
        </w:rPr>
      </w:pPr>
    </w:p>
    <w:p w:rsidR="009C1BF3" w:rsidRPr="00B8743A" w:rsidRDefault="009C1BF3" w:rsidP="00E852ED">
      <w:pPr>
        <w:spacing w:after="0" w:line="240" w:lineRule="auto"/>
        <w:jc w:val="center"/>
        <w:rPr>
          <w:rFonts w:ascii="Times New Roman" w:hAnsi="Times New Roman"/>
          <w:bCs/>
          <w:i/>
          <w:iCs/>
          <w:sz w:val="18"/>
          <w:szCs w:val="18"/>
        </w:rPr>
      </w:pPr>
      <w:r w:rsidRPr="00B8743A">
        <w:rPr>
          <w:rFonts w:ascii="Times New Roman" w:hAnsi="Times New Roman"/>
          <w:bCs/>
          <w:i/>
          <w:iCs/>
          <w:sz w:val="18"/>
          <w:szCs w:val="18"/>
        </w:rPr>
        <w:t>Сельскохозяйственное производство</w:t>
      </w: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Предприятий сельскохозяйственного профиля в городском поселении Петра Дубрава не имеется.</w:t>
      </w:r>
    </w:p>
    <w:p w:rsidR="00BB71B8" w:rsidRPr="00B8743A" w:rsidRDefault="00BB71B8" w:rsidP="00E852ED">
      <w:pPr>
        <w:spacing w:after="0" w:line="240" w:lineRule="auto"/>
        <w:jc w:val="center"/>
        <w:rPr>
          <w:rFonts w:ascii="Times New Roman" w:hAnsi="Times New Roman"/>
          <w:i/>
          <w:iCs/>
          <w:sz w:val="18"/>
          <w:szCs w:val="18"/>
          <w:u w:val="single"/>
        </w:rPr>
      </w:pPr>
    </w:p>
    <w:p w:rsidR="009C1BF3" w:rsidRPr="00B8743A" w:rsidRDefault="009C1BF3" w:rsidP="00E852ED">
      <w:pPr>
        <w:spacing w:after="0" w:line="240" w:lineRule="auto"/>
        <w:jc w:val="center"/>
        <w:rPr>
          <w:rFonts w:ascii="Times New Roman" w:hAnsi="Times New Roman"/>
          <w:i/>
          <w:iCs/>
          <w:sz w:val="18"/>
          <w:szCs w:val="18"/>
          <w:u w:val="single"/>
        </w:rPr>
      </w:pPr>
    </w:p>
    <w:p w:rsidR="009C1BF3" w:rsidRPr="00B8743A" w:rsidRDefault="009C1BF3" w:rsidP="00E852ED">
      <w:pPr>
        <w:spacing w:after="0" w:line="240" w:lineRule="auto"/>
        <w:jc w:val="center"/>
        <w:rPr>
          <w:rFonts w:ascii="Times New Roman" w:hAnsi="Times New Roman"/>
          <w:i/>
          <w:iCs/>
          <w:sz w:val="18"/>
          <w:szCs w:val="18"/>
          <w:u w:val="single"/>
        </w:rPr>
      </w:pPr>
      <w:r w:rsidRPr="00B8743A">
        <w:rPr>
          <w:rFonts w:ascii="Times New Roman" w:hAnsi="Times New Roman"/>
          <w:i/>
          <w:iCs/>
          <w:sz w:val="18"/>
          <w:szCs w:val="18"/>
          <w:u w:val="single"/>
        </w:rPr>
        <w:t>Зона инженерной и транспортной инфраструктуры</w:t>
      </w:r>
    </w:p>
    <w:p w:rsidR="009C1BF3"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Внешний транспорт</w:t>
      </w:r>
    </w:p>
    <w:p w:rsidR="00BB71B8" w:rsidRPr="00B8743A" w:rsidRDefault="00BB71B8" w:rsidP="00E852ED">
      <w:pPr>
        <w:spacing w:after="0" w:line="240" w:lineRule="auto"/>
        <w:jc w:val="center"/>
        <w:rPr>
          <w:rFonts w:ascii="Times New Roman" w:hAnsi="Times New Roman"/>
          <w:i/>
          <w:sz w:val="18"/>
          <w:szCs w:val="18"/>
        </w:rPr>
      </w:pPr>
    </w:p>
    <w:p w:rsidR="009C1BF3" w:rsidRPr="00B8743A" w:rsidRDefault="009C1BF3" w:rsidP="00E852ED">
      <w:pPr>
        <w:spacing w:after="0" w:line="240" w:lineRule="auto"/>
        <w:ind w:firstLine="709"/>
        <w:jc w:val="both"/>
        <w:rPr>
          <w:rFonts w:ascii="Times New Roman" w:hAnsi="Times New Roman"/>
          <w:bCs/>
          <w:iCs/>
          <w:sz w:val="18"/>
          <w:szCs w:val="18"/>
        </w:rPr>
      </w:pPr>
      <w:r w:rsidRPr="00B8743A">
        <w:rPr>
          <w:rFonts w:ascii="Times New Roman" w:hAnsi="Times New Roman"/>
          <w:bCs/>
          <w:iCs/>
          <w:sz w:val="18"/>
          <w:szCs w:val="18"/>
        </w:rPr>
        <w:t>Внешняя инженерно-транспортная инфраструктура на территории городского поселения Петра Дубрава представлена автомобильным и железнодорожным транспортом.</w:t>
      </w:r>
    </w:p>
    <w:p w:rsidR="009C1BF3" w:rsidRPr="00B8743A" w:rsidRDefault="009C1BF3" w:rsidP="00E852ED">
      <w:pPr>
        <w:spacing w:after="0" w:line="240" w:lineRule="auto"/>
        <w:jc w:val="center"/>
        <w:rPr>
          <w:rFonts w:ascii="Times New Roman" w:hAnsi="Times New Roman"/>
          <w:i/>
          <w:sz w:val="18"/>
          <w:szCs w:val="18"/>
        </w:rPr>
      </w:pPr>
    </w:p>
    <w:p w:rsidR="009C1BF3"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Сеть общественного пассажирского транспорта</w:t>
      </w:r>
    </w:p>
    <w:p w:rsidR="00BB71B8" w:rsidRPr="00B8743A" w:rsidRDefault="00BB71B8" w:rsidP="00E852ED">
      <w:pPr>
        <w:spacing w:after="0" w:line="240" w:lineRule="auto"/>
        <w:jc w:val="center"/>
        <w:rPr>
          <w:rFonts w:ascii="Times New Roman" w:hAnsi="Times New Roman"/>
          <w:i/>
          <w:sz w:val="18"/>
          <w:szCs w:val="18"/>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Транспортное сообщение городского поселения Петра Дубрава с другими поселениями осуществляется пригородным транспортом по автодорогам общего пользования местного, регионального и федерального значения.</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По территории поселения для перевозки пассажиров по расписанию проходят автобусные маршруты № 123 (п.г.т. Петра Дубрава - пл. </w:t>
      </w:r>
      <w:r w:rsidR="00E852ED" w:rsidRPr="00B8743A">
        <w:rPr>
          <w:rFonts w:ascii="Times New Roman" w:hAnsi="Times New Roman"/>
          <w:sz w:val="18"/>
          <w:szCs w:val="18"/>
        </w:rPr>
        <w:t>Кирова г.</w:t>
      </w:r>
      <w:r w:rsidRPr="00B8743A">
        <w:rPr>
          <w:rFonts w:ascii="Times New Roman" w:hAnsi="Times New Roman"/>
          <w:sz w:val="18"/>
          <w:szCs w:val="18"/>
        </w:rPr>
        <w:t>Са</w:t>
      </w:r>
      <w:r w:rsidR="00E852ED" w:rsidRPr="00B8743A">
        <w:rPr>
          <w:rFonts w:ascii="Times New Roman" w:hAnsi="Times New Roman"/>
          <w:sz w:val="18"/>
          <w:szCs w:val="18"/>
        </w:rPr>
        <w:t>ма</w:t>
      </w:r>
      <w:r w:rsidRPr="00B8743A">
        <w:rPr>
          <w:rFonts w:ascii="Times New Roman" w:hAnsi="Times New Roman"/>
          <w:sz w:val="18"/>
          <w:szCs w:val="18"/>
        </w:rPr>
        <w:t>ры) и № 480 (п.г.т. Петра Дубрава -  железнодорожный вокзал г. Самары).</w:t>
      </w:r>
    </w:p>
    <w:p w:rsidR="009C1BF3" w:rsidRPr="00B8743A" w:rsidRDefault="009C1BF3" w:rsidP="00E852ED">
      <w:pPr>
        <w:spacing w:after="0" w:line="240" w:lineRule="auto"/>
        <w:jc w:val="center"/>
        <w:rPr>
          <w:rFonts w:ascii="Times New Roman" w:hAnsi="Times New Roman"/>
          <w:i/>
          <w:sz w:val="18"/>
          <w:szCs w:val="18"/>
        </w:rPr>
      </w:pPr>
    </w:p>
    <w:p w:rsidR="009C1BF3" w:rsidRDefault="009C1BF3" w:rsidP="00E852ED">
      <w:pPr>
        <w:spacing w:after="0" w:line="240" w:lineRule="auto"/>
        <w:jc w:val="center"/>
        <w:rPr>
          <w:rFonts w:ascii="Times New Roman" w:hAnsi="Times New Roman"/>
          <w:i/>
          <w:sz w:val="18"/>
          <w:szCs w:val="18"/>
        </w:rPr>
      </w:pPr>
      <w:r w:rsidRPr="00B8743A">
        <w:rPr>
          <w:rFonts w:ascii="Times New Roman" w:hAnsi="Times New Roman"/>
          <w:i/>
          <w:sz w:val="18"/>
          <w:szCs w:val="18"/>
        </w:rPr>
        <w:t>Зоны инженерной инфраструктуры</w:t>
      </w:r>
    </w:p>
    <w:p w:rsidR="00BB71B8" w:rsidRPr="00B8743A" w:rsidRDefault="00BB71B8" w:rsidP="00E852ED">
      <w:pPr>
        <w:spacing w:after="0" w:line="240" w:lineRule="auto"/>
        <w:jc w:val="center"/>
        <w:rPr>
          <w:rFonts w:ascii="Times New Roman" w:hAnsi="Times New Roman"/>
          <w:i/>
          <w:sz w:val="18"/>
          <w:szCs w:val="18"/>
        </w:rPr>
      </w:pP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Инженерное обеспечение городского поселения Елховка включает в себя:</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Водоснабжение;</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Водоотведение;</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Теплоснабжение;</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Газоснабжение;</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Электроснабжение;</w:t>
      </w:r>
    </w:p>
    <w:p w:rsidR="009C1BF3" w:rsidRPr="00B8743A" w:rsidRDefault="009C1BF3" w:rsidP="00E852ED">
      <w:pPr>
        <w:numPr>
          <w:ilvl w:val="0"/>
          <w:numId w:val="34"/>
        </w:numPr>
        <w:tabs>
          <w:tab w:val="left" w:pos="1134"/>
        </w:tabs>
        <w:spacing w:after="0" w:line="240" w:lineRule="auto"/>
        <w:ind w:left="0" w:firstLine="709"/>
        <w:jc w:val="both"/>
        <w:rPr>
          <w:rFonts w:ascii="Times New Roman" w:hAnsi="Times New Roman"/>
          <w:sz w:val="18"/>
          <w:szCs w:val="18"/>
        </w:rPr>
      </w:pPr>
      <w:r w:rsidRPr="00B8743A">
        <w:rPr>
          <w:rFonts w:ascii="Times New Roman" w:hAnsi="Times New Roman"/>
          <w:sz w:val="18"/>
          <w:szCs w:val="18"/>
        </w:rPr>
        <w:t>Связь.</w:t>
      </w:r>
    </w:p>
    <w:p w:rsidR="009C1BF3" w:rsidRPr="00B8743A" w:rsidRDefault="009C1BF3" w:rsidP="00E852ED">
      <w:pPr>
        <w:pStyle w:val="HTML"/>
        <w:rPr>
          <w:rFonts w:ascii="Times New Roman" w:hAnsi="Times New Roman" w:cs="Times New Roman"/>
          <w:color w:val="auto"/>
          <w:sz w:val="18"/>
          <w:szCs w:val="18"/>
        </w:rPr>
      </w:pPr>
      <w:r w:rsidRPr="00B8743A">
        <w:rPr>
          <w:rFonts w:ascii="Times New Roman" w:hAnsi="Times New Roman" w:cs="Times New Roman"/>
          <w:color w:val="auto"/>
          <w:sz w:val="18"/>
          <w:szCs w:val="18"/>
        </w:rPr>
        <w:t>В городском поселении Петра Дубрава проложены следующие инженерные сети: электроснабжения; теплоснабжения, газоснабжения; водоснабжения и канализации, телефонизации.</w:t>
      </w:r>
    </w:p>
    <w:p w:rsidR="009C1BF3" w:rsidRPr="00B8743A" w:rsidRDefault="009C1BF3" w:rsidP="00E852ED">
      <w:pPr>
        <w:spacing w:after="0" w:line="240" w:lineRule="auto"/>
        <w:ind w:firstLine="709"/>
        <w:rPr>
          <w:rFonts w:ascii="Times New Roman" w:hAnsi="Times New Roman"/>
          <w:sz w:val="18"/>
          <w:szCs w:val="18"/>
        </w:rPr>
      </w:pPr>
    </w:p>
    <w:p w:rsidR="009C1BF3" w:rsidRDefault="009C1BF3" w:rsidP="00E852ED">
      <w:pPr>
        <w:spacing w:after="0" w:line="240" w:lineRule="auto"/>
        <w:ind w:firstLine="709"/>
        <w:rPr>
          <w:rFonts w:ascii="Times New Roman" w:hAnsi="Times New Roman"/>
          <w:sz w:val="18"/>
          <w:szCs w:val="18"/>
        </w:rPr>
      </w:pPr>
      <w:r w:rsidRPr="00B8743A">
        <w:rPr>
          <w:rFonts w:ascii="Times New Roman" w:hAnsi="Times New Roman"/>
          <w:sz w:val="18"/>
          <w:szCs w:val="18"/>
        </w:rPr>
        <w:t>Наличие инфраструктуры представлено в таблице № 7.</w:t>
      </w:r>
    </w:p>
    <w:p w:rsidR="00BB71B8" w:rsidRPr="00B8743A" w:rsidRDefault="00BB71B8" w:rsidP="00E852ED">
      <w:pPr>
        <w:spacing w:after="0" w:line="240" w:lineRule="auto"/>
        <w:ind w:firstLine="709"/>
        <w:rPr>
          <w:rFonts w:ascii="Times New Roman" w:hAnsi="Times New Roman"/>
          <w:sz w:val="18"/>
          <w:szCs w:val="18"/>
        </w:rPr>
      </w:pPr>
    </w:p>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Таблица  № 7 - Наличие инфраструктуры.</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1"/>
        <w:gridCol w:w="851"/>
        <w:gridCol w:w="850"/>
        <w:gridCol w:w="709"/>
        <w:gridCol w:w="709"/>
        <w:gridCol w:w="709"/>
        <w:gridCol w:w="759"/>
        <w:gridCol w:w="825"/>
        <w:gridCol w:w="715"/>
      </w:tblGrid>
      <w:tr w:rsidR="009C1BF3" w:rsidRPr="00B8743A" w:rsidTr="009C1BF3">
        <w:trPr>
          <w:trHeight w:val="467"/>
        </w:trPr>
        <w:tc>
          <w:tcPr>
            <w:tcW w:w="182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w:t>
            </w:r>
          </w:p>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населенного пункта</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ГС</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ГК</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ТС</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ВС</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ЭС</w:t>
            </w:r>
          </w:p>
        </w:tc>
        <w:tc>
          <w:tcPr>
            <w:tcW w:w="394"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ВО</w:t>
            </w:r>
          </w:p>
        </w:tc>
        <w:tc>
          <w:tcPr>
            <w:tcW w:w="42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ЖБО</w:t>
            </w:r>
          </w:p>
        </w:tc>
        <w:tc>
          <w:tcPr>
            <w:tcW w:w="37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ТБО</w:t>
            </w:r>
          </w:p>
        </w:tc>
      </w:tr>
      <w:tr w:rsidR="009C1BF3" w:rsidRPr="00B8743A" w:rsidTr="009C1BF3">
        <w:trPr>
          <w:trHeight w:val="204"/>
        </w:trPr>
        <w:tc>
          <w:tcPr>
            <w:tcW w:w="1821" w:type="pct"/>
            <w:vAlign w:val="center"/>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г.п. Петра Дубрава</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94"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2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7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9C1BF3" w:rsidRPr="00B8743A" w:rsidTr="009C1BF3">
        <w:trPr>
          <w:trHeight w:val="272"/>
        </w:trPr>
        <w:tc>
          <w:tcPr>
            <w:tcW w:w="1821" w:type="pct"/>
            <w:vAlign w:val="center"/>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п.г.т. Петра Дубрава</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94"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2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7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9C1BF3" w:rsidRPr="00B8743A" w:rsidTr="009C1BF3">
        <w:trPr>
          <w:trHeight w:val="261"/>
        </w:trPr>
        <w:tc>
          <w:tcPr>
            <w:tcW w:w="1821" w:type="pct"/>
            <w:vAlign w:val="center"/>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п. Дубовый Гай</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94"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2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7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9C1BF3" w:rsidRPr="00B8743A" w:rsidTr="009C1BF3">
        <w:trPr>
          <w:trHeight w:val="266"/>
        </w:trPr>
        <w:tc>
          <w:tcPr>
            <w:tcW w:w="1821" w:type="pct"/>
            <w:vAlign w:val="center"/>
          </w:tcPr>
          <w:p w:rsidR="009C1BF3" w:rsidRPr="00B8743A" w:rsidRDefault="009C1BF3" w:rsidP="00E852ED">
            <w:pPr>
              <w:spacing w:after="0" w:line="240" w:lineRule="auto"/>
              <w:rPr>
                <w:rFonts w:ascii="Times New Roman" w:hAnsi="Times New Roman"/>
                <w:sz w:val="18"/>
                <w:szCs w:val="18"/>
              </w:rPr>
            </w:pPr>
            <w:r w:rsidRPr="00B8743A">
              <w:rPr>
                <w:rFonts w:ascii="Times New Roman" w:hAnsi="Times New Roman"/>
                <w:sz w:val="18"/>
                <w:szCs w:val="18"/>
              </w:rPr>
              <w:t>п. Заярье</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4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6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94"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28"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71" w:type="pct"/>
            <w:vAlign w:val="center"/>
          </w:tcPr>
          <w:p w:rsidR="009C1BF3" w:rsidRPr="00B8743A" w:rsidRDefault="009C1BF3" w:rsidP="00E852E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bl>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ТС -  централизованное теплоснабжение;</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ВС -  централизованное водоснабжение;</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ВО  - централизованное водоотведение;</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ЭС -  централизованное электроснабжение;</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ГС -   централизованное газоснабжение;</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ГК -    газовые котлы;</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ТБО - вывоз твердых бытовых отходов;</w:t>
      </w:r>
    </w:p>
    <w:p w:rsidR="009C1BF3" w:rsidRPr="00B8743A" w:rsidRDefault="009C1BF3" w:rsidP="00E852ED">
      <w:pPr>
        <w:spacing w:after="0" w:line="240" w:lineRule="auto"/>
        <w:ind w:left="709"/>
        <w:rPr>
          <w:rFonts w:ascii="Times New Roman" w:hAnsi="Times New Roman"/>
          <w:sz w:val="18"/>
          <w:szCs w:val="18"/>
        </w:rPr>
      </w:pPr>
      <w:r w:rsidRPr="00B8743A">
        <w:rPr>
          <w:rFonts w:ascii="Times New Roman" w:hAnsi="Times New Roman"/>
          <w:sz w:val="18"/>
          <w:szCs w:val="18"/>
        </w:rPr>
        <w:t>ЖБО - вывоз жидких бытовых отходов (выгребные ямы).</w:t>
      </w:r>
    </w:p>
    <w:p w:rsidR="009C1BF3" w:rsidRPr="00B8743A" w:rsidRDefault="009C1BF3" w:rsidP="00E852ED">
      <w:pPr>
        <w:spacing w:after="0" w:line="240" w:lineRule="auto"/>
        <w:jc w:val="center"/>
        <w:rPr>
          <w:rFonts w:ascii="Times New Roman" w:hAnsi="Times New Roman"/>
          <w:i/>
          <w:iCs/>
          <w:sz w:val="18"/>
          <w:szCs w:val="18"/>
          <w:u w:val="single"/>
        </w:rPr>
      </w:pPr>
    </w:p>
    <w:p w:rsidR="009C1BF3" w:rsidRDefault="009C1BF3" w:rsidP="00E852ED">
      <w:pPr>
        <w:spacing w:after="0" w:line="240" w:lineRule="auto"/>
        <w:jc w:val="center"/>
        <w:rPr>
          <w:rFonts w:ascii="Times New Roman" w:hAnsi="Times New Roman"/>
          <w:i/>
          <w:iCs/>
          <w:sz w:val="18"/>
          <w:szCs w:val="18"/>
          <w:u w:val="single"/>
        </w:rPr>
      </w:pPr>
      <w:r w:rsidRPr="00B8743A">
        <w:rPr>
          <w:rFonts w:ascii="Times New Roman" w:hAnsi="Times New Roman"/>
          <w:i/>
          <w:iCs/>
          <w:sz w:val="18"/>
          <w:szCs w:val="18"/>
          <w:u w:val="single"/>
        </w:rPr>
        <w:t>Зоны особо охраняемых территорий</w:t>
      </w:r>
    </w:p>
    <w:p w:rsidR="00BB71B8" w:rsidRPr="00B8743A" w:rsidRDefault="00BB71B8" w:rsidP="00E852ED">
      <w:pPr>
        <w:spacing w:after="0" w:line="240" w:lineRule="auto"/>
        <w:jc w:val="center"/>
        <w:rPr>
          <w:rFonts w:ascii="Times New Roman" w:hAnsi="Times New Roman"/>
          <w:i/>
          <w:iCs/>
          <w:sz w:val="18"/>
          <w:szCs w:val="18"/>
          <w:u w:val="single"/>
        </w:rPr>
      </w:pPr>
    </w:p>
    <w:p w:rsidR="009C1BF3" w:rsidRPr="00B8743A" w:rsidRDefault="009C1BF3" w:rsidP="00E852ED">
      <w:pPr>
        <w:spacing w:after="0" w:line="240" w:lineRule="auto"/>
        <w:ind w:firstLine="709"/>
        <w:jc w:val="both"/>
        <w:rPr>
          <w:rFonts w:ascii="Times New Roman" w:hAnsi="Times New Roman"/>
          <w:iCs/>
          <w:sz w:val="18"/>
          <w:szCs w:val="18"/>
        </w:rPr>
      </w:pPr>
      <w:r w:rsidRPr="00B8743A">
        <w:rPr>
          <w:rFonts w:ascii="Times New Roman" w:hAnsi="Times New Roman"/>
          <w:iCs/>
          <w:sz w:val="18"/>
          <w:szCs w:val="18"/>
        </w:rPr>
        <w:t>На территории городского поселения Петра Дубрава объектов культурного наследия и особо охраняемых территорий не имеется.</w:t>
      </w:r>
    </w:p>
    <w:p w:rsidR="009C1BF3" w:rsidRDefault="009C1BF3" w:rsidP="00E852ED">
      <w:pPr>
        <w:spacing w:after="0" w:line="240" w:lineRule="auto"/>
        <w:jc w:val="center"/>
        <w:rPr>
          <w:rFonts w:ascii="Times New Roman" w:hAnsi="Times New Roman"/>
          <w:i/>
          <w:iCs/>
          <w:sz w:val="18"/>
          <w:szCs w:val="18"/>
          <w:u w:val="single"/>
        </w:rPr>
      </w:pPr>
      <w:r w:rsidRPr="00B8743A">
        <w:rPr>
          <w:rFonts w:ascii="Times New Roman" w:hAnsi="Times New Roman"/>
          <w:i/>
          <w:iCs/>
          <w:sz w:val="18"/>
          <w:szCs w:val="18"/>
          <w:u w:val="single"/>
        </w:rPr>
        <w:t>Зона специального назначения</w:t>
      </w:r>
    </w:p>
    <w:p w:rsidR="00BB71B8" w:rsidRPr="00B8743A" w:rsidRDefault="00BB71B8" w:rsidP="00E852ED">
      <w:pPr>
        <w:spacing w:after="0" w:line="240" w:lineRule="auto"/>
        <w:jc w:val="center"/>
        <w:rPr>
          <w:rFonts w:ascii="Times New Roman" w:hAnsi="Times New Roman"/>
          <w:i/>
          <w:iCs/>
          <w:sz w:val="18"/>
          <w:szCs w:val="18"/>
          <w:u w:val="single"/>
        </w:rPr>
      </w:pPr>
    </w:p>
    <w:p w:rsidR="009C1BF3" w:rsidRPr="00B8743A" w:rsidRDefault="009C1BF3" w:rsidP="00E852ED">
      <w:pPr>
        <w:suppressAutoHyphens/>
        <w:spacing w:after="0" w:line="240" w:lineRule="auto"/>
        <w:ind w:firstLine="709"/>
        <w:jc w:val="both"/>
        <w:rPr>
          <w:rFonts w:ascii="Times New Roman" w:hAnsi="Times New Roman"/>
          <w:color w:val="000000"/>
          <w:sz w:val="18"/>
          <w:szCs w:val="18"/>
          <w:lang w:eastAsia="ar-SA"/>
        </w:rPr>
      </w:pPr>
      <w:r w:rsidRPr="00B8743A">
        <w:rPr>
          <w:rFonts w:ascii="Times New Roman" w:hAnsi="Times New Roman"/>
          <w:color w:val="000000"/>
          <w:sz w:val="18"/>
          <w:szCs w:val="18"/>
          <w:lang w:eastAsia="ar-SA"/>
        </w:rPr>
        <w:t>К объектам специального назначения относятся кладбища, свалки, скотомогильники.</w:t>
      </w:r>
    </w:p>
    <w:p w:rsidR="009C1BF3" w:rsidRPr="00B8743A" w:rsidRDefault="009C1BF3" w:rsidP="00E852ED">
      <w:pPr>
        <w:suppressAutoHyphens/>
        <w:spacing w:after="0" w:line="240" w:lineRule="auto"/>
        <w:ind w:firstLine="709"/>
        <w:jc w:val="both"/>
        <w:rPr>
          <w:rFonts w:ascii="Times New Roman" w:hAnsi="Times New Roman"/>
          <w:color w:val="000000"/>
          <w:sz w:val="18"/>
          <w:szCs w:val="18"/>
          <w:lang w:eastAsia="ar-SA"/>
        </w:rPr>
      </w:pPr>
      <w:r w:rsidRPr="00B8743A">
        <w:rPr>
          <w:rFonts w:ascii="Times New Roman" w:hAnsi="Times New Roman"/>
          <w:color w:val="000000"/>
          <w:sz w:val="18"/>
          <w:szCs w:val="18"/>
          <w:lang w:eastAsia="ar-SA"/>
        </w:rPr>
        <w:lastRenderedPageBreak/>
        <w:t>На территории городского поселения Петра Дубрава находится одно кладбище. Расположено оно в северной части территории поселка Дубовый Гай, за лесным массивом. Площадь его 3,1га.</w:t>
      </w:r>
    </w:p>
    <w:p w:rsidR="009C1BF3" w:rsidRPr="00B8743A" w:rsidRDefault="009C1BF3" w:rsidP="00E852ED">
      <w:pPr>
        <w:suppressAutoHyphens/>
        <w:spacing w:after="0" w:line="240" w:lineRule="auto"/>
        <w:ind w:firstLine="709"/>
        <w:jc w:val="both"/>
        <w:rPr>
          <w:rFonts w:ascii="Times New Roman" w:hAnsi="Times New Roman"/>
          <w:color w:val="000000"/>
          <w:sz w:val="18"/>
          <w:szCs w:val="18"/>
          <w:lang w:eastAsia="ar-SA"/>
        </w:rPr>
      </w:pPr>
      <w:r w:rsidRPr="00B8743A">
        <w:rPr>
          <w:rFonts w:ascii="Times New Roman" w:hAnsi="Times New Roman"/>
          <w:color w:val="000000"/>
          <w:sz w:val="18"/>
          <w:szCs w:val="18"/>
          <w:lang w:eastAsia="ar-SA"/>
        </w:rPr>
        <w:t>Объектов утилизации биологических отходов (скотомогильников) на территории городского поселения Петра Дубрава не имеется.</w:t>
      </w:r>
    </w:p>
    <w:p w:rsidR="009C1BF3" w:rsidRPr="00B8743A" w:rsidRDefault="009C1BF3" w:rsidP="00E852ED">
      <w:pPr>
        <w:suppressAutoHyphens/>
        <w:spacing w:after="0" w:line="240" w:lineRule="auto"/>
        <w:ind w:firstLine="709"/>
        <w:jc w:val="both"/>
        <w:rPr>
          <w:rFonts w:ascii="Times New Roman" w:hAnsi="Times New Roman"/>
          <w:color w:val="000000"/>
          <w:sz w:val="18"/>
          <w:szCs w:val="18"/>
          <w:lang w:eastAsia="ar-SA"/>
        </w:rPr>
      </w:pPr>
      <w:r w:rsidRPr="00B8743A">
        <w:rPr>
          <w:rFonts w:ascii="Times New Roman" w:hAnsi="Times New Roman"/>
          <w:color w:val="000000"/>
          <w:sz w:val="18"/>
          <w:szCs w:val="18"/>
          <w:lang w:eastAsia="ar-SA"/>
        </w:rPr>
        <w:t>На территории городского поселения Петра Дубрава имеется одна несанкционированная свалка в северо–западной части  территории ФКП «Самарский завод «Коммунар»»</w:t>
      </w:r>
    </w:p>
    <w:p w:rsidR="009C1BF3" w:rsidRPr="00B8743A" w:rsidRDefault="009C1BF3" w:rsidP="00E852ED">
      <w:pPr>
        <w:spacing w:after="0" w:line="240" w:lineRule="auto"/>
        <w:ind w:right="-284"/>
        <w:jc w:val="center"/>
        <w:rPr>
          <w:rFonts w:ascii="Times New Roman" w:hAnsi="Times New Roman"/>
          <w:i/>
          <w:iCs/>
          <w:sz w:val="18"/>
          <w:szCs w:val="18"/>
          <w:u w:val="single"/>
        </w:rPr>
      </w:pPr>
    </w:p>
    <w:p w:rsidR="009C1BF3" w:rsidRDefault="009C1BF3" w:rsidP="00E852ED">
      <w:pPr>
        <w:spacing w:after="0" w:line="240" w:lineRule="auto"/>
        <w:ind w:right="-284"/>
        <w:jc w:val="center"/>
        <w:rPr>
          <w:rFonts w:ascii="Times New Roman" w:hAnsi="Times New Roman"/>
          <w:i/>
          <w:iCs/>
          <w:sz w:val="18"/>
          <w:szCs w:val="18"/>
          <w:u w:val="single"/>
        </w:rPr>
      </w:pPr>
      <w:r w:rsidRPr="00B8743A">
        <w:rPr>
          <w:rFonts w:ascii="Times New Roman" w:hAnsi="Times New Roman"/>
          <w:i/>
          <w:iCs/>
          <w:sz w:val="18"/>
          <w:szCs w:val="18"/>
          <w:u w:val="single"/>
        </w:rPr>
        <w:t>Демографическая ситуация</w:t>
      </w:r>
    </w:p>
    <w:p w:rsidR="00BB71B8" w:rsidRDefault="00BB71B8" w:rsidP="00E852ED">
      <w:pPr>
        <w:spacing w:after="0" w:line="240" w:lineRule="auto"/>
        <w:ind w:right="-284"/>
        <w:jc w:val="center"/>
        <w:rPr>
          <w:rFonts w:ascii="Times New Roman" w:hAnsi="Times New Roman"/>
          <w:i/>
          <w:iCs/>
          <w:sz w:val="18"/>
          <w:szCs w:val="18"/>
          <w:u w:val="single"/>
        </w:rPr>
      </w:pP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Стратегическими ориентирами демографического развития Самарской области, ее муниципальных районов, муниципальных образований и населенных пунктов  являются: </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  стабилизация численности населения области с 2012 года;</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 рост численности населения области; </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 увеличение продолжительности жизни населения не менее чем на 5 лет.</w:t>
      </w:r>
    </w:p>
    <w:p w:rsidR="009C1BF3" w:rsidRPr="00B8743A" w:rsidRDefault="009C1BF3" w:rsidP="00E852ED">
      <w:pPr>
        <w:tabs>
          <w:tab w:val="left" w:pos="916"/>
          <w:tab w:val="left" w:pos="1832"/>
          <w:tab w:val="left" w:pos="2748"/>
          <w:tab w:val="left" w:pos="3664"/>
          <w:tab w:val="left" w:pos="4580"/>
          <w:tab w:val="left" w:pos="5496"/>
          <w:tab w:val="left" w:pos="6412"/>
          <w:tab w:val="left" w:pos="7328"/>
          <w:tab w:val="left" w:pos="9160"/>
          <w:tab w:val="left" w:pos="9355"/>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Достижение поставленных целей планируется за счет увеличения рождаемости; изменения  демографической структуры населения; сокращения уровня смертности населения и  формирования стереотипа здорового образа жизни. </w:t>
      </w:r>
    </w:p>
    <w:p w:rsidR="009C1BF3" w:rsidRPr="00B8743A" w:rsidRDefault="009C1BF3" w:rsidP="00E852ED">
      <w:pPr>
        <w:spacing w:after="0" w:line="240" w:lineRule="auto"/>
        <w:ind w:firstLine="709"/>
        <w:jc w:val="both"/>
        <w:rPr>
          <w:rFonts w:ascii="Times New Roman" w:hAnsi="Times New Roman"/>
          <w:spacing w:val="-4"/>
          <w:sz w:val="18"/>
          <w:szCs w:val="18"/>
        </w:rPr>
      </w:pPr>
      <w:r w:rsidRPr="00B8743A">
        <w:rPr>
          <w:rFonts w:ascii="Times New Roman" w:hAnsi="Times New Roman"/>
          <w:sz w:val="18"/>
          <w:szCs w:val="18"/>
        </w:rPr>
        <w:t>По показателю естественного прироста Волжский район в рейтинге муниципальных районов Самарской области в 2016г. и 2017г. находился на первом месте.</w:t>
      </w:r>
    </w:p>
    <w:p w:rsidR="009C1BF3"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pacing w:val="-4"/>
          <w:sz w:val="18"/>
          <w:szCs w:val="18"/>
        </w:rPr>
        <w:t xml:space="preserve">Уровень рождаемости в м.р. Волжский в последние годы имел тенденцию к снижению с 11,7 человек на 1000 человек населения в 2014г. до 9,3 человек в 2017г. По данному показателю район находится на 18 месте среди муниципальных районов Самарской области. Ухудшение показателей рождаемости объясняется вхождением в период активного репродуктивного поведения малочисленного поколения молодежи, рожденного в 90-е годы. </w:t>
      </w:r>
    </w:p>
    <w:p w:rsidR="009C1BF3" w:rsidRPr="00B8743A" w:rsidRDefault="009C1BF3" w:rsidP="00E852ED">
      <w:pPr>
        <w:pStyle w:val="1a"/>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t>Уровень смертности в Волжском районе один из самых низких – 9,7 умерших на 1000 человек населения в 2017г., причем имеет устойчивую тенденцию к снижению с 2012г., а за последние три года зафиксированы самые высокие темпы снижения среди муниципальных районов Самарской области.</w:t>
      </w:r>
    </w:p>
    <w:p w:rsidR="00BB71B8" w:rsidRPr="00B8743A" w:rsidRDefault="009C1BF3" w:rsidP="00E852E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В Волжском районе возросла доля населения младше и старше трудоспособного возраста с 15,1% и 21,4% в 2013г. и до 16,7% и 22,9% в 2017г. в структуре населения района соответственно. Удельный вес трудоспособного населения, напротив, сократился с 63,5% в 2013г. до 60,4% в 2017 г., что вызвало увеличение демографической нагрузки на 14,2%. В среднем по Волжскому району на 3-х человек в трудоспособном возрасте приходится 2 человека в нетрудоспособном возрасте</w:t>
      </w:r>
      <w:r w:rsidR="00BB71B8">
        <w:rPr>
          <w:rFonts w:ascii="Times New Roman" w:hAnsi="Times New Roman"/>
          <w:sz w:val="18"/>
          <w:szCs w:val="18"/>
        </w:rPr>
        <w:t>.</w:t>
      </w:r>
    </w:p>
    <w:p w:rsidR="00C80B60" w:rsidRPr="00B8743A" w:rsidRDefault="006A158D" w:rsidP="00A63892">
      <w:pPr>
        <w:widowControl w:val="0"/>
        <w:autoSpaceDE w:val="0"/>
        <w:autoSpaceDN w:val="0"/>
        <w:adjustRightInd w:val="0"/>
        <w:spacing w:after="0" w:line="240" w:lineRule="auto"/>
        <w:jc w:val="center"/>
        <w:rPr>
          <w:rFonts w:ascii="Times New Roman" w:hAnsi="Times New Roman"/>
          <w:sz w:val="18"/>
          <w:szCs w:val="18"/>
        </w:rPr>
      </w:pPr>
      <w:r w:rsidRPr="00B8743A">
        <w:rPr>
          <w:rFonts w:ascii="Times New Roman" w:hAnsi="Times New Roman"/>
          <w:noProof/>
          <w:sz w:val="18"/>
          <w:szCs w:val="18"/>
          <w:lang w:eastAsia="ru-RU"/>
        </w:rPr>
        <w:lastRenderedPageBreak/>
        <w:drawing>
          <wp:inline distT="0" distB="0" distL="0" distR="0">
            <wp:extent cx="5772150" cy="6305550"/>
            <wp:effectExtent l="19050" t="0" r="19050" b="0"/>
            <wp:docPr id="15"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52ED" w:rsidRPr="00B8743A" w:rsidRDefault="00E852ED" w:rsidP="00A63892">
      <w:pPr>
        <w:widowControl w:val="0"/>
        <w:autoSpaceDE w:val="0"/>
        <w:autoSpaceDN w:val="0"/>
        <w:adjustRightInd w:val="0"/>
        <w:spacing w:after="0" w:line="240" w:lineRule="auto"/>
        <w:jc w:val="center"/>
        <w:rPr>
          <w:rFonts w:ascii="Times New Roman" w:hAnsi="Times New Roman"/>
          <w:sz w:val="18"/>
          <w:szCs w:val="18"/>
        </w:rPr>
      </w:pPr>
    </w:p>
    <w:p w:rsidR="006A158D" w:rsidRDefault="006A158D" w:rsidP="006A158D">
      <w:pPr>
        <w:spacing w:after="0" w:line="240" w:lineRule="auto"/>
        <w:ind w:firstLine="709"/>
        <w:jc w:val="both"/>
        <w:rPr>
          <w:rFonts w:ascii="Times New Roman" w:eastAsia="Microsoft YaHei" w:hAnsi="Times New Roman"/>
          <w:spacing w:val="-5"/>
          <w:sz w:val="18"/>
          <w:szCs w:val="18"/>
        </w:rPr>
      </w:pPr>
      <w:r w:rsidRPr="00B8743A">
        <w:rPr>
          <w:rFonts w:ascii="Times New Roman" w:eastAsia="Microsoft YaHei" w:hAnsi="Times New Roman"/>
          <w:spacing w:val="-5"/>
          <w:sz w:val="18"/>
          <w:szCs w:val="18"/>
        </w:rPr>
        <w:t>Данные изменения численности населения за последние годы в г. п. Петра Дубрава представлены в таблице № 8.</w:t>
      </w:r>
    </w:p>
    <w:p w:rsidR="00BB71B8" w:rsidRPr="00B8743A" w:rsidRDefault="00BB71B8" w:rsidP="006A158D">
      <w:pPr>
        <w:spacing w:after="0" w:line="240" w:lineRule="auto"/>
        <w:ind w:firstLine="709"/>
        <w:jc w:val="both"/>
        <w:rPr>
          <w:rFonts w:ascii="Times New Roman" w:hAnsi="Times New Roman"/>
          <w:sz w:val="18"/>
          <w:szCs w:val="18"/>
        </w:rPr>
      </w:pPr>
    </w:p>
    <w:p w:rsidR="006A158D" w:rsidRPr="00B8743A" w:rsidRDefault="006A158D" w:rsidP="006A158D">
      <w:pPr>
        <w:spacing w:after="0" w:line="240" w:lineRule="auto"/>
        <w:jc w:val="both"/>
        <w:rPr>
          <w:rFonts w:ascii="Times New Roman" w:hAnsi="Times New Roman"/>
          <w:sz w:val="18"/>
          <w:szCs w:val="18"/>
        </w:rPr>
      </w:pPr>
      <w:r w:rsidRPr="00B8743A">
        <w:rPr>
          <w:rFonts w:ascii="Times New Roman" w:hAnsi="Times New Roman"/>
          <w:sz w:val="18"/>
          <w:szCs w:val="18"/>
        </w:rPr>
        <w:t>Таблица № 8 – Динамика численности населения г. п. Петра Дубрава</w:t>
      </w:r>
    </w:p>
    <w:tbl>
      <w:tblPr>
        <w:tblW w:w="9594" w:type="dxa"/>
        <w:jc w:val="center"/>
        <w:tblInd w:w="-59" w:type="dxa"/>
        <w:tblLook w:val="0000"/>
      </w:tblPr>
      <w:tblGrid>
        <w:gridCol w:w="2014"/>
        <w:gridCol w:w="1296"/>
        <w:gridCol w:w="1296"/>
        <w:gridCol w:w="1296"/>
        <w:gridCol w:w="1323"/>
        <w:gridCol w:w="1310"/>
        <w:gridCol w:w="1059"/>
      </w:tblGrid>
      <w:tr w:rsidR="006A158D" w:rsidRPr="00B8743A" w:rsidTr="006A158D">
        <w:trPr>
          <w:trHeight w:val="178"/>
          <w:jc w:val="center"/>
        </w:trPr>
        <w:tc>
          <w:tcPr>
            <w:tcW w:w="20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Населенные</w:t>
            </w:r>
          </w:p>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пункты</w:t>
            </w:r>
          </w:p>
        </w:tc>
        <w:tc>
          <w:tcPr>
            <w:tcW w:w="7580" w:type="dxa"/>
            <w:gridSpan w:val="6"/>
            <w:tcBorders>
              <w:top w:val="single" w:sz="8" w:space="0" w:color="auto"/>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Данные на (период, год)</w:t>
            </w:r>
          </w:p>
        </w:tc>
      </w:tr>
      <w:tr w:rsidR="006A158D" w:rsidRPr="00B8743A" w:rsidTr="006A158D">
        <w:trPr>
          <w:trHeight w:val="338"/>
          <w:jc w:val="center"/>
        </w:trPr>
        <w:tc>
          <w:tcPr>
            <w:tcW w:w="2014" w:type="dxa"/>
            <w:vMerge/>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rPr>
                <w:rFonts w:ascii="Times New Roman" w:hAnsi="Times New Roman"/>
                <w:sz w:val="18"/>
                <w:szCs w:val="18"/>
              </w:rPr>
            </w:pPr>
          </w:p>
        </w:tc>
        <w:tc>
          <w:tcPr>
            <w:tcW w:w="1296" w:type="dxa"/>
            <w:tcBorders>
              <w:top w:val="single" w:sz="4" w:space="0" w:color="auto"/>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01.01.2012</w:t>
            </w:r>
          </w:p>
        </w:tc>
        <w:tc>
          <w:tcPr>
            <w:tcW w:w="1296" w:type="dxa"/>
            <w:tcBorders>
              <w:top w:val="single" w:sz="4" w:space="0" w:color="auto"/>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01.01.2014</w:t>
            </w:r>
          </w:p>
        </w:tc>
        <w:tc>
          <w:tcPr>
            <w:tcW w:w="1296" w:type="dxa"/>
            <w:tcBorders>
              <w:top w:val="single" w:sz="4" w:space="0" w:color="auto"/>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01.01.2015</w:t>
            </w:r>
          </w:p>
        </w:tc>
        <w:tc>
          <w:tcPr>
            <w:tcW w:w="1323" w:type="dxa"/>
            <w:tcBorders>
              <w:top w:val="single" w:sz="4" w:space="0" w:color="auto"/>
              <w:left w:val="nil"/>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01.01.2016</w:t>
            </w:r>
          </w:p>
        </w:tc>
        <w:tc>
          <w:tcPr>
            <w:tcW w:w="1310" w:type="dxa"/>
            <w:tcBorders>
              <w:top w:val="single" w:sz="4" w:space="0" w:color="auto"/>
              <w:left w:val="single" w:sz="4" w:space="0" w:color="auto"/>
              <w:bottom w:val="single" w:sz="4" w:space="0" w:color="auto"/>
              <w:right w:val="single" w:sz="8" w:space="0" w:color="auto"/>
            </w:tcBorders>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01.01.2017</w:t>
            </w:r>
          </w:p>
        </w:tc>
        <w:tc>
          <w:tcPr>
            <w:tcW w:w="1059" w:type="dxa"/>
            <w:tcBorders>
              <w:top w:val="single" w:sz="4" w:space="0" w:color="auto"/>
              <w:left w:val="single" w:sz="4" w:space="0" w:color="auto"/>
              <w:bottom w:val="single" w:sz="4" w:space="0" w:color="auto"/>
              <w:right w:val="single" w:sz="8" w:space="0" w:color="auto"/>
            </w:tcBorders>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01.01.2018</w:t>
            </w:r>
          </w:p>
        </w:tc>
      </w:tr>
      <w:tr w:rsidR="006A158D" w:rsidRPr="00B8743A" w:rsidTr="006A158D">
        <w:trPr>
          <w:trHeight w:val="300"/>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 xml:space="preserve">г.п. </w:t>
            </w:r>
          </w:p>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Петра Дубрава</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7 012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6 939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7 104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7 156</w:t>
            </w:r>
          </w:p>
        </w:tc>
        <w:tc>
          <w:tcPr>
            <w:tcW w:w="1310"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6 768</w:t>
            </w:r>
          </w:p>
        </w:tc>
        <w:tc>
          <w:tcPr>
            <w:tcW w:w="1059"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6 768</w:t>
            </w:r>
          </w:p>
        </w:tc>
      </w:tr>
      <w:tr w:rsidR="006A158D" w:rsidRPr="00B8743A" w:rsidTr="006A158D">
        <w:trPr>
          <w:trHeight w:val="300"/>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 xml:space="preserve">п.г.т. </w:t>
            </w:r>
          </w:p>
          <w:p w:rsidR="006A158D" w:rsidRPr="00B8743A" w:rsidRDefault="006A158D" w:rsidP="006A158D">
            <w:pPr>
              <w:spacing w:after="0" w:line="240" w:lineRule="auto"/>
              <w:rPr>
                <w:rFonts w:ascii="Times New Roman" w:hAnsi="Times New Roman"/>
                <w:color w:val="333333"/>
                <w:sz w:val="18"/>
                <w:szCs w:val="18"/>
                <w:shd w:val="clear" w:color="auto" w:fill="FFFFFF"/>
              </w:rPr>
            </w:pPr>
            <w:r w:rsidRPr="00B8743A">
              <w:rPr>
                <w:rFonts w:ascii="Times New Roman" w:hAnsi="Times New Roman"/>
                <w:sz w:val="18"/>
                <w:szCs w:val="18"/>
              </w:rPr>
              <w:t>Петра Дубрава</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6 702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6 573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6 742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6 802</w:t>
            </w:r>
          </w:p>
        </w:tc>
        <w:tc>
          <w:tcPr>
            <w:tcW w:w="1310"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6 378</w:t>
            </w:r>
          </w:p>
        </w:tc>
        <w:tc>
          <w:tcPr>
            <w:tcW w:w="1059"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6 378</w:t>
            </w:r>
          </w:p>
        </w:tc>
      </w:tr>
      <w:tr w:rsidR="006A158D" w:rsidRPr="00B8743A" w:rsidTr="006A158D">
        <w:trPr>
          <w:trHeight w:val="300"/>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color w:val="333333"/>
                <w:sz w:val="18"/>
                <w:szCs w:val="18"/>
                <w:shd w:val="clear" w:color="auto" w:fill="FFFFFF"/>
              </w:rPr>
            </w:pPr>
            <w:r w:rsidRPr="00B8743A">
              <w:rPr>
                <w:rFonts w:ascii="Times New Roman" w:hAnsi="Times New Roman"/>
                <w:color w:val="333333"/>
                <w:sz w:val="18"/>
                <w:szCs w:val="18"/>
                <w:shd w:val="clear" w:color="auto" w:fill="FFFFFF"/>
              </w:rPr>
              <w:t>п. Дубовый Гай</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87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89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91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96</w:t>
            </w:r>
          </w:p>
        </w:tc>
        <w:tc>
          <w:tcPr>
            <w:tcW w:w="1310"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119</w:t>
            </w:r>
          </w:p>
        </w:tc>
        <w:tc>
          <w:tcPr>
            <w:tcW w:w="1059"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bCs/>
                <w:iCs/>
                <w:sz w:val="18"/>
                <w:szCs w:val="18"/>
              </w:rPr>
            </w:pPr>
            <w:r w:rsidRPr="00B8743A">
              <w:rPr>
                <w:rFonts w:ascii="Times New Roman" w:hAnsi="Times New Roman"/>
                <w:bCs/>
                <w:iCs/>
                <w:sz w:val="18"/>
                <w:szCs w:val="18"/>
              </w:rPr>
              <w:t>119</w:t>
            </w:r>
          </w:p>
        </w:tc>
      </w:tr>
      <w:tr w:rsidR="006A158D" w:rsidRPr="00B8743A" w:rsidTr="006A158D">
        <w:trPr>
          <w:trHeight w:val="300"/>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color w:val="333333"/>
                <w:sz w:val="18"/>
                <w:szCs w:val="18"/>
                <w:shd w:val="clear" w:color="auto" w:fill="FFFFFF"/>
              </w:rPr>
            </w:pPr>
            <w:r w:rsidRPr="00B8743A">
              <w:rPr>
                <w:rFonts w:ascii="Times New Roman" w:hAnsi="Times New Roman"/>
                <w:color w:val="333333"/>
                <w:sz w:val="18"/>
                <w:szCs w:val="18"/>
                <w:shd w:val="clear" w:color="auto" w:fill="FFFFFF"/>
              </w:rPr>
              <w:t>п. Заярье</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223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258</w:t>
            </w:r>
          </w:p>
        </w:tc>
        <w:tc>
          <w:tcPr>
            <w:tcW w:w="1310"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271</w:t>
            </w:r>
          </w:p>
        </w:tc>
        <w:tc>
          <w:tcPr>
            <w:tcW w:w="1059" w:type="dxa"/>
            <w:tcBorders>
              <w:top w:val="single" w:sz="4" w:space="0" w:color="auto"/>
              <w:left w:val="single" w:sz="4" w:space="0" w:color="auto"/>
              <w:bottom w:val="single" w:sz="4" w:space="0" w:color="auto"/>
              <w:right w:val="single" w:sz="4" w:space="0" w:color="auto"/>
            </w:tcBorders>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271</w:t>
            </w:r>
          </w:p>
        </w:tc>
      </w:tr>
    </w:tbl>
    <w:p w:rsidR="006A158D" w:rsidRPr="00B8743A" w:rsidRDefault="006A158D" w:rsidP="006A158D">
      <w:pPr>
        <w:suppressAutoHyphens/>
        <w:spacing w:after="0" w:line="240" w:lineRule="auto"/>
        <w:ind w:firstLine="709"/>
        <w:jc w:val="both"/>
        <w:rPr>
          <w:rFonts w:ascii="Times New Roman" w:hAnsi="Times New Roman"/>
          <w:sz w:val="18"/>
          <w:szCs w:val="18"/>
          <w:lang w:eastAsia="ar-SA"/>
        </w:rPr>
      </w:pPr>
    </w:p>
    <w:p w:rsidR="006A158D" w:rsidRDefault="006A158D" w:rsidP="006A158D">
      <w:pPr>
        <w:suppressAutoHyphens/>
        <w:spacing w:after="0" w:line="240" w:lineRule="auto"/>
        <w:ind w:firstLine="709"/>
        <w:jc w:val="both"/>
        <w:rPr>
          <w:rFonts w:ascii="Times New Roman" w:hAnsi="Times New Roman"/>
          <w:sz w:val="18"/>
          <w:szCs w:val="18"/>
          <w:lang w:eastAsia="ar-SA"/>
        </w:rPr>
      </w:pPr>
      <w:r w:rsidRPr="00B8743A">
        <w:rPr>
          <w:rFonts w:ascii="Times New Roman" w:hAnsi="Times New Roman"/>
          <w:sz w:val="18"/>
          <w:szCs w:val="18"/>
          <w:lang w:eastAsia="ar-SA"/>
        </w:rPr>
        <w:t>Данные о возрастной структуре населения г. п. Петра Дубрава представлены в таблице № 9.</w:t>
      </w:r>
    </w:p>
    <w:p w:rsidR="00BB71B8" w:rsidRPr="00B8743A" w:rsidRDefault="00BB71B8" w:rsidP="006A158D">
      <w:pPr>
        <w:suppressAutoHyphens/>
        <w:spacing w:after="0" w:line="240" w:lineRule="auto"/>
        <w:ind w:firstLine="709"/>
        <w:jc w:val="both"/>
        <w:rPr>
          <w:rFonts w:ascii="Times New Roman" w:hAnsi="Times New Roman"/>
          <w:sz w:val="18"/>
          <w:szCs w:val="18"/>
          <w:lang w:eastAsia="ar-SA"/>
        </w:rPr>
      </w:pPr>
    </w:p>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Таблица № 9 - Данные о возрастной структуре населения г. п. Петра Дубрава</w:t>
      </w:r>
    </w:p>
    <w:tbl>
      <w:tblPr>
        <w:tblW w:w="9571" w:type="dxa"/>
        <w:jc w:val="center"/>
        <w:tblLayout w:type="fixed"/>
        <w:tblLook w:val="0000"/>
      </w:tblPr>
      <w:tblGrid>
        <w:gridCol w:w="600"/>
        <w:gridCol w:w="2485"/>
        <w:gridCol w:w="1559"/>
        <w:gridCol w:w="1560"/>
        <w:gridCol w:w="1701"/>
        <w:gridCol w:w="1666"/>
      </w:tblGrid>
      <w:tr w:rsidR="006A158D" w:rsidRPr="00B8743A" w:rsidTr="00BB71B8">
        <w:trPr>
          <w:trHeight w:val="817"/>
          <w:jc w:val="center"/>
        </w:trPr>
        <w:tc>
          <w:tcPr>
            <w:tcW w:w="600" w:type="dxa"/>
            <w:tcBorders>
              <w:top w:val="single" w:sz="8" w:space="0" w:color="auto"/>
              <w:left w:val="single" w:sz="8" w:space="0" w:color="auto"/>
              <w:bottom w:val="single" w:sz="4"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w:t>
            </w:r>
          </w:p>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п/п</w:t>
            </w:r>
          </w:p>
        </w:tc>
        <w:tc>
          <w:tcPr>
            <w:tcW w:w="2485" w:type="dxa"/>
            <w:tcBorders>
              <w:top w:val="single" w:sz="8" w:space="0" w:color="auto"/>
              <w:left w:val="single" w:sz="8" w:space="0" w:color="auto"/>
              <w:bottom w:val="single" w:sz="8" w:space="0" w:color="000000"/>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Показатели</w:t>
            </w: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Базовое значение на 01.01.2012</w:t>
            </w:r>
          </w:p>
        </w:tc>
        <w:tc>
          <w:tcPr>
            <w:tcW w:w="1560" w:type="dxa"/>
            <w:tcBorders>
              <w:top w:val="single" w:sz="8" w:space="0" w:color="auto"/>
              <w:left w:val="single" w:sz="8" w:space="0" w:color="auto"/>
              <w:bottom w:val="single" w:sz="8" w:space="0" w:color="000000"/>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 от общей численности населения</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*Количество, чел. на 01.01.2018</w:t>
            </w:r>
          </w:p>
        </w:tc>
        <w:tc>
          <w:tcPr>
            <w:tcW w:w="1666" w:type="dxa"/>
            <w:tcBorders>
              <w:top w:val="single" w:sz="8" w:space="0" w:color="auto"/>
              <w:left w:val="single" w:sz="8" w:space="0" w:color="auto"/>
              <w:bottom w:val="single" w:sz="8" w:space="0" w:color="000000"/>
              <w:right w:val="single" w:sz="8" w:space="0" w:color="auto"/>
            </w:tcBorders>
            <w:vAlign w:val="center"/>
          </w:tcPr>
          <w:p w:rsidR="006A158D" w:rsidRPr="00B8743A" w:rsidRDefault="006A158D" w:rsidP="006A158D">
            <w:pPr>
              <w:spacing w:after="0" w:line="240" w:lineRule="auto"/>
              <w:jc w:val="center"/>
              <w:rPr>
                <w:rFonts w:ascii="Times New Roman" w:hAnsi="Times New Roman"/>
                <w:bCs/>
                <w:sz w:val="18"/>
                <w:szCs w:val="18"/>
              </w:rPr>
            </w:pPr>
            <w:r w:rsidRPr="00B8743A">
              <w:rPr>
                <w:rFonts w:ascii="Times New Roman" w:hAnsi="Times New Roman"/>
                <w:bCs/>
                <w:sz w:val="18"/>
                <w:szCs w:val="18"/>
              </w:rPr>
              <w:t>*% от общей численности населения</w:t>
            </w:r>
          </w:p>
        </w:tc>
      </w:tr>
      <w:tr w:rsidR="006A158D" w:rsidRPr="00B8743A" w:rsidTr="00BB71B8">
        <w:trPr>
          <w:trHeight w:val="331"/>
          <w:jc w:val="center"/>
        </w:trPr>
        <w:tc>
          <w:tcPr>
            <w:tcW w:w="600" w:type="dxa"/>
            <w:tcBorders>
              <w:top w:val="single" w:sz="4" w:space="0" w:color="auto"/>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lastRenderedPageBreak/>
              <w:t>I</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 xml:space="preserve">Общая численность населения </w:t>
            </w:r>
          </w:p>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(II</w:t>
            </w:r>
            <w:r w:rsidRPr="00B8743A">
              <w:rPr>
                <w:rFonts w:ascii="Times New Roman" w:hAnsi="Times New Roman"/>
                <w:b/>
                <w:bCs/>
                <w:i/>
                <w:iCs/>
                <w:sz w:val="18"/>
                <w:szCs w:val="18"/>
                <w:lang w:val="en-US"/>
              </w:rPr>
              <w:t>I</w:t>
            </w:r>
            <w:r w:rsidRPr="00B8743A">
              <w:rPr>
                <w:rFonts w:ascii="Times New Roman" w:hAnsi="Times New Roman"/>
                <w:b/>
                <w:bCs/>
                <w:i/>
                <w:iCs/>
                <w:sz w:val="18"/>
                <w:szCs w:val="18"/>
              </w:rPr>
              <w:t xml:space="preserve"> + I</w:t>
            </w:r>
            <w:r w:rsidRPr="00B8743A">
              <w:rPr>
                <w:rFonts w:ascii="Times New Roman" w:hAnsi="Times New Roman"/>
                <w:b/>
                <w:bCs/>
                <w:i/>
                <w:iCs/>
                <w:sz w:val="18"/>
                <w:szCs w:val="18"/>
                <w:lang w:val="en-US"/>
              </w:rPr>
              <w:t>V</w:t>
            </w:r>
            <w:r w:rsidRPr="00B8743A">
              <w:rPr>
                <w:rFonts w:ascii="Times New Roman" w:hAnsi="Times New Roman"/>
                <w:b/>
                <w:bCs/>
                <w:i/>
                <w:iCs/>
                <w:sz w:val="18"/>
                <w:szCs w:val="18"/>
              </w:rPr>
              <w:t xml:space="preserve">+ </w:t>
            </w:r>
            <w:r w:rsidRPr="00B8743A">
              <w:rPr>
                <w:rFonts w:ascii="Times New Roman" w:hAnsi="Times New Roman"/>
                <w:b/>
                <w:bCs/>
                <w:i/>
                <w:iCs/>
                <w:sz w:val="18"/>
                <w:szCs w:val="18"/>
                <w:lang w:val="en-US"/>
              </w:rPr>
              <w:t>V</w:t>
            </w:r>
            <w:r w:rsidRPr="00B8743A">
              <w:rPr>
                <w:rFonts w:ascii="Times New Roman" w:hAnsi="Times New Roman"/>
                <w:b/>
                <w:bCs/>
                <w:i/>
                <w:iCs/>
                <w:sz w:val="18"/>
                <w:szCs w:val="18"/>
              </w:rPr>
              <w:t>)</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7 012</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100</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6 768</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100</w:t>
            </w:r>
          </w:p>
        </w:tc>
      </w:tr>
      <w:tr w:rsidR="006A158D" w:rsidRPr="00B8743A" w:rsidTr="00BB71B8">
        <w:trPr>
          <w:trHeight w:val="331"/>
          <w:jc w:val="center"/>
        </w:trPr>
        <w:tc>
          <w:tcPr>
            <w:tcW w:w="600" w:type="dxa"/>
            <w:tcBorders>
              <w:top w:val="single" w:sz="4" w:space="0" w:color="auto"/>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II</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rPr>
            </w:pPr>
            <w:r w:rsidRPr="00B8743A">
              <w:rPr>
                <w:rFonts w:ascii="Times New Roman" w:hAnsi="Times New Roman"/>
                <w:b/>
                <w:bCs/>
                <w:i/>
                <w:iCs/>
                <w:sz w:val="18"/>
                <w:szCs w:val="18"/>
              </w:rPr>
              <w:t>Дети</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i/>
                <w:iCs/>
                <w:sz w:val="18"/>
                <w:szCs w:val="18"/>
              </w:rPr>
            </w:pPr>
            <w:r w:rsidRPr="00B8743A">
              <w:rPr>
                <w:rFonts w:ascii="Times New Roman" w:hAnsi="Times New Roman"/>
                <w:b/>
                <w:i/>
                <w:iCs/>
                <w:sz w:val="18"/>
                <w:szCs w:val="18"/>
              </w:rPr>
              <w:t>1 007</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i/>
                <w:iCs/>
                <w:sz w:val="18"/>
                <w:szCs w:val="18"/>
              </w:rPr>
            </w:pPr>
            <w:r w:rsidRPr="00B8743A">
              <w:rPr>
                <w:rFonts w:ascii="Times New Roman" w:hAnsi="Times New Roman"/>
                <w:b/>
                <w:i/>
                <w:iCs/>
                <w:sz w:val="18"/>
                <w:szCs w:val="18"/>
              </w:rPr>
              <w:t>100</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
                <w:iCs/>
                <w:sz w:val="18"/>
                <w:szCs w:val="18"/>
              </w:rPr>
            </w:pPr>
            <w:r w:rsidRPr="00B8743A">
              <w:rPr>
                <w:rFonts w:ascii="Times New Roman" w:hAnsi="Times New Roman"/>
                <w:b/>
                <w:bCs/>
                <w:i/>
                <w:iCs/>
                <w:sz w:val="18"/>
                <w:szCs w:val="18"/>
              </w:rPr>
              <w:t>1 131</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
                <w:i/>
                <w:iCs/>
                <w:sz w:val="18"/>
                <w:szCs w:val="18"/>
              </w:rPr>
            </w:pPr>
            <w:r w:rsidRPr="00B8743A">
              <w:rPr>
                <w:rFonts w:ascii="Times New Roman" w:hAnsi="Times New Roman"/>
                <w:b/>
                <w:i/>
                <w:iCs/>
                <w:sz w:val="18"/>
                <w:szCs w:val="18"/>
              </w:rPr>
              <w:t>100</w:t>
            </w:r>
          </w:p>
        </w:tc>
      </w:tr>
      <w:tr w:rsidR="006A158D" w:rsidRPr="00B8743A" w:rsidTr="00BB71B8">
        <w:trPr>
          <w:trHeight w:val="213"/>
          <w:jc w:val="center"/>
        </w:trPr>
        <w:tc>
          <w:tcPr>
            <w:tcW w:w="600" w:type="dxa"/>
            <w:tcBorders>
              <w:top w:val="nil"/>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i/>
                <w:iCs/>
                <w:sz w:val="18"/>
                <w:szCs w:val="18"/>
              </w:rPr>
            </w:pPr>
            <w:r w:rsidRPr="00B8743A">
              <w:rPr>
                <w:rFonts w:ascii="Times New Roman" w:hAnsi="Times New Roman"/>
                <w:i/>
                <w:iCs/>
                <w:sz w:val="18"/>
                <w:szCs w:val="18"/>
              </w:rPr>
              <w:t>2.1</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right"/>
              <w:rPr>
                <w:rFonts w:ascii="Times New Roman" w:hAnsi="Times New Roman"/>
                <w:i/>
                <w:iCs/>
                <w:sz w:val="18"/>
                <w:szCs w:val="18"/>
              </w:rPr>
            </w:pPr>
            <w:r w:rsidRPr="00B8743A">
              <w:rPr>
                <w:rFonts w:ascii="Times New Roman" w:hAnsi="Times New Roman"/>
                <w:i/>
                <w:iCs/>
                <w:sz w:val="18"/>
                <w:szCs w:val="18"/>
              </w:rPr>
              <w:t>до 6 лет</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488</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48,5</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548</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48,5</w:t>
            </w:r>
          </w:p>
        </w:tc>
      </w:tr>
      <w:tr w:rsidR="006A158D" w:rsidRPr="00B8743A" w:rsidTr="00BB71B8">
        <w:trPr>
          <w:trHeight w:val="157"/>
          <w:jc w:val="center"/>
        </w:trPr>
        <w:tc>
          <w:tcPr>
            <w:tcW w:w="600" w:type="dxa"/>
            <w:tcBorders>
              <w:top w:val="nil"/>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i/>
                <w:iCs/>
                <w:sz w:val="18"/>
                <w:szCs w:val="18"/>
              </w:rPr>
            </w:pPr>
            <w:r w:rsidRPr="00B8743A">
              <w:rPr>
                <w:rFonts w:ascii="Times New Roman" w:hAnsi="Times New Roman"/>
                <w:i/>
                <w:iCs/>
                <w:sz w:val="18"/>
                <w:szCs w:val="18"/>
              </w:rPr>
              <w:t>2.2</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right"/>
              <w:rPr>
                <w:rFonts w:ascii="Times New Roman" w:hAnsi="Times New Roman"/>
                <w:i/>
                <w:iCs/>
                <w:sz w:val="18"/>
                <w:szCs w:val="18"/>
              </w:rPr>
            </w:pPr>
            <w:r w:rsidRPr="00B8743A">
              <w:rPr>
                <w:rFonts w:ascii="Times New Roman" w:hAnsi="Times New Roman"/>
                <w:i/>
                <w:iCs/>
                <w:sz w:val="18"/>
                <w:szCs w:val="18"/>
              </w:rPr>
              <w:t>от 7 до 15</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422</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41,9</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474</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i/>
                <w:iCs/>
                <w:sz w:val="18"/>
                <w:szCs w:val="18"/>
              </w:rPr>
            </w:pPr>
            <w:r w:rsidRPr="00B8743A">
              <w:rPr>
                <w:rFonts w:ascii="Times New Roman" w:hAnsi="Times New Roman"/>
                <w:i/>
                <w:iCs/>
                <w:sz w:val="18"/>
                <w:szCs w:val="18"/>
              </w:rPr>
              <w:t>41,9</w:t>
            </w:r>
          </w:p>
        </w:tc>
      </w:tr>
      <w:tr w:rsidR="006A158D" w:rsidRPr="00B8743A" w:rsidTr="00BB71B8">
        <w:trPr>
          <w:trHeight w:val="88"/>
          <w:jc w:val="center"/>
        </w:trPr>
        <w:tc>
          <w:tcPr>
            <w:tcW w:w="600" w:type="dxa"/>
            <w:tcBorders>
              <w:top w:val="nil"/>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i/>
                <w:iCs/>
                <w:sz w:val="18"/>
                <w:szCs w:val="18"/>
              </w:rPr>
            </w:pPr>
            <w:r w:rsidRPr="00B8743A">
              <w:rPr>
                <w:rFonts w:ascii="Times New Roman" w:hAnsi="Times New Roman"/>
                <w:i/>
                <w:iCs/>
                <w:sz w:val="18"/>
                <w:szCs w:val="18"/>
              </w:rPr>
              <w:t>2.3</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right"/>
              <w:rPr>
                <w:rFonts w:ascii="Times New Roman" w:hAnsi="Times New Roman"/>
                <w:i/>
                <w:iCs/>
                <w:sz w:val="18"/>
                <w:szCs w:val="18"/>
              </w:rPr>
            </w:pPr>
            <w:r w:rsidRPr="00B8743A">
              <w:rPr>
                <w:rFonts w:ascii="Times New Roman" w:hAnsi="Times New Roman"/>
                <w:i/>
                <w:iCs/>
                <w:sz w:val="18"/>
                <w:szCs w:val="18"/>
              </w:rPr>
              <w:t>от 16 до 17 лет</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
                <w:iCs/>
                <w:sz w:val="18"/>
                <w:szCs w:val="18"/>
              </w:rPr>
            </w:pPr>
            <w:r w:rsidRPr="00B8743A">
              <w:rPr>
                <w:rFonts w:ascii="Times New Roman" w:hAnsi="Times New Roman"/>
                <w:bCs/>
                <w:i/>
                <w:iCs/>
                <w:sz w:val="18"/>
                <w:szCs w:val="18"/>
              </w:rPr>
              <w:t>97</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Cs/>
                <w:i/>
                <w:iCs/>
                <w:sz w:val="18"/>
                <w:szCs w:val="18"/>
              </w:rPr>
            </w:pPr>
            <w:r w:rsidRPr="00B8743A">
              <w:rPr>
                <w:rFonts w:ascii="Times New Roman" w:hAnsi="Times New Roman"/>
                <w:bCs/>
                <w:i/>
                <w:iCs/>
                <w:sz w:val="18"/>
                <w:szCs w:val="18"/>
              </w:rPr>
              <w:t>9,6</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i/>
                <w:sz w:val="18"/>
                <w:szCs w:val="18"/>
              </w:rPr>
            </w:pPr>
            <w:r w:rsidRPr="00B8743A">
              <w:rPr>
                <w:rFonts w:ascii="Times New Roman" w:hAnsi="Times New Roman"/>
                <w:i/>
                <w:sz w:val="18"/>
                <w:szCs w:val="18"/>
              </w:rPr>
              <w:t>109</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Cs/>
                <w:i/>
                <w:iCs/>
                <w:sz w:val="18"/>
                <w:szCs w:val="18"/>
              </w:rPr>
            </w:pPr>
            <w:r w:rsidRPr="00B8743A">
              <w:rPr>
                <w:rFonts w:ascii="Times New Roman" w:hAnsi="Times New Roman"/>
                <w:bCs/>
                <w:i/>
                <w:iCs/>
                <w:sz w:val="18"/>
                <w:szCs w:val="18"/>
              </w:rPr>
              <w:t>9,6</w:t>
            </w:r>
          </w:p>
        </w:tc>
      </w:tr>
      <w:tr w:rsidR="006A158D" w:rsidRPr="00B8743A" w:rsidTr="00BB71B8">
        <w:trPr>
          <w:trHeight w:val="348"/>
          <w:jc w:val="center"/>
        </w:trPr>
        <w:tc>
          <w:tcPr>
            <w:tcW w:w="600" w:type="dxa"/>
            <w:tcBorders>
              <w:top w:val="nil"/>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bCs/>
                <w:i/>
                <w:iCs/>
                <w:sz w:val="18"/>
                <w:szCs w:val="18"/>
                <w:lang w:val="en-US"/>
              </w:rPr>
            </w:pPr>
            <w:r w:rsidRPr="00B8743A">
              <w:rPr>
                <w:rFonts w:ascii="Times New Roman" w:hAnsi="Times New Roman"/>
                <w:b/>
                <w:bCs/>
                <w:i/>
                <w:iCs/>
                <w:sz w:val="18"/>
                <w:szCs w:val="18"/>
              </w:rPr>
              <w:t>II</w:t>
            </w:r>
            <w:r w:rsidRPr="00B8743A">
              <w:rPr>
                <w:rFonts w:ascii="Times New Roman" w:hAnsi="Times New Roman"/>
                <w:b/>
                <w:bCs/>
                <w:i/>
                <w:iCs/>
                <w:sz w:val="18"/>
                <w:szCs w:val="18"/>
                <w:lang w:val="en-US"/>
              </w:rPr>
              <w:t>I</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iCs/>
                <w:sz w:val="18"/>
                <w:szCs w:val="18"/>
              </w:rPr>
            </w:pPr>
            <w:r w:rsidRPr="00B8743A">
              <w:rPr>
                <w:rFonts w:ascii="Times New Roman" w:hAnsi="Times New Roman"/>
                <w:b/>
                <w:iCs/>
                <w:sz w:val="18"/>
                <w:szCs w:val="18"/>
              </w:rPr>
              <w:t xml:space="preserve">Население моложе трудоспособного возраста </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1 007</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14,4</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iCs/>
                <w:sz w:val="18"/>
                <w:szCs w:val="18"/>
              </w:rPr>
            </w:pPr>
            <w:r w:rsidRPr="00B8743A">
              <w:rPr>
                <w:rFonts w:ascii="Times New Roman" w:hAnsi="Times New Roman"/>
                <w:b/>
                <w:iCs/>
                <w:sz w:val="18"/>
                <w:szCs w:val="18"/>
              </w:rPr>
              <w:t>1 131</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16,7</w:t>
            </w:r>
          </w:p>
        </w:tc>
      </w:tr>
      <w:tr w:rsidR="006A158D" w:rsidRPr="00B8743A" w:rsidTr="00BB71B8">
        <w:trPr>
          <w:trHeight w:val="348"/>
          <w:jc w:val="center"/>
        </w:trPr>
        <w:tc>
          <w:tcPr>
            <w:tcW w:w="600" w:type="dxa"/>
            <w:tcBorders>
              <w:top w:val="nil"/>
              <w:left w:val="single" w:sz="8" w:space="0" w:color="auto"/>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i/>
                <w:iCs/>
                <w:sz w:val="18"/>
                <w:szCs w:val="18"/>
              </w:rPr>
            </w:pPr>
            <w:r w:rsidRPr="00B8743A">
              <w:rPr>
                <w:rFonts w:ascii="Times New Roman" w:hAnsi="Times New Roman"/>
                <w:b/>
                <w:bCs/>
                <w:i/>
                <w:iCs/>
                <w:sz w:val="18"/>
                <w:szCs w:val="18"/>
              </w:rPr>
              <w:t>I</w:t>
            </w:r>
            <w:r w:rsidRPr="00B8743A">
              <w:rPr>
                <w:rFonts w:ascii="Times New Roman" w:hAnsi="Times New Roman"/>
                <w:b/>
                <w:bCs/>
                <w:i/>
                <w:iCs/>
                <w:sz w:val="18"/>
                <w:szCs w:val="18"/>
                <w:lang w:val="en-US"/>
              </w:rPr>
              <w:t>V</w:t>
            </w:r>
          </w:p>
        </w:tc>
        <w:tc>
          <w:tcPr>
            <w:tcW w:w="2485"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sz w:val="18"/>
                <w:szCs w:val="18"/>
              </w:rPr>
            </w:pPr>
            <w:r w:rsidRPr="00B8743A">
              <w:rPr>
                <w:rFonts w:ascii="Times New Roman" w:hAnsi="Times New Roman"/>
                <w:b/>
                <w:iCs/>
                <w:sz w:val="18"/>
                <w:szCs w:val="18"/>
              </w:rPr>
              <w:t xml:space="preserve">Население трудоспособного возраста </w:t>
            </w:r>
          </w:p>
        </w:tc>
        <w:tc>
          <w:tcPr>
            <w:tcW w:w="1559"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3 712</w:t>
            </w:r>
          </w:p>
        </w:tc>
        <w:tc>
          <w:tcPr>
            <w:tcW w:w="1560"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52,9</w:t>
            </w:r>
          </w:p>
        </w:tc>
        <w:tc>
          <w:tcPr>
            <w:tcW w:w="1701" w:type="dxa"/>
            <w:tcBorders>
              <w:top w:val="nil"/>
              <w:left w:val="nil"/>
              <w:bottom w:val="single" w:sz="8"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iCs/>
                <w:sz w:val="18"/>
                <w:szCs w:val="18"/>
              </w:rPr>
            </w:pPr>
            <w:r w:rsidRPr="00B8743A">
              <w:rPr>
                <w:rFonts w:ascii="Times New Roman" w:hAnsi="Times New Roman"/>
                <w:b/>
                <w:iCs/>
                <w:sz w:val="18"/>
                <w:szCs w:val="18"/>
              </w:rPr>
              <w:t>4 088</w:t>
            </w:r>
          </w:p>
        </w:tc>
        <w:tc>
          <w:tcPr>
            <w:tcW w:w="1666" w:type="dxa"/>
            <w:tcBorders>
              <w:top w:val="nil"/>
              <w:left w:val="nil"/>
              <w:bottom w:val="single" w:sz="8"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
                <w:iCs/>
                <w:sz w:val="18"/>
                <w:szCs w:val="18"/>
              </w:rPr>
            </w:pPr>
            <w:r w:rsidRPr="00B8743A">
              <w:rPr>
                <w:rFonts w:ascii="Times New Roman" w:hAnsi="Times New Roman"/>
                <w:b/>
                <w:iCs/>
                <w:sz w:val="18"/>
                <w:szCs w:val="18"/>
              </w:rPr>
              <w:t>60,4</w:t>
            </w:r>
          </w:p>
        </w:tc>
      </w:tr>
      <w:tr w:rsidR="006A158D" w:rsidRPr="00B8743A" w:rsidTr="00BB71B8">
        <w:trPr>
          <w:trHeight w:val="554"/>
          <w:jc w:val="center"/>
        </w:trPr>
        <w:tc>
          <w:tcPr>
            <w:tcW w:w="600" w:type="dxa"/>
            <w:tcBorders>
              <w:top w:val="nil"/>
              <w:left w:val="single" w:sz="8" w:space="0" w:color="auto"/>
              <w:bottom w:val="single" w:sz="4"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i/>
                <w:iCs/>
                <w:sz w:val="18"/>
                <w:szCs w:val="18"/>
              </w:rPr>
            </w:pPr>
            <w:r w:rsidRPr="00B8743A">
              <w:rPr>
                <w:rFonts w:ascii="Times New Roman" w:hAnsi="Times New Roman"/>
                <w:b/>
                <w:bCs/>
                <w:i/>
                <w:iCs/>
                <w:sz w:val="18"/>
                <w:szCs w:val="18"/>
                <w:lang w:val="en-US"/>
              </w:rPr>
              <w:t>V</w:t>
            </w:r>
          </w:p>
        </w:tc>
        <w:tc>
          <w:tcPr>
            <w:tcW w:w="2485" w:type="dxa"/>
            <w:tcBorders>
              <w:top w:val="nil"/>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rPr>
                <w:rFonts w:ascii="Times New Roman" w:hAnsi="Times New Roman"/>
                <w:b/>
                <w:sz w:val="18"/>
                <w:szCs w:val="18"/>
              </w:rPr>
            </w:pPr>
            <w:r w:rsidRPr="00B8743A">
              <w:rPr>
                <w:rFonts w:ascii="Times New Roman" w:hAnsi="Times New Roman"/>
                <w:b/>
                <w:iCs/>
                <w:sz w:val="18"/>
                <w:szCs w:val="18"/>
              </w:rPr>
              <w:t>Население старше трудоспособного возраста</w:t>
            </w:r>
          </w:p>
        </w:tc>
        <w:tc>
          <w:tcPr>
            <w:tcW w:w="1559" w:type="dxa"/>
            <w:tcBorders>
              <w:top w:val="nil"/>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2 293</w:t>
            </w:r>
          </w:p>
        </w:tc>
        <w:tc>
          <w:tcPr>
            <w:tcW w:w="1560" w:type="dxa"/>
            <w:tcBorders>
              <w:top w:val="nil"/>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bCs/>
                <w:iCs/>
                <w:sz w:val="18"/>
                <w:szCs w:val="18"/>
              </w:rPr>
            </w:pPr>
            <w:r w:rsidRPr="00B8743A">
              <w:rPr>
                <w:rFonts w:ascii="Times New Roman" w:hAnsi="Times New Roman"/>
                <w:b/>
                <w:bCs/>
                <w:iCs/>
                <w:sz w:val="18"/>
                <w:szCs w:val="18"/>
              </w:rPr>
              <w:t>32,7</w:t>
            </w:r>
          </w:p>
        </w:tc>
        <w:tc>
          <w:tcPr>
            <w:tcW w:w="1701" w:type="dxa"/>
            <w:tcBorders>
              <w:top w:val="nil"/>
              <w:left w:val="nil"/>
              <w:bottom w:val="single" w:sz="4" w:space="0" w:color="auto"/>
              <w:right w:val="single" w:sz="8"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b/>
                <w:iCs/>
                <w:sz w:val="18"/>
                <w:szCs w:val="18"/>
              </w:rPr>
            </w:pPr>
            <w:r w:rsidRPr="00B8743A">
              <w:rPr>
                <w:rFonts w:ascii="Times New Roman" w:hAnsi="Times New Roman"/>
                <w:b/>
                <w:iCs/>
                <w:sz w:val="18"/>
                <w:szCs w:val="18"/>
              </w:rPr>
              <w:t>1 549</w:t>
            </w:r>
          </w:p>
        </w:tc>
        <w:tc>
          <w:tcPr>
            <w:tcW w:w="1666" w:type="dxa"/>
            <w:tcBorders>
              <w:top w:val="nil"/>
              <w:left w:val="nil"/>
              <w:bottom w:val="single" w:sz="4" w:space="0" w:color="auto"/>
              <w:right w:val="single" w:sz="8" w:space="0" w:color="auto"/>
            </w:tcBorders>
            <w:vAlign w:val="center"/>
          </w:tcPr>
          <w:p w:rsidR="006A158D" w:rsidRPr="00B8743A" w:rsidRDefault="006A158D" w:rsidP="006A158D">
            <w:pPr>
              <w:spacing w:after="0" w:line="240" w:lineRule="auto"/>
              <w:jc w:val="center"/>
              <w:rPr>
                <w:rFonts w:ascii="Times New Roman" w:hAnsi="Times New Roman"/>
                <w:b/>
                <w:iCs/>
                <w:sz w:val="18"/>
                <w:szCs w:val="18"/>
              </w:rPr>
            </w:pPr>
            <w:r w:rsidRPr="00B8743A">
              <w:rPr>
                <w:rFonts w:ascii="Times New Roman" w:hAnsi="Times New Roman"/>
                <w:b/>
                <w:iCs/>
                <w:sz w:val="18"/>
                <w:szCs w:val="18"/>
              </w:rPr>
              <w:t>22,9</w:t>
            </w:r>
          </w:p>
        </w:tc>
      </w:tr>
    </w:tbl>
    <w:p w:rsidR="006A158D" w:rsidRPr="00B8743A" w:rsidRDefault="006A158D" w:rsidP="006A158D">
      <w:pPr>
        <w:spacing w:after="0" w:line="240" w:lineRule="auto"/>
        <w:ind w:firstLine="709"/>
        <w:jc w:val="both"/>
        <w:rPr>
          <w:rFonts w:ascii="Times New Roman" w:hAnsi="Times New Roman"/>
          <w:sz w:val="18"/>
          <w:szCs w:val="18"/>
        </w:rPr>
      </w:pPr>
      <w:r w:rsidRPr="00B8743A">
        <w:rPr>
          <w:rFonts w:ascii="Times New Roman" w:hAnsi="Times New Roman"/>
          <w:sz w:val="18"/>
          <w:szCs w:val="18"/>
        </w:rPr>
        <w:t>* Согласно данным Администрации городского поселения Петра Дубрава на 01.01.2018 года.</w:t>
      </w:r>
    </w:p>
    <w:p w:rsidR="006A158D" w:rsidRPr="00B8743A" w:rsidRDefault="006A158D" w:rsidP="006A158D">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w:t>
      </w:r>
    </w:p>
    <w:p w:rsidR="006A158D" w:rsidRPr="00B8743A" w:rsidRDefault="006A158D" w:rsidP="006A158D">
      <w:pPr>
        <w:spacing w:after="0" w:line="240" w:lineRule="auto"/>
        <w:ind w:firstLine="709"/>
        <w:jc w:val="both"/>
        <w:rPr>
          <w:rFonts w:ascii="Times New Roman" w:hAnsi="Times New Roman"/>
          <w:sz w:val="18"/>
          <w:szCs w:val="18"/>
        </w:rPr>
      </w:pPr>
    </w:p>
    <w:p w:rsidR="006A158D" w:rsidRPr="00B8743A" w:rsidRDefault="006A158D" w:rsidP="006A158D">
      <w:pPr>
        <w:spacing w:after="0" w:line="240" w:lineRule="auto"/>
        <w:ind w:firstLine="709"/>
        <w:jc w:val="both"/>
        <w:rPr>
          <w:rFonts w:ascii="Times New Roman" w:hAnsi="Times New Roman"/>
          <w:sz w:val="18"/>
          <w:szCs w:val="18"/>
        </w:rPr>
      </w:pPr>
      <w:r w:rsidRPr="00B8743A">
        <w:rPr>
          <w:rFonts w:ascii="Times New Roman" w:hAnsi="Times New Roman"/>
          <w:sz w:val="18"/>
          <w:szCs w:val="18"/>
        </w:rPr>
        <w:t>Характеристика г.п. Петра Дубрава по количеству населенных пунктов, социальному и национальному составу, согласно данным Администрации за 2018 год, представлена в таблице № 10.</w:t>
      </w:r>
    </w:p>
    <w:p w:rsidR="00E852ED" w:rsidRPr="00B8743A" w:rsidRDefault="00E852ED" w:rsidP="00A63892">
      <w:pPr>
        <w:widowControl w:val="0"/>
        <w:autoSpaceDE w:val="0"/>
        <w:autoSpaceDN w:val="0"/>
        <w:adjustRightInd w:val="0"/>
        <w:spacing w:after="0" w:line="240" w:lineRule="auto"/>
        <w:jc w:val="center"/>
        <w:rPr>
          <w:rFonts w:ascii="Times New Roman" w:hAnsi="Times New Roman"/>
          <w:sz w:val="18"/>
          <w:szCs w:val="18"/>
        </w:rPr>
      </w:pPr>
    </w:p>
    <w:p w:rsidR="006A158D" w:rsidRPr="00B8743A" w:rsidRDefault="006A158D" w:rsidP="006A158D">
      <w:pPr>
        <w:spacing w:after="0" w:line="240" w:lineRule="auto"/>
        <w:jc w:val="both"/>
        <w:rPr>
          <w:rFonts w:ascii="Times New Roman" w:hAnsi="Times New Roman"/>
          <w:sz w:val="18"/>
          <w:szCs w:val="18"/>
        </w:rPr>
      </w:pPr>
      <w:r w:rsidRPr="00B8743A">
        <w:rPr>
          <w:rFonts w:ascii="Times New Roman" w:hAnsi="Times New Roman"/>
          <w:sz w:val="18"/>
          <w:szCs w:val="18"/>
        </w:rPr>
        <w:t>Таблица № 10 - Характеристика г.п. Петра Дубрава по количеству населенных пунктов, социальному и национальному составу</w:t>
      </w: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6"/>
        <w:gridCol w:w="866"/>
        <w:gridCol w:w="2474"/>
        <w:gridCol w:w="1658"/>
        <w:gridCol w:w="1739"/>
        <w:gridCol w:w="1498"/>
      </w:tblGrid>
      <w:tr w:rsidR="006A158D" w:rsidRPr="00B8743A" w:rsidTr="00BB71B8">
        <w:trPr>
          <w:cantSplit/>
          <w:trHeight w:val="1318"/>
        </w:trPr>
        <w:tc>
          <w:tcPr>
            <w:tcW w:w="1326" w:type="dxa"/>
            <w:textDirection w:val="btLr"/>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поселения</w:t>
            </w:r>
          </w:p>
        </w:tc>
        <w:tc>
          <w:tcPr>
            <w:tcW w:w="866" w:type="dxa"/>
            <w:textDirection w:val="btLr"/>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Количество населенных пунктов</w:t>
            </w:r>
          </w:p>
        </w:tc>
        <w:tc>
          <w:tcPr>
            <w:tcW w:w="2474"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населенных пунктов</w:t>
            </w:r>
          </w:p>
        </w:tc>
        <w:tc>
          <w:tcPr>
            <w:tcW w:w="165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Количество проживающего населения, чел.</w:t>
            </w:r>
          </w:p>
        </w:tc>
        <w:tc>
          <w:tcPr>
            <w:tcW w:w="1739"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Расстояние до административного центра поселения, км</w:t>
            </w:r>
          </w:p>
        </w:tc>
        <w:tc>
          <w:tcPr>
            <w:tcW w:w="149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Преобладающая национальность</w:t>
            </w:r>
          </w:p>
        </w:tc>
      </w:tr>
      <w:tr w:rsidR="006A158D" w:rsidRPr="00B8743A" w:rsidTr="00BB71B8">
        <w:trPr>
          <w:cantSplit/>
          <w:trHeight w:val="257"/>
        </w:trPr>
        <w:tc>
          <w:tcPr>
            <w:tcW w:w="1326" w:type="dxa"/>
            <w:vMerge w:val="restart"/>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г.п. Петра Дубрава</w:t>
            </w:r>
          </w:p>
        </w:tc>
        <w:tc>
          <w:tcPr>
            <w:tcW w:w="866" w:type="dxa"/>
            <w:vMerge w:val="restart"/>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2474"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п.г.т. Петра Дубрава</w:t>
            </w:r>
          </w:p>
        </w:tc>
        <w:tc>
          <w:tcPr>
            <w:tcW w:w="165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6 378</w:t>
            </w:r>
          </w:p>
        </w:tc>
        <w:tc>
          <w:tcPr>
            <w:tcW w:w="1739"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Адм. центр</w:t>
            </w:r>
          </w:p>
        </w:tc>
        <w:tc>
          <w:tcPr>
            <w:tcW w:w="1498"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русские</w:t>
            </w:r>
          </w:p>
        </w:tc>
      </w:tr>
      <w:tr w:rsidR="006A158D" w:rsidRPr="00B8743A" w:rsidTr="00BB71B8">
        <w:trPr>
          <w:trHeight w:val="10"/>
        </w:trPr>
        <w:tc>
          <w:tcPr>
            <w:tcW w:w="1326" w:type="dxa"/>
            <w:vMerge/>
            <w:vAlign w:val="center"/>
          </w:tcPr>
          <w:p w:rsidR="006A158D" w:rsidRPr="00B8743A" w:rsidRDefault="006A158D" w:rsidP="006A158D">
            <w:pPr>
              <w:spacing w:after="0" w:line="240" w:lineRule="auto"/>
              <w:rPr>
                <w:rFonts w:ascii="Times New Roman" w:hAnsi="Times New Roman"/>
                <w:sz w:val="18"/>
                <w:szCs w:val="18"/>
              </w:rPr>
            </w:pPr>
          </w:p>
        </w:tc>
        <w:tc>
          <w:tcPr>
            <w:tcW w:w="866" w:type="dxa"/>
            <w:vMerge/>
            <w:vAlign w:val="center"/>
          </w:tcPr>
          <w:p w:rsidR="006A158D" w:rsidRPr="00B8743A" w:rsidRDefault="006A158D" w:rsidP="006A158D">
            <w:pPr>
              <w:spacing w:after="0" w:line="240" w:lineRule="auto"/>
              <w:rPr>
                <w:rFonts w:ascii="Times New Roman" w:hAnsi="Times New Roman"/>
                <w:sz w:val="18"/>
                <w:szCs w:val="18"/>
              </w:rPr>
            </w:pPr>
          </w:p>
        </w:tc>
        <w:tc>
          <w:tcPr>
            <w:tcW w:w="2474"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п. Дубовый Гай</w:t>
            </w:r>
          </w:p>
        </w:tc>
        <w:tc>
          <w:tcPr>
            <w:tcW w:w="165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119</w:t>
            </w:r>
          </w:p>
        </w:tc>
        <w:tc>
          <w:tcPr>
            <w:tcW w:w="1739"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2,1</w:t>
            </w:r>
          </w:p>
        </w:tc>
        <w:tc>
          <w:tcPr>
            <w:tcW w:w="1498"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русские</w:t>
            </w:r>
          </w:p>
        </w:tc>
      </w:tr>
      <w:tr w:rsidR="006A158D" w:rsidRPr="00B8743A" w:rsidTr="00BB71B8">
        <w:trPr>
          <w:trHeight w:val="10"/>
        </w:trPr>
        <w:tc>
          <w:tcPr>
            <w:tcW w:w="1326" w:type="dxa"/>
            <w:vMerge/>
            <w:vAlign w:val="center"/>
          </w:tcPr>
          <w:p w:rsidR="006A158D" w:rsidRPr="00B8743A" w:rsidRDefault="006A158D" w:rsidP="006A158D">
            <w:pPr>
              <w:spacing w:after="0" w:line="240" w:lineRule="auto"/>
              <w:rPr>
                <w:rFonts w:ascii="Times New Roman" w:hAnsi="Times New Roman"/>
                <w:sz w:val="18"/>
                <w:szCs w:val="18"/>
              </w:rPr>
            </w:pPr>
          </w:p>
        </w:tc>
        <w:tc>
          <w:tcPr>
            <w:tcW w:w="866" w:type="dxa"/>
            <w:vMerge/>
            <w:vAlign w:val="center"/>
          </w:tcPr>
          <w:p w:rsidR="006A158D" w:rsidRPr="00B8743A" w:rsidRDefault="006A158D" w:rsidP="006A158D">
            <w:pPr>
              <w:spacing w:after="0" w:line="240" w:lineRule="auto"/>
              <w:rPr>
                <w:rFonts w:ascii="Times New Roman" w:hAnsi="Times New Roman"/>
                <w:sz w:val="18"/>
                <w:szCs w:val="18"/>
              </w:rPr>
            </w:pPr>
          </w:p>
        </w:tc>
        <w:tc>
          <w:tcPr>
            <w:tcW w:w="2474"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п. Заярье</w:t>
            </w:r>
          </w:p>
        </w:tc>
        <w:tc>
          <w:tcPr>
            <w:tcW w:w="165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271</w:t>
            </w:r>
          </w:p>
        </w:tc>
        <w:tc>
          <w:tcPr>
            <w:tcW w:w="1739"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2,7</w:t>
            </w:r>
          </w:p>
        </w:tc>
        <w:tc>
          <w:tcPr>
            <w:tcW w:w="1498" w:type="dxa"/>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русские</w:t>
            </w:r>
          </w:p>
        </w:tc>
      </w:tr>
      <w:tr w:rsidR="006A158D" w:rsidRPr="00B8743A" w:rsidTr="00BB71B8">
        <w:trPr>
          <w:trHeight w:val="10"/>
        </w:trPr>
        <w:tc>
          <w:tcPr>
            <w:tcW w:w="1326" w:type="dxa"/>
            <w:vMerge/>
            <w:vAlign w:val="center"/>
          </w:tcPr>
          <w:p w:rsidR="006A158D" w:rsidRPr="00B8743A" w:rsidRDefault="006A158D" w:rsidP="006A158D">
            <w:pPr>
              <w:spacing w:after="0" w:line="240" w:lineRule="auto"/>
              <w:rPr>
                <w:rFonts w:ascii="Times New Roman" w:hAnsi="Times New Roman"/>
                <w:sz w:val="18"/>
                <w:szCs w:val="18"/>
              </w:rPr>
            </w:pPr>
          </w:p>
        </w:tc>
        <w:tc>
          <w:tcPr>
            <w:tcW w:w="866" w:type="dxa"/>
            <w:vMerge/>
            <w:vAlign w:val="center"/>
          </w:tcPr>
          <w:p w:rsidR="006A158D" w:rsidRPr="00B8743A" w:rsidRDefault="006A158D" w:rsidP="006A158D">
            <w:pPr>
              <w:spacing w:after="0" w:line="240" w:lineRule="auto"/>
              <w:rPr>
                <w:rFonts w:ascii="Times New Roman" w:hAnsi="Times New Roman"/>
                <w:sz w:val="18"/>
                <w:szCs w:val="18"/>
              </w:rPr>
            </w:pPr>
          </w:p>
        </w:tc>
        <w:tc>
          <w:tcPr>
            <w:tcW w:w="2474" w:type="dxa"/>
            <w:vAlign w:val="center"/>
          </w:tcPr>
          <w:p w:rsidR="006A158D" w:rsidRPr="00B8743A" w:rsidRDefault="006A158D" w:rsidP="006A158D">
            <w:pPr>
              <w:spacing w:after="0" w:line="240" w:lineRule="auto"/>
              <w:jc w:val="right"/>
              <w:rPr>
                <w:rFonts w:ascii="Times New Roman" w:hAnsi="Times New Roman"/>
                <w:b/>
                <w:sz w:val="18"/>
                <w:szCs w:val="18"/>
              </w:rPr>
            </w:pPr>
            <w:r w:rsidRPr="00B8743A">
              <w:rPr>
                <w:rFonts w:ascii="Times New Roman" w:hAnsi="Times New Roman"/>
                <w:b/>
                <w:sz w:val="18"/>
                <w:szCs w:val="18"/>
              </w:rPr>
              <w:t>ИТОГО</w:t>
            </w:r>
          </w:p>
        </w:tc>
        <w:tc>
          <w:tcPr>
            <w:tcW w:w="1658" w:type="dxa"/>
            <w:vAlign w:val="center"/>
          </w:tcPr>
          <w:p w:rsidR="006A158D" w:rsidRPr="00B8743A" w:rsidRDefault="006A158D" w:rsidP="006A158D">
            <w:pPr>
              <w:spacing w:after="0" w:line="240" w:lineRule="auto"/>
              <w:jc w:val="center"/>
              <w:rPr>
                <w:rFonts w:ascii="Times New Roman" w:hAnsi="Times New Roman"/>
                <w:b/>
                <w:sz w:val="18"/>
                <w:szCs w:val="18"/>
              </w:rPr>
            </w:pPr>
            <w:r w:rsidRPr="00B8743A">
              <w:rPr>
                <w:rFonts w:ascii="Times New Roman" w:hAnsi="Times New Roman"/>
                <w:b/>
                <w:sz w:val="18"/>
                <w:szCs w:val="18"/>
              </w:rPr>
              <w:t>6 768</w:t>
            </w:r>
          </w:p>
        </w:tc>
        <w:tc>
          <w:tcPr>
            <w:tcW w:w="1739"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498" w:type="dxa"/>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w:t>
            </w:r>
          </w:p>
        </w:tc>
      </w:tr>
    </w:tbl>
    <w:p w:rsidR="006A158D" w:rsidRPr="00B8743A" w:rsidRDefault="006A158D" w:rsidP="006A158D">
      <w:pPr>
        <w:spacing w:after="0" w:line="240" w:lineRule="auto"/>
        <w:jc w:val="center"/>
        <w:rPr>
          <w:rFonts w:ascii="Times New Roman" w:hAnsi="Times New Roman"/>
          <w:i/>
          <w:sz w:val="18"/>
          <w:szCs w:val="18"/>
          <w:u w:val="single"/>
        </w:rPr>
      </w:pPr>
    </w:p>
    <w:p w:rsidR="006A158D" w:rsidRDefault="006A158D" w:rsidP="006A158D">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Уровень жизни и доходы населения</w:t>
      </w:r>
    </w:p>
    <w:p w:rsidR="00BB71B8" w:rsidRPr="00B8743A" w:rsidRDefault="00BB71B8" w:rsidP="006A158D">
      <w:pPr>
        <w:spacing w:after="0" w:line="240" w:lineRule="auto"/>
        <w:jc w:val="center"/>
        <w:rPr>
          <w:rFonts w:ascii="Times New Roman" w:hAnsi="Times New Roman"/>
          <w:i/>
          <w:sz w:val="18"/>
          <w:szCs w:val="18"/>
          <w:u w:val="single"/>
        </w:rPr>
      </w:pPr>
    </w:p>
    <w:p w:rsidR="006A158D" w:rsidRPr="00B8743A" w:rsidRDefault="006A158D" w:rsidP="006A158D">
      <w:pPr>
        <w:suppressAutoHyphens/>
        <w:autoSpaceDE w:val="0"/>
        <w:spacing w:after="0" w:line="240" w:lineRule="auto"/>
        <w:ind w:firstLine="709"/>
        <w:jc w:val="both"/>
        <w:rPr>
          <w:rFonts w:ascii="Times New Roman" w:eastAsia="Arial" w:hAnsi="Times New Roman"/>
          <w:sz w:val="18"/>
          <w:szCs w:val="18"/>
          <w:lang w:eastAsia="ar-SA"/>
        </w:rPr>
      </w:pPr>
      <w:r w:rsidRPr="00B8743A">
        <w:rPr>
          <w:rFonts w:ascii="Times New Roman" w:hAnsi="Times New Roman"/>
          <w:sz w:val="18"/>
          <w:szCs w:val="18"/>
        </w:rPr>
        <w:t>Доля численности экономически активного населения в трудоспособном возрасте от общей численности составляет 60,4 %.</w:t>
      </w:r>
    </w:p>
    <w:p w:rsidR="006A158D" w:rsidRPr="00B8743A" w:rsidRDefault="006A158D" w:rsidP="006A158D">
      <w:pPr>
        <w:suppressAutoHyphens/>
        <w:autoSpaceDE w:val="0"/>
        <w:spacing w:after="0" w:line="240" w:lineRule="auto"/>
        <w:ind w:firstLine="709"/>
        <w:jc w:val="both"/>
        <w:rPr>
          <w:rFonts w:ascii="Times New Roman" w:eastAsia="Arial" w:hAnsi="Times New Roman"/>
          <w:sz w:val="18"/>
          <w:szCs w:val="18"/>
          <w:lang w:eastAsia="ar-SA"/>
        </w:rPr>
      </w:pPr>
    </w:p>
    <w:p w:rsidR="006A158D" w:rsidRPr="00B8743A" w:rsidRDefault="006A158D" w:rsidP="006A158D">
      <w:pPr>
        <w:suppressAutoHyphens/>
        <w:autoSpaceDE w:val="0"/>
        <w:spacing w:after="0" w:line="240" w:lineRule="auto"/>
        <w:ind w:firstLine="709"/>
        <w:jc w:val="both"/>
        <w:rPr>
          <w:rFonts w:ascii="Times New Roman" w:eastAsia="Arial" w:hAnsi="Times New Roman"/>
          <w:sz w:val="18"/>
          <w:szCs w:val="18"/>
          <w:lang w:eastAsia="ar-SA"/>
        </w:rPr>
      </w:pPr>
      <w:r w:rsidRPr="00B8743A">
        <w:rPr>
          <w:rFonts w:ascii="Times New Roman" w:eastAsia="Arial" w:hAnsi="Times New Roman"/>
          <w:sz w:val="18"/>
          <w:szCs w:val="18"/>
          <w:lang w:eastAsia="ar-SA"/>
        </w:rPr>
        <w:t>Сведения по занятости населения приведены в таблице № 10.</w:t>
      </w:r>
    </w:p>
    <w:p w:rsidR="006A158D" w:rsidRPr="00B8743A" w:rsidRDefault="006A158D" w:rsidP="006A158D">
      <w:pPr>
        <w:tabs>
          <w:tab w:val="left" w:pos="5815"/>
        </w:tabs>
        <w:spacing w:after="0" w:line="240" w:lineRule="auto"/>
        <w:jc w:val="both"/>
        <w:rPr>
          <w:rFonts w:ascii="Times New Roman" w:eastAsia="Arial" w:hAnsi="Times New Roman"/>
          <w:sz w:val="18"/>
          <w:szCs w:val="18"/>
          <w:lang w:eastAsia="ar-SA"/>
        </w:rPr>
      </w:pPr>
      <w:r w:rsidRPr="00B8743A">
        <w:rPr>
          <w:rFonts w:ascii="Times New Roman" w:eastAsia="Arial" w:hAnsi="Times New Roman"/>
          <w:sz w:val="18"/>
          <w:szCs w:val="18"/>
          <w:lang w:eastAsia="ar-SA"/>
        </w:rPr>
        <w:t>Таблица № 10 – Занятость населения в г. п. Петра Дубрава</w:t>
      </w:r>
    </w:p>
    <w:tbl>
      <w:tblPr>
        <w:tblW w:w="9584" w:type="dxa"/>
        <w:jc w:val="center"/>
        <w:tblLook w:val="0000"/>
      </w:tblPr>
      <w:tblGrid>
        <w:gridCol w:w="6778"/>
        <w:gridCol w:w="1417"/>
        <w:gridCol w:w="1389"/>
      </w:tblGrid>
      <w:tr w:rsidR="006A158D" w:rsidRPr="00B8743A" w:rsidTr="00BB71B8">
        <w:trPr>
          <w:trHeight w:val="146"/>
          <w:jc w:val="center"/>
        </w:trPr>
        <w:tc>
          <w:tcPr>
            <w:tcW w:w="6778" w:type="dxa"/>
            <w:tcBorders>
              <w:top w:val="single" w:sz="4" w:space="0" w:color="auto"/>
              <w:left w:val="single" w:sz="4" w:space="0" w:color="auto"/>
              <w:bottom w:val="single" w:sz="4" w:space="0" w:color="auto"/>
              <w:right w:val="single" w:sz="4" w:space="0" w:color="auto"/>
            </w:tcBorders>
            <w:shd w:val="clear" w:color="auto" w:fill="FFFFFF"/>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Показатель</w:t>
            </w:r>
          </w:p>
        </w:tc>
        <w:tc>
          <w:tcPr>
            <w:tcW w:w="1417" w:type="dxa"/>
            <w:tcBorders>
              <w:top w:val="single" w:sz="4" w:space="0" w:color="auto"/>
              <w:left w:val="nil"/>
              <w:bottom w:val="single" w:sz="4" w:space="0" w:color="auto"/>
              <w:right w:val="single" w:sz="4" w:space="0" w:color="auto"/>
            </w:tcBorders>
            <w:shd w:val="clear" w:color="auto" w:fill="FFFFFF"/>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2018г.</w:t>
            </w:r>
          </w:p>
        </w:tc>
        <w:tc>
          <w:tcPr>
            <w:tcW w:w="1389" w:type="dxa"/>
            <w:tcBorders>
              <w:top w:val="single" w:sz="4" w:space="0" w:color="auto"/>
              <w:left w:val="nil"/>
              <w:bottom w:val="single" w:sz="4" w:space="0" w:color="auto"/>
              <w:right w:val="single" w:sz="4" w:space="0" w:color="auto"/>
            </w:tcBorders>
            <w:shd w:val="clear" w:color="auto" w:fill="FFFFFF"/>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2019г.</w:t>
            </w:r>
          </w:p>
        </w:tc>
      </w:tr>
      <w:tr w:rsidR="006A158D" w:rsidRPr="00B8743A" w:rsidTr="00BB71B8">
        <w:trPr>
          <w:trHeight w:val="146"/>
          <w:jc w:val="center"/>
        </w:trPr>
        <w:tc>
          <w:tcPr>
            <w:tcW w:w="6778" w:type="dxa"/>
            <w:tcBorders>
              <w:top w:val="nil"/>
              <w:left w:val="single" w:sz="4" w:space="0" w:color="auto"/>
              <w:bottom w:val="single" w:sz="4" w:space="0" w:color="auto"/>
              <w:right w:val="single" w:sz="4" w:space="0" w:color="auto"/>
            </w:tcBorders>
            <w:shd w:val="clear" w:color="auto" w:fill="FFFFFF"/>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Кол-во жителей всего</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6 768</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6 768</w:t>
            </w:r>
          </w:p>
        </w:tc>
      </w:tr>
      <w:tr w:rsidR="006A158D" w:rsidRPr="00B8743A" w:rsidTr="00BB71B8">
        <w:trPr>
          <w:trHeight w:val="170"/>
          <w:jc w:val="center"/>
        </w:trPr>
        <w:tc>
          <w:tcPr>
            <w:tcW w:w="6778" w:type="dxa"/>
            <w:tcBorders>
              <w:top w:val="nil"/>
              <w:left w:val="single" w:sz="4" w:space="0" w:color="auto"/>
              <w:bottom w:val="single" w:sz="4" w:space="0" w:color="auto"/>
              <w:right w:val="single" w:sz="4" w:space="0" w:color="auto"/>
            </w:tcBorders>
            <w:shd w:val="clear" w:color="auto" w:fill="FFFFFF"/>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Кол-во работающих, всего</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4 067</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4 067</w:t>
            </w:r>
          </w:p>
        </w:tc>
      </w:tr>
      <w:tr w:rsidR="006A158D" w:rsidRPr="00B8743A" w:rsidTr="00BB71B8">
        <w:trPr>
          <w:trHeight w:val="313"/>
          <w:jc w:val="center"/>
        </w:trPr>
        <w:tc>
          <w:tcPr>
            <w:tcW w:w="6778" w:type="dxa"/>
            <w:tcBorders>
              <w:top w:val="nil"/>
              <w:left w:val="single" w:sz="4" w:space="0" w:color="auto"/>
              <w:bottom w:val="single" w:sz="4" w:space="0" w:color="auto"/>
              <w:right w:val="single" w:sz="4" w:space="0" w:color="auto"/>
            </w:tcBorders>
            <w:shd w:val="clear" w:color="auto" w:fill="FFFFFF"/>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 работающих от общего кол-ва  жителей</w:t>
            </w:r>
          </w:p>
        </w:tc>
        <w:tc>
          <w:tcPr>
            <w:tcW w:w="1417" w:type="dxa"/>
            <w:tcBorders>
              <w:top w:val="nil"/>
              <w:left w:val="nil"/>
              <w:bottom w:val="single" w:sz="4" w:space="0" w:color="auto"/>
              <w:right w:val="single" w:sz="4" w:space="0" w:color="auto"/>
            </w:tcBorders>
            <w:shd w:val="clear" w:color="auto" w:fill="FFFFFF"/>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60,1</w:t>
            </w:r>
          </w:p>
        </w:tc>
        <w:tc>
          <w:tcPr>
            <w:tcW w:w="1389" w:type="dxa"/>
            <w:tcBorders>
              <w:top w:val="nil"/>
              <w:left w:val="nil"/>
              <w:bottom w:val="single" w:sz="4" w:space="0" w:color="auto"/>
              <w:right w:val="single" w:sz="4" w:space="0" w:color="auto"/>
            </w:tcBorders>
            <w:shd w:val="clear" w:color="auto" w:fill="FFFFFF"/>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60,1</w:t>
            </w:r>
          </w:p>
        </w:tc>
      </w:tr>
      <w:tr w:rsidR="006A158D" w:rsidRPr="00B8743A" w:rsidTr="00BB71B8">
        <w:trPr>
          <w:trHeight w:val="204"/>
          <w:jc w:val="center"/>
        </w:trPr>
        <w:tc>
          <w:tcPr>
            <w:tcW w:w="6778" w:type="dxa"/>
            <w:tcBorders>
              <w:top w:val="nil"/>
              <w:left w:val="single" w:sz="4" w:space="0" w:color="auto"/>
              <w:bottom w:val="single" w:sz="4" w:space="0" w:color="auto"/>
              <w:right w:val="single" w:sz="4" w:space="0" w:color="auto"/>
            </w:tcBorders>
            <w:shd w:val="clear" w:color="auto" w:fill="FFFFFF"/>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 уровень безработицы</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0,3</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0,3</w:t>
            </w:r>
          </w:p>
        </w:tc>
      </w:tr>
      <w:tr w:rsidR="006A158D" w:rsidRPr="00B8743A" w:rsidTr="00BB71B8">
        <w:trPr>
          <w:trHeight w:val="146"/>
          <w:jc w:val="center"/>
        </w:trPr>
        <w:tc>
          <w:tcPr>
            <w:tcW w:w="6778" w:type="dxa"/>
            <w:tcBorders>
              <w:top w:val="nil"/>
              <w:left w:val="single" w:sz="4" w:space="0" w:color="auto"/>
              <w:bottom w:val="single" w:sz="4" w:space="0" w:color="auto"/>
              <w:right w:val="single" w:sz="4" w:space="0" w:color="auto"/>
            </w:tcBorders>
            <w:shd w:val="clear" w:color="auto" w:fill="FFFFFF"/>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Количество дворов</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392</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392</w:t>
            </w:r>
          </w:p>
        </w:tc>
      </w:tr>
      <w:tr w:rsidR="006A158D" w:rsidRPr="00B8743A" w:rsidTr="00BB71B8">
        <w:trPr>
          <w:trHeight w:val="146"/>
          <w:jc w:val="center"/>
        </w:trPr>
        <w:tc>
          <w:tcPr>
            <w:tcW w:w="6778" w:type="dxa"/>
            <w:tcBorders>
              <w:top w:val="nil"/>
              <w:left w:val="single" w:sz="4" w:space="0" w:color="auto"/>
              <w:bottom w:val="single" w:sz="4" w:space="0" w:color="auto"/>
              <w:right w:val="single" w:sz="4" w:space="0" w:color="auto"/>
            </w:tcBorders>
            <w:shd w:val="clear" w:color="auto" w:fill="FFFFFF"/>
            <w:vAlign w:val="center"/>
          </w:tcPr>
          <w:p w:rsidR="006A158D" w:rsidRPr="00B8743A" w:rsidRDefault="006A158D" w:rsidP="006A158D">
            <w:pPr>
              <w:tabs>
                <w:tab w:val="left" w:pos="1440"/>
              </w:tabs>
              <w:spacing w:after="0" w:line="240" w:lineRule="auto"/>
              <w:rPr>
                <w:rFonts w:ascii="Times New Roman" w:hAnsi="Times New Roman"/>
                <w:sz w:val="18"/>
                <w:szCs w:val="18"/>
              </w:rPr>
            </w:pPr>
            <w:r w:rsidRPr="00B8743A">
              <w:rPr>
                <w:rFonts w:ascii="Times New Roman" w:hAnsi="Times New Roman"/>
                <w:sz w:val="18"/>
                <w:szCs w:val="18"/>
              </w:rPr>
              <w:t>Кол-во квартир в многоквартирных жилых домах</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2 741</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2 741</w:t>
            </w:r>
          </w:p>
        </w:tc>
      </w:tr>
      <w:tr w:rsidR="006A158D" w:rsidRPr="00B8743A" w:rsidTr="00BB71B8">
        <w:trPr>
          <w:trHeight w:val="146"/>
          <w:jc w:val="center"/>
        </w:trPr>
        <w:tc>
          <w:tcPr>
            <w:tcW w:w="6778" w:type="dxa"/>
            <w:tcBorders>
              <w:top w:val="nil"/>
              <w:left w:val="single" w:sz="4" w:space="0" w:color="auto"/>
              <w:bottom w:val="single" w:sz="4" w:space="0" w:color="auto"/>
              <w:right w:val="single" w:sz="4" w:space="0" w:color="auto"/>
            </w:tcBorders>
            <w:shd w:val="clear" w:color="auto" w:fill="FFFFFF"/>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Кол-во пенсионеров</w:t>
            </w:r>
          </w:p>
        </w:tc>
        <w:tc>
          <w:tcPr>
            <w:tcW w:w="1417"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1 549</w:t>
            </w:r>
          </w:p>
        </w:tc>
        <w:tc>
          <w:tcPr>
            <w:tcW w:w="1389" w:type="dxa"/>
            <w:tcBorders>
              <w:top w:val="nil"/>
              <w:left w:val="nil"/>
              <w:bottom w:val="single" w:sz="4" w:space="0" w:color="auto"/>
              <w:right w:val="single" w:sz="4" w:space="0" w:color="auto"/>
            </w:tcBorders>
            <w:shd w:val="clear" w:color="auto" w:fill="auto"/>
            <w:noWrap/>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1 549</w:t>
            </w:r>
          </w:p>
        </w:tc>
      </w:tr>
    </w:tbl>
    <w:p w:rsidR="006A158D" w:rsidRPr="00B8743A" w:rsidRDefault="006A158D" w:rsidP="006A158D">
      <w:pPr>
        <w:suppressAutoHyphens/>
        <w:autoSpaceDE w:val="0"/>
        <w:spacing w:after="0" w:line="240" w:lineRule="auto"/>
        <w:ind w:firstLine="709"/>
        <w:jc w:val="both"/>
        <w:rPr>
          <w:rFonts w:ascii="Times New Roman" w:eastAsia="Arial" w:hAnsi="Times New Roman"/>
          <w:sz w:val="18"/>
          <w:szCs w:val="18"/>
          <w:lang w:eastAsia="ar-SA"/>
        </w:rPr>
      </w:pPr>
    </w:p>
    <w:p w:rsidR="006A158D" w:rsidRPr="00B8743A" w:rsidRDefault="006A158D" w:rsidP="006A158D">
      <w:pPr>
        <w:suppressAutoHyphens/>
        <w:autoSpaceDE w:val="0"/>
        <w:spacing w:after="0" w:line="240" w:lineRule="auto"/>
        <w:ind w:firstLine="709"/>
        <w:jc w:val="both"/>
        <w:rPr>
          <w:rFonts w:ascii="Times New Roman" w:eastAsia="Arial" w:hAnsi="Times New Roman"/>
          <w:sz w:val="18"/>
          <w:szCs w:val="18"/>
          <w:lang w:eastAsia="ar-SA"/>
        </w:rPr>
      </w:pPr>
      <w:r w:rsidRPr="00B8743A">
        <w:rPr>
          <w:rFonts w:ascii="Times New Roman" w:eastAsia="Arial" w:hAnsi="Times New Roman"/>
          <w:sz w:val="18"/>
          <w:szCs w:val="18"/>
          <w:lang w:eastAsia="ar-SA"/>
        </w:rPr>
        <w:t>Структура занятого населения по видам деятельности в г. п. Петра Дубрава представлена в таблице № 11.</w:t>
      </w:r>
    </w:p>
    <w:p w:rsidR="006A158D" w:rsidRPr="00B8743A" w:rsidRDefault="006A158D" w:rsidP="006A158D">
      <w:pPr>
        <w:suppressAutoHyphens/>
        <w:autoSpaceDE w:val="0"/>
        <w:spacing w:after="0" w:line="240" w:lineRule="auto"/>
        <w:jc w:val="both"/>
        <w:rPr>
          <w:rFonts w:ascii="Times New Roman" w:eastAsia="Arial" w:hAnsi="Times New Roman"/>
          <w:sz w:val="18"/>
          <w:szCs w:val="18"/>
          <w:lang w:eastAsia="ar-SA"/>
        </w:rPr>
      </w:pPr>
      <w:r w:rsidRPr="00B8743A">
        <w:rPr>
          <w:rFonts w:ascii="Times New Roman" w:eastAsia="Arial" w:hAnsi="Times New Roman"/>
          <w:sz w:val="18"/>
          <w:szCs w:val="18"/>
          <w:lang w:eastAsia="ar-SA"/>
        </w:rPr>
        <w:t xml:space="preserve">Таблица № 11- Структура занятого населения по видам деятельности </w:t>
      </w:r>
    </w:p>
    <w:tbl>
      <w:tblPr>
        <w:tblW w:w="945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1"/>
        <w:gridCol w:w="3085"/>
      </w:tblGrid>
      <w:tr w:rsidR="006A158D" w:rsidRPr="00B8743A" w:rsidTr="00BB71B8">
        <w:trPr>
          <w:trHeight w:val="241"/>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 xml:space="preserve">Показатели </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jc w:val="center"/>
              <w:rPr>
                <w:rFonts w:ascii="Times New Roman" w:hAnsi="Times New Roman"/>
                <w:sz w:val="18"/>
                <w:szCs w:val="18"/>
              </w:rPr>
            </w:pPr>
            <w:r w:rsidRPr="00B8743A">
              <w:rPr>
                <w:rFonts w:ascii="Times New Roman" w:hAnsi="Times New Roman"/>
                <w:sz w:val="18"/>
                <w:szCs w:val="18"/>
              </w:rPr>
              <w:t>Значение 2018 г.,  %</w:t>
            </w:r>
          </w:p>
        </w:tc>
      </w:tr>
      <w:tr w:rsidR="006A158D" w:rsidRPr="00B8743A" w:rsidTr="00BB71B8">
        <w:trPr>
          <w:trHeight w:val="220"/>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Образование</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12,2</w:t>
            </w:r>
          </w:p>
        </w:tc>
      </w:tr>
      <w:tr w:rsidR="006A158D" w:rsidRPr="00B8743A" w:rsidTr="00BB71B8">
        <w:trPr>
          <w:trHeight w:val="227"/>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Промышленность</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30,3</w:t>
            </w:r>
          </w:p>
        </w:tc>
      </w:tr>
      <w:tr w:rsidR="006A158D" w:rsidRPr="00B8743A" w:rsidTr="00BB71B8">
        <w:trPr>
          <w:trHeight w:val="224"/>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Здравоохранение, социальное обеспечение</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7,3</w:t>
            </w:r>
          </w:p>
        </w:tc>
      </w:tr>
      <w:tr w:rsidR="006A158D" w:rsidRPr="00B8743A" w:rsidTr="00BB71B8">
        <w:trPr>
          <w:trHeight w:val="222"/>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Городское хозяйство</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6A158D" w:rsidRPr="00B8743A" w:rsidTr="00BB71B8">
        <w:trPr>
          <w:trHeight w:val="228"/>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Жилищно-коммунальное хозяйство</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3,9</w:t>
            </w:r>
          </w:p>
        </w:tc>
      </w:tr>
      <w:tr w:rsidR="006A158D" w:rsidRPr="00B8743A" w:rsidTr="00BB71B8">
        <w:trPr>
          <w:trHeight w:val="218"/>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Транспортное обслуживание</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6A158D" w:rsidRPr="00B8743A" w:rsidTr="00BB71B8">
        <w:trPr>
          <w:trHeight w:val="233"/>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Культура и искусство</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1,2</w:t>
            </w:r>
          </w:p>
        </w:tc>
      </w:tr>
      <w:tr w:rsidR="006A158D" w:rsidRPr="00B8743A" w:rsidTr="00BB71B8">
        <w:trPr>
          <w:trHeight w:val="219"/>
        </w:trPr>
        <w:tc>
          <w:tcPr>
            <w:tcW w:w="6371"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spacing w:after="0" w:line="240" w:lineRule="auto"/>
              <w:rPr>
                <w:rFonts w:ascii="Times New Roman" w:hAnsi="Times New Roman"/>
                <w:sz w:val="18"/>
                <w:szCs w:val="18"/>
              </w:rPr>
            </w:pPr>
            <w:r w:rsidRPr="00B8743A">
              <w:rPr>
                <w:rFonts w:ascii="Times New Roman" w:hAnsi="Times New Roman"/>
                <w:sz w:val="18"/>
                <w:szCs w:val="18"/>
              </w:rPr>
              <w:t>Прочие  (за пределами поселения)</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6A158D" w:rsidRPr="00B8743A" w:rsidRDefault="006A158D" w:rsidP="006A158D">
            <w:pPr>
              <w:tabs>
                <w:tab w:val="num" w:pos="0"/>
                <w:tab w:val="left" w:pos="360"/>
              </w:tabs>
              <w:spacing w:after="0" w:line="240" w:lineRule="auto"/>
              <w:jc w:val="center"/>
              <w:rPr>
                <w:rFonts w:ascii="Times New Roman" w:hAnsi="Times New Roman"/>
                <w:sz w:val="18"/>
                <w:szCs w:val="18"/>
              </w:rPr>
            </w:pPr>
            <w:r w:rsidRPr="00B8743A">
              <w:rPr>
                <w:rFonts w:ascii="Times New Roman" w:hAnsi="Times New Roman"/>
                <w:sz w:val="18"/>
                <w:szCs w:val="18"/>
              </w:rPr>
              <w:t>45,1</w:t>
            </w:r>
          </w:p>
        </w:tc>
      </w:tr>
    </w:tbl>
    <w:p w:rsidR="006A158D" w:rsidRPr="00B8743A" w:rsidRDefault="006A158D" w:rsidP="006A158D">
      <w:pPr>
        <w:spacing w:after="0" w:line="240" w:lineRule="auto"/>
        <w:ind w:firstLine="709"/>
        <w:jc w:val="both"/>
        <w:rPr>
          <w:rFonts w:ascii="Times New Roman" w:hAnsi="Times New Roman"/>
          <w:sz w:val="18"/>
          <w:szCs w:val="18"/>
          <w:shd w:val="clear" w:color="auto" w:fill="FFFFFF"/>
        </w:rPr>
      </w:pPr>
    </w:p>
    <w:p w:rsidR="006A158D" w:rsidRPr="00B8743A" w:rsidRDefault="006A158D" w:rsidP="006A158D">
      <w:pPr>
        <w:spacing w:after="0" w:line="240" w:lineRule="auto"/>
        <w:ind w:firstLine="709"/>
        <w:jc w:val="both"/>
        <w:rPr>
          <w:rFonts w:ascii="Times New Roman" w:hAnsi="Times New Roman"/>
          <w:sz w:val="18"/>
          <w:szCs w:val="18"/>
          <w:shd w:val="clear" w:color="auto" w:fill="FFFFFF"/>
        </w:rPr>
      </w:pPr>
      <w:r w:rsidRPr="00B8743A">
        <w:rPr>
          <w:rFonts w:ascii="Times New Roman" w:hAnsi="Times New Roman"/>
          <w:sz w:val="18"/>
          <w:szCs w:val="18"/>
          <w:shd w:val="clear" w:color="auto" w:fill="FFFFFF"/>
        </w:rPr>
        <w:t>Из таблицы № 11следует, что большая часть населения в г.п. Петра Дубрава занята в различных сферах деятельности за пределами территории поселения.</w:t>
      </w:r>
    </w:p>
    <w:p w:rsidR="00E852ED" w:rsidRPr="00B8743A" w:rsidRDefault="00E852ED" w:rsidP="006A158D">
      <w:pPr>
        <w:widowControl w:val="0"/>
        <w:autoSpaceDE w:val="0"/>
        <w:autoSpaceDN w:val="0"/>
        <w:adjustRightInd w:val="0"/>
        <w:spacing w:after="0" w:line="240" w:lineRule="auto"/>
        <w:jc w:val="center"/>
        <w:rPr>
          <w:rFonts w:ascii="Times New Roman" w:hAnsi="Times New Roman"/>
          <w:sz w:val="18"/>
          <w:szCs w:val="18"/>
        </w:rPr>
      </w:pPr>
    </w:p>
    <w:p w:rsidR="006A158D" w:rsidRPr="00B8743A" w:rsidRDefault="006A158D" w:rsidP="002A08C3">
      <w:pPr>
        <w:spacing w:after="0" w:line="240" w:lineRule="auto"/>
        <w:ind w:firstLine="709"/>
        <w:jc w:val="both"/>
        <w:rPr>
          <w:rFonts w:ascii="Times New Roman" w:eastAsia="Arial" w:hAnsi="Times New Roman"/>
          <w:sz w:val="18"/>
          <w:szCs w:val="18"/>
          <w:lang w:eastAsia="ar-SA"/>
        </w:rPr>
      </w:pPr>
      <w:r w:rsidRPr="00B8743A">
        <w:rPr>
          <w:rFonts w:ascii="Times New Roman" w:eastAsia="Arial" w:hAnsi="Times New Roman"/>
          <w:sz w:val="18"/>
          <w:szCs w:val="18"/>
          <w:lang w:eastAsia="ar-SA"/>
        </w:rPr>
        <w:t>Динамика среднедушевых доходов населения приведена в таблице № 12.</w:t>
      </w:r>
    </w:p>
    <w:p w:rsidR="006A158D" w:rsidRPr="00B8743A" w:rsidRDefault="006A158D" w:rsidP="002A08C3">
      <w:pPr>
        <w:spacing w:after="0" w:line="240" w:lineRule="auto"/>
        <w:jc w:val="both"/>
        <w:rPr>
          <w:rFonts w:ascii="Times New Roman" w:hAnsi="Times New Roman"/>
          <w:sz w:val="18"/>
          <w:szCs w:val="18"/>
        </w:rPr>
      </w:pPr>
      <w:r w:rsidRPr="00B8743A">
        <w:rPr>
          <w:rFonts w:ascii="Times New Roman" w:eastAsia="Arial" w:hAnsi="Times New Roman"/>
          <w:sz w:val="18"/>
          <w:szCs w:val="18"/>
          <w:lang w:eastAsia="ar-SA"/>
        </w:rPr>
        <w:t>Таблица № 12 – Динамика доходов населения г. п. Петра Дубрава</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5"/>
        <w:gridCol w:w="1275"/>
        <w:gridCol w:w="1134"/>
        <w:gridCol w:w="1483"/>
      </w:tblGrid>
      <w:tr w:rsidR="006A158D" w:rsidRPr="00B8743A" w:rsidTr="00BB71B8">
        <w:trPr>
          <w:trHeight w:val="268"/>
          <w:jc w:val="center"/>
        </w:trPr>
        <w:tc>
          <w:tcPr>
            <w:tcW w:w="5595"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Показатели</w:t>
            </w:r>
          </w:p>
        </w:tc>
        <w:tc>
          <w:tcPr>
            <w:tcW w:w="1275"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2017 г.</w:t>
            </w:r>
          </w:p>
        </w:tc>
        <w:tc>
          <w:tcPr>
            <w:tcW w:w="1134"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2018 г.</w:t>
            </w:r>
          </w:p>
        </w:tc>
        <w:tc>
          <w:tcPr>
            <w:tcW w:w="1483"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2019 г.- прогноз</w:t>
            </w:r>
          </w:p>
        </w:tc>
      </w:tr>
      <w:tr w:rsidR="006A158D" w:rsidRPr="00B8743A" w:rsidTr="00BB71B8">
        <w:trPr>
          <w:trHeight w:val="374"/>
          <w:jc w:val="center"/>
        </w:trPr>
        <w:tc>
          <w:tcPr>
            <w:tcW w:w="5595" w:type="dxa"/>
            <w:vAlign w:val="center"/>
          </w:tcPr>
          <w:p w:rsidR="006A158D" w:rsidRPr="00B8743A" w:rsidRDefault="006A158D" w:rsidP="002A08C3">
            <w:pPr>
              <w:spacing w:after="0" w:line="240" w:lineRule="auto"/>
              <w:rPr>
                <w:rFonts w:ascii="Times New Roman" w:hAnsi="Times New Roman"/>
                <w:sz w:val="18"/>
                <w:szCs w:val="18"/>
              </w:rPr>
            </w:pPr>
            <w:r w:rsidRPr="00B8743A">
              <w:rPr>
                <w:rFonts w:ascii="Times New Roman" w:hAnsi="Times New Roman"/>
                <w:sz w:val="18"/>
                <w:szCs w:val="18"/>
              </w:rPr>
              <w:t>Среднемесячная начисленная заработная плата работников предприятий и организаций, руб.</w:t>
            </w:r>
          </w:p>
        </w:tc>
        <w:tc>
          <w:tcPr>
            <w:tcW w:w="1275"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22 924,8</w:t>
            </w:r>
          </w:p>
        </w:tc>
        <w:tc>
          <w:tcPr>
            <w:tcW w:w="1134"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23 841,8</w:t>
            </w:r>
          </w:p>
        </w:tc>
        <w:tc>
          <w:tcPr>
            <w:tcW w:w="1483"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24 795,6</w:t>
            </w:r>
          </w:p>
        </w:tc>
      </w:tr>
      <w:tr w:rsidR="006A158D" w:rsidRPr="00B8743A" w:rsidTr="00BB71B8">
        <w:trPr>
          <w:trHeight w:val="252"/>
          <w:jc w:val="center"/>
        </w:trPr>
        <w:tc>
          <w:tcPr>
            <w:tcW w:w="5595" w:type="dxa"/>
            <w:vAlign w:val="center"/>
          </w:tcPr>
          <w:p w:rsidR="006A158D" w:rsidRPr="00B8743A" w:rsidRDefault="006A158D" w:rsidP="002A08C3">
            <w:pPr>
              <w:spacing w:after="0" w:line="240" w:lineRule="auto"/>
              <w:rPr>
                <w:rFonts w:ascii="Times New Roman" w:hAnsi="Times New Roman"/>
                <w:sz w:val="18"/>
                <w:szCs w:val="18"/>
              </w:rPr>
            </w:pPr>
            <w:r w:rsidRPr="00B8743A">
              <w:rPr>
                <w:rFonts w:ascii="Times New Roman" w:hAnsi="Times New Roman"/>
                <w:sz w:val="18"/>
                <w:szCs w:val="18"/>
              </w:rPr>
              <w:t xml:space="preserve">Среднедушевые доходы населения, руб. в месяц </w:t>
            </w:r>
          </w:p>
        </w:tc>
        <w:tc>
          <w:tcPr>
            <w:tcW w:w="1275"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15 200</w:t>
            </w:r>
          </w:p>
        </w:tc>
        <w:tc>
          <w:tcPr>
            <w:tcW w:w="1134"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15 809</w:t>
            </w:r>
          </w:p>
        </w:tc>
        <w:tc>
          <w:tcPr>
            <w:tcW w:w="1483"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16 441</w:t>
            </w:r>
          </w:p>
        </w:tc>
      </w:tr>
      <w:tr w:rsidR="006A158D" w:rsidRPr="00B8743A" w:rsidTr="00BB71B8">
        <w:trPr>
          <w:trHeight w:val="181"/>
          <w:jc w:val="center"/>
        </w:trPr>
        <w:tc>
          <w:tcPr>
            <w:tcW w:w="5595" w:type="dxa"/>
            <w:vAlign w:val="center"/>
          </w:tcPr>
          <w:p w:rsidR="006A158D" w:rsidRPr="00B8743A" w:rsidRDefault="006A158D" w:rsidP="002A08C3">
            <w:pPr>
              <w:spacing w:after="0" w:line="240" w:lineRule="auto"/>
              <w:rPr>
                <w:rFonts w:ascii="Times New Roman" w:hAnsi="Times New Roman"/>
                <w:sz w:val="18"/>
                <w:szCs w:val="18"/>
              </w:rPr>
            </w:pPr>
            <w:r w:rsidRPr="00B8743A">
              <w:rPr>
                <w:rFonts w:ascii="Times New Roman" w:hAnsi="Times New Roman"/>
                <w:sz w:val="18"/>
                <w:szCs w:val="18"/>
              </w:rPr>
              <w:t>Величина прожиточного минимума (4 квартал), руб.</w:t>
            </w:r>
          </w:p>
        </w:tc>
        <w:tc>
          <w:tcPr>
            <w:tcW w:w="1275" w:type="dxa"/>
            <w:shd w:val="clear" w:color="auto" w:fill="auto"/>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9 400,0</w:t>
            </w:r>
          </w:p>
        </w:tc>
        <w:tc>
          <w:tcPr>
            <w:tcW w:w="1134" w:type="dxa"/>
            <w:shd w:val="clear" w:color="auto" w:fill="auto"/>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9 872,0</w:t>
            </w:r>
          </w:p>
        </w:tc>
        <w:tc>
          <w:tcPr>
            <w:tcW w:w="1483" w:type="dxa"/>
            <w:noWrap/>
            <w:vAlign w:val="center"/>
          </w:tcPr>
          <w:p w:rsidR="006A158D" w:rsidRPr="00B8743A" w:rsidRDefault="006A158D" w:rsidP="002A08C3">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9 872,0</w:t>
            </w:r>
          </w:p>
        </w:tc>
      </w:tr>
      <w:tr w:rsidR="006A158D" w:rsidRPr="00B8743A" w:rsidTr="00BB71B8">
        <w:trPr>
          <w:trHeight w:val="268"/>
          <w:jc w:val="center"/>
        </w:trPr>
        <w:tc>
          <w:tcPr>
            <w:tcW w:w="5595" w:type="dxa"/>
            <w:vAlign w:val="center"/>
          </w:tcPr>
          <w:p w:rsidR="006A158D" w:rsidRPr="00B8743A" w:rsidRDefault="006A158D" w:rsidP="002A08C3">
            <w:pPr>
              <w:spacing w:after="0" w:line="240" w:lineRule="auto"/>
              <w:rPr>
                <w:rFonts w:ascii="Times New Roman" w:hAnsi="Times New Roman"/>
                <w:sz w:val="18"/>
                <w:szCs w:val="18"/>
              </w:rPr>
            </w:pPr>
            <w:r w:rsidRPr="00B8743A">
              <w:rPr>
                <w:rFonts w:ascii="Times New Roman" w:hAnsi="Times New Roman"/>
                <w:sz w:val="18"/>
                <w:szCs w:val="18"/>
              </w:rPr>
              <w:t>Покупательная способность</w:t>
            </w:r>
          </w:p>
        </w:tc>
        <w:tc>
          <w:tcPr>
            <w:tcW w:w="1275"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2,44</w:t>
            </w:r>
          </w:p>
        </w:tc>
        <w:tc>
          <w:tcPr>
            <w:tcW w:w="1134"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2,42</w:t>
            </w:r>
          </w:p>
        </w:tc>
        <w:tc>
          <w:tcPr>
            <w:tcW w:w="1483" w:type="dxa"/>
            <w:noWrap/>
            <w:vAlign w:val="center"/>
          </w:tcPr>
          <w:p w:rsidR="006A158D" w:rsidRPr="00B8743A" w:rsidRDefault="006A158D" w:rsidP="002A08C3">
            <w:pPr>
              <w:spacing w:after="0" w:line="240" w:lineRule="auto"/>
              <w:jc w:val="center"/>
              <w:rPr>
                <w:rFonts w:ascii="Times New Roman" w:hAnsi="Times New Roman"/>
                <w:sz w:val="18"/>
                <w:szCs w:val="18"/>
              </w:rPr>
            </w:pPr>
            <w:r w:rsidRPr="00B8743A">
              <w:rPr>
                <w:rFonts w:ascii="Times New Roman" w:hAnsi="Times New Roman"/>
                <w:sz w:val="18"/>
                <w:szCs w:val="18"/>
              </w:rPr>
              <w:t>2,51</w:t>
            </w:r>
          </w:p>
        </w:tc>
      </w:tr>
    </w:tbl>
    <w:p w:rsidR="006A158D" w:rsidRPr="00B8743A" w:rsidRDefault="006A158D" w:rsidP="002A08C3">
      <w:pPr>
        <w:pStyle w:val="ConsPlusNormal"/>
        <w:ind w:firstLine="709"/>
        <w:rPr>
          <w:rFonts w:ascii="Times New Roman" w:hAnsi="Times New Roman" w:cs="Times New Roman"/>
          <w:sz w:val="18"/>
          <w:szCs w:val="18"/>
        </w:rPr>
      </w:pPr>
    </w:p>
    <w:p w:rsidR="006A158D" w:rsidRPr="00B8743A" w:rsidRDefault="006A158D" w:rsidP="002A08C3">
      <w:pPr>
        <w:pStyle w:val="ConsPlusNormal"/>
        <w:ind w:firstLine="709"/>
        <w:rPr>
          <w:rFonts w:ascii="Times New Roman" w:hAnsi="Times New Roman" w:cs="Times New Roman"/>
          <w:sz w:val="18"/>
          <w:szCs w:val="18"/>
        </w:rPr>
      </w:pPr>
      <w:r w:rsidRPr="00B8743A">
        <w:rPr>
          <w:rFonts w:ascii="Times New Roman" w:hAnsi="Times New Roman" w:cs="Times New Roman"/>
          <w:sz w:val="18"/>
          <w:szCs w:val="18"/>
        </w:rPr>
        <w:t>Основным видом денежных доходов населения остается заработная плата, она составляет 73,9% совокупных денежных доходов, пенсии - 25,1%, пособия - 1%.</w:t>
      </w:r>
    </w:p>
    <w:p w:rsidR="006A158D" w:rsidRDefault="006A158D" w:rsidP="002A08C3">
      <w:pPr>
        <w:pStyle w:val="ConsPlusNormal"/>
        <w:jc w:val="center"/>
        <w:rPr>
          <w:rFonts w:ascii="Times New Roman" w:hAnsi="Times New Roman" w:cs="Times New Roman"/>
          <w:bCs/>
          <w:i/>
          <w:iCs/>
          <w:sz w:val="18"/>
          <w:szCs w:val="18"/>
          <w:u w:val="single"/>
        </w:rPr>
      </w:pPr>
      <w:r w:rsidRPr="00B8743A">
        <w:rPr>
          <w:rFonts w:ascii="Times New Roman" w:hAnsi="Times New Roman" w:cs="Times New Roman"/>
          <w:bCs/>
          <w:i/>
          <w:iCs/>
          <w:sz w:val="18"/>
          <w:szCs w:val="18"/>
          <w:u w:val="single"/>
        </w:rPr>
        <w:t>Основные результаты анализа и оценки исходной ситуации</w:t>
      </w:r>
    </w:p>
    <w:p w:rsidR="00BB71B8" w:rsidRPr="00B8743A" w:rsidRDefault="00BB71B8" w:rsidP="002A08C3">
      <w:pPr>
        <w:pStyle w:val="ConsPlusNormal"/>
        <w:jc w:val="center"/>
        <w:rPr>
          <w:rFonts w:ascii="Times New Roman" w:hAnsi="Times New Roman" w:cs="Times New Roman"/>
          <w:bCs/>
          <w:i/>
          <w:iCs/>
          <w:sz w:val="18"/>
          <w:szCs w:val="18"/>
          <w:u w:val="single"/>
        </w:rPr>
      </w:pPr>
    </w:p>
    <w:p w:rsidR="006A158D" w:rsidRPr="00B8743A" w:rsidRDefault="006A158D" w:rsidP="002A08C3">
      <w:pPr>
        <w:suppressAutoHyphens/>
        <w:spacing w:after="0" w:line="240" w:lineRule="auto"/>
        <w:ind w:firstLine="709"/>
        <w:jc w:val="both"/>
        <w:textAlignment w:val="baseline"/>
        <w:rPr>
          <w:rFonts w:ascii="Times New Roman" w:hAnsi="Times New Roman"/>
          <w:kern w:val="1"/>
          <w:sz w:val="18"/>
          <w:szCs w:val="18"/>
          <w:lang w:eastAsia="ar-SA"/>
        </w:rPr>
      </w:pPr>
      <w:r w:rsidRPr="00B8743A">
        <w:rPr>
          <w:rFonts w:ascii="Times New Roman" w:hAnsi="Times New Roman"/>
          <w:kern w:val="1"/>
          <w:sz w:val="18"/>
          <w:szCs w:val="18"/>
          <w:lang w:eastAsia="ar-SA"/>
        </w:rPr>
        <w:t>Анализ основных показателей, проблем и тенденций, сложившихся в социально-экономическом развитии г. п. Петра Дубрава, позволяет сделать следующие выводы и обозначить основные факторы, повлиявшие на социально-экономическую ситуацию:</w:t>
      </w:r>
    </w:p>
    <w:p w:rsidR="006A158D" w:rsidRPr="00B8743A" w:rsidRDefault="006A158D" w:rsidP="002A08C3">
      <w:pPr>
        <w:widowControl w:val="0"/>
        <w:numPr>
          <w:ilvl w:val="0"/>
          <w:numId w:val="6"/>
        </w:numPr>
        <w:tabs>
          <w:tab w:val="clear" w:pos="0"/>
          <w:tab w:val="num" w:pos="568"/>
          <w:tab w:val="left" w:pos="993"/>
        </w:tabs>
        <w:adjustRightInd w:val="0"/>
        <w:spacing w:after="0" w:line="240" w:lineRule="auto"/>
        <w:ind w:left="0" w:firstLine="709"/>
        <w:contextualSpacing/>
        <w:jc w:val="both"/>
        <w:textAlignment w:val="baseline"/>
        <w:rPr>
          <w:rFonts w:ascii="Times New Roman" w:eastAsia="Microsoft YaHei" w:hAnsi="Times New Roman"/>
          <w:spacing w:val="-5"/>
          <w:sz w:val="18"/>
          <w:szCs w:val="18"/>
        </w:rPr>
      </w:pPr>
      <w:r w:rsidRPr="00B8743A">
        <w:rPr>
          <w:rFonts w:ascii="Times New Roman" w:eastAsia="Microsoft YaHei" w:hAnsi="Times New Roman"/>
          <w:spacing w:val="-5"/>
          <w:sz w:val="18"/>
          <w:szCs w:val="18"/>
        </w:rPr>
        <w:t xml:space="preserve">Городское поселение Петра Дубрава является поселением с относительно стабильной численностью населения. По состоянию на 1.01.2018 г. численность населения составила </w:t>
      </w:r>
      <w:r w:rsidRPr="00B8743A">
        <w:rPr>
          <w:rFonts w:ascii="Times New Roman" w:eastAsia="Microsoft YaHei" w:hAnsi="Times New Roman"/>
          <w:bCs/>
          <w:spacing w:val="-5"/>
          <w:sz w:val="18"/>
          <w:szCs w:val="18"/>
        </w:rPr>
        <w:t xml:space="preserve">6 768 </w:t>
      </w:r>
      <w:r w:rsidRPr="00B8743A">
        <w:rPr>
          <w:rFonts w:ascii="Times New Roman" w:eastAsia="Microsoft YaHei" w:hAnsi="Times New Roman"/>
          <w:spacing w:val="-5"/>
          <w:sz w:val="18"/>
          <w:szCs w:val="18"/>
        </w:rPr>
        <w:t>человек. Доля трудоспособного населения близка к показателям по населению в поселениях района и области.</w:t>
      </w:r>
    </w:p>
    <w:p w:rsidR="006A158D" w:rsidRPr="00B8743A" w:rsidRDefault="006A158D" w:rsidP="002A08C3">
      <w:pPr>
        <w:numPr>
          <w:ilvl w:val="0"/>
          <w:numId w:val="6"/>
        </w:numPr>
        <w:tabs>
          <w:tab w:val="clear" w:pos="0"/>
          <w:tab w:val="num" w:pos="568"/>
          <w:tab w:val="left" w:pos="993"/>
        </w:tabs>
        <w:suppressAutoHyphens/>
        <w:spacing w:after="0" w:line="240" w:lineRule="auto"/>
        <w:ind w:left="0" w:firstLine="709"/>
        <w:jc w:val="both"/>
        <w:textAlignment w:val="baseline"/>
        <w:rPr>
          <w:rFonts w:ascii="Times New Roman" w:hAnsi="Times New Roman"/>
          <w:kern w:val="1"/>
          <w:sz w:val="18"/>
          <w:szCs w:val="18"/>
          <w:lang w:eastAsia="ar-SA"/>
        </w:rPr>
      </w:pPr>
      <w:r w:rsidRPr="00B8743A">
        <w:rPr>
          <w:rFonts w:ascii="Times New Roman" w:hAnsi="Times New Roman"/>
          <w:kern w:val="1"/>
          <w:sz w:val="18"/>
          <w:szCs w:val="18"/>
          <w:lang w:eastAsia="ar-SA"/>
        </w:rPr>
        <w:t>Основными факторами, влияющими на демографические процессы, являются: недостаток высокооплачиваемых постоянных рабочих мест, низкий уровень заработной платы работающих, недостаточно развитая сфера досуга для детей и молодёжи. Так как наблюдается положительная динамика роста численности населения, поселение будет нуждаться в формировании новых мест приложения труда, в развитии жилой зоны, в строительстве новых и реконструкции существующих объектах социальной инфраструктуры.</w:t>
      </w:r>
    </w:p>
    <w:p w:rsidR="006A158D" w:rsidRPr="00B8743A" w:rsidRDefault="006A158D" w:rsidP="002A08C3">
      <w:pPr>
        <w:widowControl w:val="0"/>
        <w:numPr>
          <w:ilvl w:val="0"/>
          <w:numId w:val="6"/>
        </w:numPr>
        <w:tabs>
          <w:tab w:val="clear" w:pos="0"/>
          <w:tab w:val="num" w:pos="568"/>
          <w:tab w:val="left" w:pos="993"/>
        </w:tabs>
        <w:adjustRightInd w:val="0"/>
        <w:spacing w:after="0" w:line="240" w:lineRule="auto"/>
        <w:ind w:left="0" w:firstLine="709"/>
        <w:contextualSpacing/>
        <w:jc w:val="both"/>
        <w:textAlignment w:val="baseline"/>
        <w:rPr>
          <w:rFonts w:ascii="Times New Roman" w:eastAsia="Microsoft YaHei" w:hAnsi="Times New Roman"/>
          <w:spacing w:val="-5"/>
          <w:sz w:val="18"/>
          <w:szCs w:val="18"/>
        </w:rPr>
      </w:pPr>
      <w:r w:rsidRPr="00B8743A">
        <w:rPr>
          <w:rFonts w:ascii="Times New Roman" w:eastAsia="Microsoft YaHei" w:hAnsi="Times New Roman"/>
          <w:spacing w:val="-5"/>
          <w:sz w:val="18"/>
          <w:szCs w:val="18"/>
        </w:rPr>
        <w:t>Социальная инфраструктура поселения недостаточна развита. Потребности населения в учреждениях здравоохранения, образования, в спортивных объектах удовлетворены не в полной мере.</w:t>
      </w:r>
    </w:p>
    <w:p w:rsidR="00E852ED" w:rsidRPr="00B8743A" w:rsidRDefault="00E852ED" w:rsidP="002A08C3">
      <w:pPr>
        <w:widowControl w:val="0"/>
        <w:autoSpaceDE w:val="0"/>
        <w:autoSpaceDN w:val="0"/>
        <w:adjustRightInd w:val="0"/>
        <w:spacing w:after="0" w:line="240" w:lineRule="auto"/>
        <w:jc w:val="center"/>
        <w:rPr>
          <w:rFonts w:ascii="Times New Roman" w:hAnsi="Times New Roman"/>
          <w:sz w:val="18"/>
          <w:szCs w:val="18"/>
        </w:rPr>
      </w:pPr>
    </w:p>
    <w:p w:rsidR="002A08C3" w:rsidRPr="00B8743A" w:rsidRDefault="002A08C3" w:rsidP="002A08C3">
      <w:pPr>
        <w:spacing w:after="0" w:line="240" w:lineRule="auto"/>
        <w:ind w:firstLine="142"/>
        <w:jc w:val="center"/>
        <w:rPr>
          <w:rFonts w:ascii="Times New Roman" w:hAnsi="Times New Roman"/>
          <w:b/>
          <w:sz w:val="18"/>
          <w:szCs w:val="18"/>
        </w:rPr>
      </w:pPr>
      <w:r w:rsidRPr="00B8743A">
        <w:rPr>
          <w:rFonts w:ascii="Times New Roman" w:hAnsi="Times New Roman"/>
          <w:b/>
          <w:sz w:val="18"/>
          <w:szCs w:val="18"/>
        </w:rPr>
        <w:t xml:space="preserve">2.2 Технико-экономические параметры существующих объектов </w:t>
      </w:r>
    </w:p>
    <w:p w:rsidR="002A08C3" w:rsidRDefault="002A08C3" w:rsidP="002A08C3">
      <w:pPr>
        <w:spacing w:after="0" w:line="240" w:lineRule="auto"/>
        <w:ind w:firstLine="142"/>
        <w:jc w:val="center"/>
        <w:rPr>
          <w:rFonts w:ascii="Times New Roman" w:hAnsi="Times New Roman"/>
          <w:b/>
          <w:sz w:val="18"/>
          <w:szCs w:val="18"/>
        </w:rPr>
      </w:pPr>
      <w:r w:rsidRPr="00B8743A">
        <w:rPr>
          <w:rFonts w:ascii="Times New Roman" w:hAnsi="Times New Roman"/>
          <w:b/>
          <w:sz w:val="18"/>
          <w:szCs w:val="18"/>
        </w:rPr>
        <w:t>социальной инфраструктуры г. п. Петра Дубрава</w:t>
      </w:r>
    </w:p>
    <w:p w:rsidR="00BB71B8" w:rsidRPr="00B8743A" w:rsidRDefault="00BB71B8" w:rsidP="002A08C3">
      <w:pPr>
        <w:spacing w:after="0" w:line="240" w:lineRule="auto"/>
        <w:ind w:firstLine="142"/>
        <w:jc w:val="center"/>
        <w:rPr>
          <w:rFonts w:ascii="Times New Roman" w:hAnsi="Times New Roman"/>
          <w:b/>
          <w:sz w:val="18"/>
          <w:szCs w:val="18"/>
        </w:rPr>
      </w:pPr>
    </w:p>
    <w:p w:rsidR="002A08C3" w:rsidRPr="00B8743A" w:rsidRDefault="002A08C3" w:rsidP="002A08C3">
      <w:pPr>
        <w:spacing w:after="0" w:line="240" w:lineRule="auto"/>
        <w:ind w:firstLine="142"/>
        <w:jc w:val="center"/>
        <w:rPr>
          <w:rFonts w:ascii="Times New Roman" w:hAnsi="Times New Roman"/>
          <w:bCs/>
          <w:i/>
          <w:sz w:val="18"/>
          <w:szCs w:val="18"/>
          <w:u w:val="single"/>
        </w:rPr>
      </w:pPr>
      <w:r w:rsidRPr="00B8743A">
        <w:rPr>
          <w:rFonts w:ascii="Times New Roman" w:hAnsi="Times New Roman"/>
          <w:bCs/>
          <w:i/>
          <w:sz w:val="18"/>
          <w:szCs w:val="18"/>
          <w:u w:val="single"/>
        </w:rPr>
        <w:t xml:space="preserve">Социальная сфера: образование, здравоохранение, культура, </w:t>
      </w:r>
    </w:p>
    <w:p w:rsidR="002A08C3" w:rsidRPr="00B8743A" w:rsidRDefault="002A08C3" w:rsidP="002A08C3">
      <w:pPr>
        <w:spacing w:after="0" w:line="240" w:lineRule="auto"/>
        <w:ind w:firstLine="142"/>
        <w:jc w:val="center"/>
        <w:rPr>
          <w:rFonts w:ascii="Times New Roman" w:hAnsi="Times New Roman"/>
          <w:bCs/>
          <w:i/>
          <w:sz w:val="18"/>
          <w:szCs w:val="18"/>
          <w:u w:val="single"/>
        </w:rPr>
      </w:pPr>
      <w:r w:rsidRPr="00B8743A">
        <w:rPr>
          <w:rFonts w:ascii="Times New Roman" w:hAnsi="Times New Roman"/>
          <w:bCs/>
          <w:i/>
          <w:sz w:val="18"/>
          <w:szCs w:val="18"/>
          <w:u w:val="single"/>
        </w:rPr>
        <w:t>физическая культура и спорт</w:t>
      </w: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На территории городского поселения, в соответствии с радиусами обслуживания населения, расположены учреждения культурно-бытового обслуживания, объекты здравоохранения, спортивные учреждения.</w:t>
      </w:r>
    </w:p>
    <w:p w:rsidR="002A08C3" w:rsidRPr="00B8743A" w:rsidRDefault="002A08C3" w:rsidP="002A08C3">
      <w:pPr>
        <w:widowControl w:val="0"/>
        <w:adjustRightInd w:val="0"/>
        <w:spacing w:after="0" w:line="240" w:lineRule="auto"/>
        <w:jc w:val="center"/>
        <w:textAlignment w:val="baseline"/>
        <w:rPr>
          <w:rFonts w:ascii="Times New Roman" w:hAnsi="Times New Roman"/>
          <w:i/>
          <w:color w:val="000000"/>
          <w:sz w:val="18"/>
          <w:szCs w:val="18"/>
        </w:rPr>
      </w:pPr>
    </w:p>
    <w:p w:rsidR="002A08C3" w:rsidRPr="00B8743A" w:rsidRDefault="002A08C3" w:rsidP="002A08C3">
      <w:pPr>
        <w:widowControl w:val="0"/>
        <w:adjustRightInd w:val="0"/>
        <w:spacing w:after="0" w:line="240" w:lineRule="auto"/>
        <w:jc w:val="center"/>
        <w:textAlignment w:val="baseline"/>
        <w:rPr>
          <w:rFonts w:ascii="Times New Roman" w:hAnsi="Times New Roman"/>
          <w:i/>
          <w:color w:val="000000"/>
          <w:sz w:val="18"/>
          <w:szCs w:val="18"/>
        </w:rPr>
      </w:pPr>
      <w:r w:rsidRPr="00B8743A">
        <w:rPr>
          <w:rFonts w:ascii="Times New Roman" w:hAnsi="Times New Roman"/>
          <w:i/>
          <w:color w:val="000000"/>
          <w:sz w:val="18"/>
          <w:szCs w:val="18"/>
        </w:rPr>
        <w:t>Учреждения здравоохранения</w:t>
      </w: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В городском поселении Петра Дубрава, в п.г.т. Петра Дубрава находятся центральная районная больница и аптека.</w:t>
      </w: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Полный перечень объектов представлен в таблице № 13.</w:t>
      </w:r>
    </w:p>
    <w:p w:rsidR="002A08C3" w:rsidRPr="00B8743A" w:rsidRDefault="002A08C3" w:rsidP="002A08C3">
      <w:pPr>
        <w:widowControl w:val="0"/>
        <w:adjustRightInd w:val="0"/>
        <w:spacing w:after="0" w:line="240" w:lineRule="auto"/>
        <w:jc w:val="both"/>
        <w:textAlignment w:val="baseline"/>
        <w:rPr>
          <w:rFonts w:ascii="Times New Roman" w:hAnsi="Times New Roman"/>
          <w:color w:val="000000"/>
          <w:sz w:val="18"/>
          <w:szCs w:val="18"/>
        </w:rPr>
      </w:pPr>
      <w:r w:rsidRPr="00B8743A">
        <w:rPr>
          <w:rFonts w:ascii="Times New Roman" w:hAnsi="Times New Roman"/>
          <w:color w:val="000000"/>
          <w:sz w:val="18"/>
          <w:szCs w:val="18"/>
        </w:rPr>
        <w:t>Таблица № 13 - Полный перечень объектов здравоохранения</w:t>
      </w:r>
    </w:p>
    <w:tbl>
      <w:tblPr>
        <w:tblStyle w:val="ab"/>
        <w:tblW w:w="9537" w:type="dxa"/>
        <w:tblLayout w:type="fixed"/>
        <w:tblLook w:val="04A0"/>
      </w:tblPr>
      <w:tblGrid>
        <w:gridCol w:w="588"/>
        <w:gridCol w:w="1788"/>
        <w:gridCol w:w="1843"/>
        <w:gridCol w:w="992"/>
        <w:gridCol w:w="1134"/>
        <w:gridCol w:w="1299"/>
        <w:gridCol w:w="1893"/>
      </w:tblGrid>
      <w:tr w:rsidR="002A08C3" w:rsidRPr="00B8743A" w:rsidTr="00BB71B8">
        <w:trPr>
          <w:trHeight w:val="403"/>
        </w:trPr>
        <w:tc>
          <w:tcPr>
            <w:tcW w:w="588" w:type="dxa"/>
            <w:vMerge w:val="restart"/>
            <w:vAlign w:val="center"/>
          </w:tcPr>
          <w:p w:rsidR="002A08C3" w:rsidRPr="00B8743A" w:rsidRDefault="002A08C3" w:rsidP="002A08C3">
            <w:pPr>
              <w:spacing w:after="0" w:line="240" w:lineRule="auto"/>
              <w:jc w:val="center"/>
              <w:rPr>
                <w:rFonts w:ascii="Times New Roman" w:hAnsi="Times New Roman"/>
                <w:w w:val="95"/>
                <w:sz w:val="18"/>
                <w:szCs w:val="18"/>
              </w:rPr>
            </w:pPr>
            <w:r w:rsidRPr="00B8743A">
              <w:rPr>
                <w:rFonts w:ascii="Times New Roman" w:hAnsi="Times New Roman"/>
                <w:w w:val="95"/>
                <w:sz w:val="18"/>
                <w:szCs w:val="18"/>
              </w:rPr>
              <w:t>№</w:t>
            </w:r>
          </w:p>
        </w:tc>
        <w:tc>
          <w:tcPr>
            <w:tcW w:w="1788"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медицинского учреждения</w:t>
            </w:r>
          </w:p>
        </w:tc>
        <w:tc>
          <w:tcPr>
            <w:tcW w:w="1843" w:type="dxa"/>
            <w:vMerge w:val="restart"/>
            <w:vAlign w:val="center"/>
          </w:tcPr>
          <w:p w:rsidR="002A08C3" w:rsidRPr="00B8743A" w:rsidRDefault="002A08C3" w:rsidP="002A08C3">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Мощность</w:t>
            </w:r>
          </w:p>
          <w:p w:rsidR="002A08C3" w:rsidRPr="00B8743A" w:rsidRDefault="002A08C3" w:rsidP="002A08C3">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 кол-во коек, пос./смену, м</w:t>
            </w:r>
            <w:r w:rsidRPr="00B8743A">
              <w:rPr>
                <w:rFonts w:ascii="Times New Roman" w:hAnsi="Times New Roman"/>
                <w:sz w:val="18"/>
                <w:szCs w:val="18"/>
                <w:vertAlign w:val="superscript"/>
                <w:lang w:val="ru-RU"/>
              </w:rPr>
              <w:t>2</w:t>
            </w:r>
            <w:r w:rsidRPr="00B8743A">
              <w:rPr>
                <w:rFonts w:ascii="Times New Roman" w:hAnsi="Times New Roman"/>
                <w:sz w:val="18"/>
                <w:szCs w:val="18"/>
                <w:lang w:val="ru-RU"/>
              </w:rPr>
              <w:t>)</w:t>
            </w:r>
          </w:p>
        </w:tc>
        <w:tc>
          <w:tcPr>
            <w:tcW w:w="3425" w:type="dxa"/>
            <w:gridSpan w:val="3"/>
            <w:vAlign w:val="center"/>
          </w:tcPr>
          <w:p w:rsidR="002A08C3" w:rsidRPr="00B8743A" w:rsidRDefault="002A08C3" w:rsidP="002A08C3">
            <w:pPr>
              <w:spacing w:after="0" w:line="240" w:lineRule="auto"/>
              <w:jc w:val="center"/>
              <w:rPr>
                <w:rFonts w:ascii="Times New Roman" w:hAnsi="Times New Roman"/>
                <w:w w:val="99"/>
                <w:sz w:val="18"/>
                <w:szCs w:val="18"/>
              </w:rPr>
            </w:pPr>
            <w:r w:rsidRPr="00B8743A">
              <w:rPr>
                <w:rFonts w:ascii="Times New Roman" w:hAnsi="Times New Roman"/>
                <w:w w:val="99"/>
                <w:sz w:val="18"/>
                <w:szCs w:val="18"/>
              </w:rPr>
              <w:t>Кол-во медицинского персонала</w:t>
            </w:r>
          </w:p>
        </w:tc>
        <w:tc>
          <w:tcPr>
            <w:tcW w:w="1893" w:type="dxa"/>
            <w:vMerge w:val="restart"/>
            <w:vAlign w:val="center"/>
          </w:tcPr>
          <w:p w:rsidR="002A08C3" w:rsidRPr="00B8743A" w:rsidRDefault="002A08C3" w:rsidP="002A08C3">
            <w:pPr>
              <w:spacing w:after="0" w:line="240" w:lineRule="auto"/>
              <w:jc w:val="center"/>
              <w:rPr>
                <w:rFonts w:ascii="Times New Roman" w:hAnsi="Times New Roman"/>
                <w:w w:val="99"/>
                <w:sz w:val="18"/>
                <w:szCs w:val="18"/>
              </w:rPr>
            </w:pPr>
            <w:r w:rsidRPr="00B8743A">
              <w:rPr>
                <w:rFonts w:ascii="Times New Roman" w:hAnsi="Times New Roman"/>
                <w:w w:val="99"/>
                <w:sz w:val="18"/>
                <w:szCs w:val="18"/>
              </w:rPr>
              <w:t>Адрес</w:t>
            </w:r>
          </w:p>
        </w:tc>
      </w:tr>
      <w:tr w:rsidR="002A08C3" w:rsidRPr="00B8743A" w:rsidTr="00BB71B8">
        <w:trPr>
          <w:trHeight w:val="232"/>
        </w:trPr>
        <w:tc>
          <w:tcPr>
            <w:tcW w:w="588" w:type="dxa"/>
            <w:vMerge/>
            <w:vAlign w:val="center"/>
          </w:tcPr>
          <w:p w:rsidR="002A08C3" w:rsidRPr="00B8743A" w:rsidRDefault="002A08C3" w:rsidP="002A08C3">
            <w:pPr>
              <w:spacing w:after="0" w:line="240" w:lineRule="auto"/>
              <w:jc w:val="center"/>
              <w:rPr>
                <w:rFonts w:ascii="Times New Roman" w:hAnsi="Times New Roman"/>
                <w:w w:val="99"/>
                <w:sz w:val="18"/>
                <w:szCs w:val="18"/>
              </w:rPr>
            </w:pPr>
          </w:p>
        </w:tc>
        <w:tc>
          <w:tcPr>
            <w:tcW w:w="1788" w:type="dxa"/>
            <w:vMerge/>
            <w:vAlign w:val="center"/>
          </w:tcPr>
          <w:p w:rsidR="002A08C3" w:rsidRPr="00B8743A" w:rsidRDefault="002A08C3" w:rsidP="002A08C3">
            <w:pPr>
              <w:spacing w:after="0" w:line="240" w:lineRule="auto"/>
              <w:ind w:left="100"/>
              <w:jc w:val="center"/>
              <w:rPr>
                <w:rFonts w:ascii="Times New Roman" w:hAnsi="Times New Roman"/>
                <w:sz w:val="18"/>
                <w:szCs w:val="18"/>
              </w:rPr>
            </w:pPr>
          </w:p>
        </w:tc>
        <w:tc>
          <w:tcPr>
            <w:tcW w:w="1843" w:type="dxa"/>
            <w:vMerge/>
            <w:vAlign w:val="center"/>
          </w:tcPr>
          <w:p w:rsidR="002A08C3" w:rsidRPr="00B8743A" w:rsidRDefault="002A08C3" w:rsidP="002A08C3">
            <w:pPr>
              <w:spacing w:after="0" w:line="240" w:lineRule="auto"/>
              <w:jc w:val="center"/>
              <w:rPr>
                <w:rFonts w:ascii="Times New Roman" w:hAnsi="Times New Roman"/>
                <w:w w:val="99"/>
                <w:sz w:val="18"/>
                <w:szCs w:val="18"/>
              </w:rPr>
            </w:pPr>
          </w:p>
        </w:tc>
        <w:tc>
          <w:tcPr>
            <w:tcW w:w="992" w:type="dxa"/>
            <w:vAlign w:val="center"/>
          </w:tcPr>
          <w:p w:rsidR="002A08C3" w:rsidRPr="00B8743A" w:rsidRDefault="002A08C3" w:rsidP="002A08C3">
            <w:pPr>
              <w:spacing w:after="0" w:line="240" w:lineRule="auto"/>
              <w:jc w:val="center"/>
              <w:rPr>
                <w:rFonts w:ascii="Times New Roman" w:hAnsi="Times New Roman"/>
                <w:w w:val="99"/>
                <w:sz w:val="18"/>
                <w:szCs w:val="18"/>
              </w:rPr>
            </w:pPr>
            <w:r w:rsidRPr="00B8743A">
              <w:rPr>
                <w:rFonts w:ascii="Times New Roman" w:hAnsi="Times New Roman"/>
                <w:w w:val="99"/>
                <w:sz w:val="18"/>
                <w:szCs w:val="18"/>
              </w:rPr>
              <w:t>врачей</w:t>
            </w:r>
          </w:p>
        </w:tc>
        <w:tc>
          <w:tcPr>
            <w:tcW w:w="1134"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среднего</w:t>
            </w:r>
          </w:p>
        </w:tc>
        <w:tc>
          <w:tcPr>
            <w:tcW w:w="129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младшего</w:t>
            </w:r>
          </w:p>
        </w:tc>
        <w:tc>
          <w:tcPr>
            <w:tcW w:w="1893" w:type="dxa"/>
            <w:vMerge/>
            <w:vAlign w:val="center"/>
          </w:tcPr>
          <w:p w:rsidR="002A08C3" w:rsidRPr="00B8743A" w:rsidRDefault="002A08C3" w:rsidP="002A08C3">
            <w:pPr>
              <w:spacing w:after="0" w:line="240" w:lineRule="auto"/>
              <w:jc w:val="center"/>
              <w:rPr>
                <w:rFonts w:ascii="Times New Roman" w:hAnsi="Times New Roman"/>
                <w:sz w:val="18"/>
                <w:szCs w:val="18"/>
              </w:rPr>
            </w:pPr>
          </w:p>
        </w:tc>
      </w:tr>
      <w:tr w:rsidR="002A08C3" w:rsidRPr="00B8743A" w:rsidTr="00BB71B8">
        <w:trPr>
          <w:trHeight w:val="273"/>
        </w:trPr>
        <w:tc>
          <w:tcPr>
            <w:tcW w:w="588"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788"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 xml:space="preserve">ММУ ЦРБ Волжского района </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20</w:t>
            </w:r>
          </w:p>
        </w:tc>
        <w:tc>
          <w:tcPr>
            <w:tcW w:w="992"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1134"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16</w:t>
            </w:r>
          </w:p>
        </w:tc>
        <w:tc>
          <w:tcPr>
            <w:tcW w:w="1299"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1893" w:type="dxa"/>
            <w:vMerge w:val="restart"/>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д.1</w:t>
            </w:r>
          </w:p>
        </w:tc>
      </w:tr>
      <w:tr w:rsidR="002A08C3" w:rsidRPr="00B8743A" w:rsidTr="00BB71B8">
        <w:trPr>
          <w:trHeight w:val="260"/>
        </w:trPr>
        <w:tc>
          <w:tcPr>
            <w:tcW w:w="588" w:type="dxa"/>
            <w:vMerge/>
            <w:vAlign w:val="center"/>
          </w:tcPr>
          <w:p w:rsidR="002A08C3" w:rsidRPr="00B8743A" w:rsidRDefault="002A08C3" w:rsidP="002A08C3">
            <w:pPr>
              <w:spacing w:after="0" w:line="240" w:lineRule="auto"/>
              <w:jc w:val="center"/>
              <w:rPr>
                <w:rFonts w:ascii="Times New Roman" w:hAnsi="Times New Roman"/>
                <w:sz w:val="18"/>
                <w:szCs w:val="18"/>
              </w:rPr>
            </w:pPr>
          </w:p>
        </w:tc>
        <w:tc>
          <w:tcPr>
            <w:tcW w:w="1788" w:type="dxa"/>
            <w:vMerge/>
            <w:vAlign w:val="center"/>
          </w:tcPr>
          <w:p w:rsidR="002A08C3" w:rsidRPr="00B8743A" w:rsidRDefault="002A08C3" w:rsidP="002A08C3">
            <w:pPr>
              <w:spacing w:after="0" w:line="240" w:lineRule="auto"/>
              <w:jc w:val="center"/>
              <w:rPr>
                <w:rFonts w:ascii="Times New Roman" w:hAnsi="Times New Roman"/>
                <w:sz w:val="18"/>
                <w:szCs w:val="18"/>
              </w:rPr>
            </w:pP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1 362,8 м</w:t>
            </w:r>
            <w:r w:rsidRPr="00B8743A">
              <w:rPr>
                <w:rFonts w:ascii="Times New Roman" w:hAnsi="Times New Roman"/>
                <w:sz w:val="18"/>
                <w:szCs w:val="18"/>
                <w:vertAlign w:val="superscript"/>
              </w:rPr>
              <w:t>2</w:t>
            </w:r>
          </w:p>
        </w:tc>
        <w:tc>
          <w:tcPr>
            <w:tcW w:w="992" w:type="dxa"/>
            <w:vMerge/>
            <w:vAlign w:val="center"/>
          </w:tcPr>
          <w:p w:rsidR="002A08C3" w:rsidRPr="00B8743A" w:rsidRDefault="002A08C3" w:rsidP="002A08C3">
            <w:pPr>
              <w:spacing w:after="0" w:line="240" w:lineRule="auto"/>
              <w:jc w:val="center"/>
              <w:rPr>
                <w:rFonts w:ascii="Times New Roman" w:hAnsi="Times New Roman"/>
                <w:sz w:val="18"/>
                <w:szCs w:val="18"/>
              </w:rPr>
            </w:pPr>
          </w:p>
        </w:tc>
        <w:tc>
          <w:tcPr>
            <w:tcW w:w="1134" w:type="dxa"/>
            <w:vMerge/>
            <w:vAlign w:val="center"/>
          </w:tcPr>
          <w:p w:rsidR="002A08C3" w:rsidRPr="00B8743A" w:rsidRDefault="002A08C3" w:rsidP="002A08C3">
            <w:pPr>
              <w:spacing w:after="0" w:line="240" w:lineRule="auto"/>
              <w:jc w:val="center"/>
              <w:rPr>
                <w:rFonts w:ascii="Times New Roman" w:hAnsi="Times New Roman"/>
                <w:sz w:val="18"/>
                <w:szCs w:val="18"/>
              </w:rPr>
            </w:pPr>
          </w:p>
        </w:tc>
        <w:tc>
          <w:tcPr>
            <w:tcW w:w="1299" w:type="dxa"/>
            <w:vMerge/>
            <w:vAlign w:val="center"/>
          </w:tcPr>
          <w:p w:rsidR="002A08C3" w:rsidRPr="00B8743A" w:rsidRDefault="002A08C3" w:rsidP="002A08C3">
            <w:pPr>
              <w:spacing w:after="0" w:line="240" w:lineRule="auto"/>
              <w:jc w:val="center"/>
              <w:rPr>
                <w:rFonts w:ascii="Times New Roman" w:hAnsi="Times New Roman"/>
                <w:sz w:val="18"/>
                <w:szCs w:val="18"/>
              </w:rPr>
            </w:pPr>
          </w:p>
        </w:tc>
        <w:tc>
          <w:tcPr>
            <w:tcW w:w="1893" w:type="dxa"/>
            <w:vMerge/>
            <w:vAlign w:val="center"/>
          </w:tcPr>
          <w:p w:rsidR="002A08C3" w:rsidRPr="00B8743A" w:rsidRDefault="002A08C3" w:rsidP="002A08C3">
            <w:pPr>
              <w:spacing w:after="0" w:line="240" w:lineRule="auto"/>
              <w:jc w:val="center"/>
              <w:rPr>
                <w:rFonts w:ascii="Times New Roman" w:hAnsi="Times New Roman"/>
                <w:sz w:val="18"/>
                <w:szCs w:val="18"/>
              </w:rPr>
            </w:pPr>
          </w:p>
        </w:tc>
      </w:tr>
      <w:tr w:rsidR="002A08C3" w:rsidRPr="00B8743A" w:rsidTr="00BB71B8">
        <w:trPr>
          <w:trHeight w:val="273"/>
        </w:trPr>
        <w:tc>
          <w:tcPr>
            <w:tcW w:w="588"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788"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Аптека № 2</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29,6 м</w:t>
            </w:r>
            <w:r w:rsidRPr="00B8743A">
              <w:rPr>
                <w:rFonts w:ascii="Times New Roman" w:hAnsi="Times New Roman"/>
                <w:sz w:val="18"/>
                <w:szCs w:val="18"/>
                <w:vertAlign w:val="superscript"/>
              </w:rPr>
              <w:t>2</w:t>
            </w:r>
          </w:p>
        </w:tc>
        <w:tc>
          <w:tcPr>
            <w:tcW w:w="3425" w:type="dxa"/>
            <w:gridSpan w:val="3"/>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1893" w:type="dxa"/>
            <w:vAlign w:val="center"/>
          </w:tcPr>
          <w:p w:rsidR="002A08C3" w:rsidRPr="00B8743A" w:rsidRDefault="002A08C3" w:rsidP="002A08C3">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п.г.т. Петра Дубрава, ул. 60 лет Октября, д.8</w:t>
            </w:r>
          </w:p>
        </w:tc>
      </w:tr>
    </w:tbl>
    <w:p w:rsidR="002A08C3" w:rsidRPr="00B8743A" w:rsidRDefault="002A08C3" w:rsidP="002A08C3">
      <w:pPr>
        <w:spacing w:after="0" w:line="240" w:lineRule="auto"/>
        <w:ind w:firstLine="709"/>
        <w:rPr>
          <w:rFonts w:ascii="Times New Roman" w:hAnsi="Times New Roman"/>
          <w:sz w:val="18"/>
          <w:szCs w:val="18"/>
        </w:rPr>
      </w:pP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Все население городского поселения пользуется услугами поликлиник, больниц, стационаров города Самары. Стационар поселения используется для оказания экстренной медицинской помощи, поэтому имеющегося в нем количества койко-мест достаточно.</w:t>
      </w:r>
    </w:p>
    <w:p w:rsidR="002A08C3" w:rsidRPr="00B8743A" w:rsidRDefault="002A08C3" w:rsidP="002A08C3">
      <w:pPr>
        <w:spacing w:after="0" w:line="240" w:lineRule="auto"/>
        <w:jc w:val="center"/>
        <w:rPr>
          <w:rFonts w:ascii="Times New Roman" w:hAnsi="Times New Roman"/>
          <w:i/>
          <w:sz w:val="18"/>
          <w:szCs w:val="18"/>
        </w:rPr>
      </w:pPr>
    </w:p>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культуры</w:t>
      </w: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Из объектов культурного назначения в городском поселении Петра Дубрава имеется дом культуры и библиотека размещенные в п.г.т. Петра Дубрава также в поселении располагается летняя эстрада и 5 детских площадок.</w:t>
      </w: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Состояние зданий, инженерных коммуникаций учреждений удовлетворительное.</w:t>
      </w: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Полный перечень объектов представлен в таблице № 14.</w:t>
      </w:r>
    </w:p>
    <w:p w:rsidR="00E852ED" w:rsidRPr="00B8743A" w:rsidRDefault="00E852ED" w:rsidP="002A08C3">
      <w:pPr>
        <w:widowControl w:val="0"/>
        <w:autoSpaceDE w:val="0"/>
        <w:autoSpaceDN w:val="0"/>
        <w:adjustRightInd w:val="0"/>
        <w:spacing w:after="0" w:line="240" w:lineRule="auto"/>
        <w:jc w:val="center"/>
        <w:rPr>
          <w:rFonts w:ascii="Times New Roman" w:hAnsi="Times New Roman"/>
          <w:sz w:val="18"/>
          <w:szCs w:val="18"/>
        </w:rPr>
      </w:pPr>
    </w:p>
    <w:p w:rsidR="00E852ED" w:rsidRPr="00B8743A" w:rsidRDefault="00E852ED" w:rsidP="00A63892">
      <w:pPr>
        <w:widowControl w:val="0"/>
        <w:autoSpaceDE w:val="0"/>
        <w:autoSpaceDN w:val="0"/>
        <w:adjustRightInd w:val="0"/>
        <w:spacing w:after="0" w:line="240" w:lineRule="auto"/>
        <w:jc w:val="center"/>
        <w:rPr>
          <w:rFonts w:ascii="Times New Roman" w:hAnsi="Times New Roman"/>
          <w:sz w:val="18"/>
          <w:szCs w:val="18"/>
        </w:rPr>
      </w:pPr>
    </w:p>
    <w:p w:rsidR="002A08C3" w:rsidRPr="00B8743A" w:rsidRDefault="002A08C3" w:rsidP="002A08C3">
      <w:pPr>
        <w:widowControl w:val="0"/>
        <w:adjustRightInd w:val="0"/>
        <w:spacing w:after="0" w:line="240" w:lineRule="auto"/>
        <w:jc w:val="both"/>
        <w:textAlignment w:val="baseline"/>
        <w:rPr>
          <w:rFonts w:ascii="Times New Roman" w:hAnsi="Times New Roman"/>
          <w:sz w:val="18"/>
          <w:szCs w:val="18"/>
        </w:rPr>
      </w:pPr>
      <w:r w:rsidRPr="00B8743A">
        <w:rPr>
          <w:rFonts w:ascii="Times New Roman" w:hAnsi="Times New Roman"/>
          <w:color w:val="000000"/>
          <w:sz w:val="18"/>
          <w:szCs w:val="18"/>
        </w:rPr>
        <w:t>Таблица № 14 - Полный перечень объектов культуры</w:t>
      </w:r>
    </w:p>
    <w:tbl>
      <w:tblPr>
        <w:tblStyle w:val="ab"/>
        <w:tblW w:w="9464" w:type="dxa"/>
        <w:tblLayout w:type="fixed"/>
        <w:tblLook w:val="04A0"/>
      </w:tblPr>
      <w:tblGrid>
        <w:gridCol w:w="534"/>
        <w:gridCol w:w="3417"/>
        <w:gridCol w:w="2253"/>
        <w:gridCol w:w="1417"/>
        <w:gridCol w:w="1843"/>
      </w:tblGrid>
      <w:tr w:rsidR="002A08C3" w:rsidRPr="00B8743A" w:rsidTr="002A08C3">
        <w:trPr>
          <w:trHeight w:val="251"/>
        </w:trPr>
        <w:tc>
          <w:tcPr>
            <w:tcW w:w="534"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417"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населенного пункта, адрес</w:t>
            </w:r>
          </w:p>
        </w:tc>
        <w:tc>
          <w:tcPr>
            <w:tcW w:w="225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учреждения</w:t>
            </w:r>
          </w:p>
        </w:tc>
        <w:tc>
          <w:tcPr>
            <w:tcW w:w="1417"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Количество мест</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Количество томов, чит. мест</w:t>
            </w:r>
          </w:p>
        </w:tc>
      </w:tr>
      <w:tr w:rsidR="002A08C3" w:rsidRPr="00B8743A" w:rsidTr="002A08C3">
        <w:trPr>
          <w:trHeight w:val="264"/>
        </w:trPr>
        <w:tc>
          <w:tcPr>
            <w:tcW w:w="534"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1</w:t>
            </w:r>
          </w:p>
        </w:tc>
        <w:tc>
          <w:tcPr>
            <w:tcW w:w="3417" w:type="dxa"/>
            <w:vAlign w:val="center"/>
          </w:tcPr>
          <w:p w:rsidR="002A08C3" w:rsidRPr="00B8743A" w:rsidRDefault="002A08C3" w:rsidP="002A08C3">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 xml:space="preserve">п.г.т. Петра Дубрава, </w:t>
            </w:r>
          </w:p>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ул. Коммунаров, д.4</w:t>
            </w:r>
          </w:p>
        </w:tc>
        <w:tc>
          <w:tcPr>
            <w:tcW w:w="225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ДК «Восход»</w:t>
            </w:r>
          </w:p>
        </w:tc>
        <w:tc>
          <w:tcPr>
            <w:tcW w:w="1417"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250</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2A08C3" w:rsidRPr="00B8743A" w:rsidTr="002A08C3">
        <w:trPr>
          <w:trHeight w:val="264"/>
        </w:trPr>
        <w:tc>
          <w:tcPr>
            <w:tcW w:w="534"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3417" w:type="dxa"/>
            <w:vAlign w:val="center"/>
          </w:tcPr>
          <w:p w:rsidR="002A08C3" w:rsidRPr="00B8743A" w:rsidRDefault="002A08C3" w:rsidP="002A08C3">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 xml:space="preserve">п.г.т. Петра Дубрава, </w:t>
            </w:r>
          </w:p>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ул. 60 лет Октября, д.2</w:t>
            </w:r>
          </w:p>
        </w:tc>
        <w:tc>
          <w:tcPr>
            <w:tcW w:w="225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библиотека ФКП «СЗ «Коммунар»»</w:t>
            </w:r>
          </w:p>
        </w:tc>
        <w:tc>
          <w:tcPr>
            <w:tcW w:w="1417"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2 500/10</w:t>
            </w:r>
          </w:p>
        </w:tc>
      </w:tr>
    </w:tbl>
    <w:p w:rsidR="002A08C3" w:rsidRPr="00B8743A" w:rsidRDefault="002A08C3" w:rsidP="002A08C3">
      <w:pPr>
        <w:spacing w:after="0" w:line="240" w:lineRule="auto"/>
        <w:ind w:firstLine="709"/>
        <w:jc w:val="both"/>
        <w:rPr>
          <w:rFonts w:ascii="Times New Roman" w:hAnsi="Times New Roman"/>
          <w:sz w:val="18"/>
          <w:szCs w:val="18"/>
        </w:rPr>
      </w:pPr>
    </w:p>
    <w:p w:rsidR="002A08C3" w:rsidRPr="00B8743A" w:rsidRDefault="002A08C3" w:rsidP="002A08C3">
      <w:pPr>
        <w:spacing w:after="0" w:line="240" w:lineRule="auto"/>
        <w:jc w:val="center"/>
        <w:rPr>
          <w:rFonts w:ascii="Times New Roman" w:hAnsi="Times New Roman"/>
          <w:i/>
          <w:sz w:val="18"/>
          <w:szCs w:val="18"/>
        </w:rPr>
      </w:pPr>
    </w:p>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образования</w:t>
      </w:r>
    </w:p>
    <w:p w:rsidR="002A08C3" w:rsidRPr="00B8743A" w:rsidRDefault="002A08C3" w:rsidP="002A08C3">
      <w:pPr>
        <w:tabs>
          <w:tab w:val="left" w:pos="709"/>
        </w:tabs>
        <w:spacing w:after="0" w:line="240" w:lineRule="auto"/>
        <w:ind w:firstLine="709"/>
        <w:jc w:val="both"/>
        <w:rPr>
          <w:rFonts w:ascii="Times New Roman" w:hAnsi="Times New Roman"/>
          <w:sz w:val="18"/>
          <w:szCs w:val="18"/>
        </w:rPr>
      </w:pPr>
      <w:r w:rsidRPr="00B8743A">
        <w:rPr>
          <w:rFonts w:ascii="Times New Roman" w:hAnsi="Times New Roman"/>
          <w:sz w:val="18"/>
          <w:szCs w:val="18"/>
        </w:rPr>
        <w:t>На территории городского поселения Петра Дубрава расположены: средняя общеобразовательная школа и два детских дошкольных учреждения.</w:t>
      </w: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p>
    <w:p w:rsidR="002A08C3" w:rsidRPr="00B8743A" w:rsidRDefault="002A08C3" w:rsidP="002A08C3">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Полный перечень объектов образования представлен в таблице № 15.</w:t>
      </w:r>
    </w:p>
    <w:p w:rsidR="002A08C3" w:rsidRPr="00B8743A" w:rsidRDefault="002A08C3" w:rsidP="002A08C3">
      <w:pPr>
        <w:widowControl w:val="0"/>
        <w:adjustRightInd w:val="0"/>
        <w:spacing w:after="0" w:line="240" w:lineRule="auto"/>
        <w:jc w:val="both"/>
        <w:textAlignment w:val="baseline"/>
        <w:rPr>
          <w:rFonts w:ascii="Times New Roman" w:hAnsi="Times New Roman"/>
          <w:sz w:val="18"/>
          <w:szCs w:val="18"/>
        </w:rPr>
      </w:pPr>
      <w:r w:rsidRPr="00B8743A">
        <w:rPr>
          <w:rFonts w:ascii="Times New Roman" w:hAnsi="Times New Roman"/>
          <w:color w:val="000000"/>
          <w:sz w:val="18"/>
          <w:szCs w:val="18"/>
        </w:rPr>
        <w:t>Таблица № 15 - Полный перечень объектов образования согласно Генплану</w:t>
      </w:r>
    </w:p>
    <w:tbl>
      <w:tblPr>
        <w:tblStyle w:val="ab"/>
        <w:tblW w:w="9464" w:type="dxa"/>
        <w:tblLayout w:type="fixed"/>
        <w:tblLook w:val="04A0"/>
      </w:tblPr>
      <w:tblGrid>
        <w:gridCol w:w="392"/>
        <w:gridCol w:w="3559"/>
        <w:gridCol w:w="1969"/>
        <w:gridCol w:w="1701"/>
        <w:gridCol w:w="1843"/>
      </w:tblGrid>
      <w:tr w:rsidR="002A08C3" w:rsidRPr="00B8743A" w:rsidTr="002A08C3">
        <w:trPr>
          <w:trHeight w:val="251"/>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355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населенного пункта, адрес</w:t>
            </w:r>
          </w:p>
        </w:tc>
        <w:tc>
          <w:tcPr>
            <w:tcW w:w="196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Проектная наполняемость, мест</w:t>
            </w:r>
          </w:p>
        </w:tc>
        <w:tc>
          <w:tcPr>
            <w:tcW w:w="1701"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Численность фактическая, чел.</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Техническое состояние</w:t>
            </w:r>
          </w:p>
        </w:tc>
      </w:tr>
      <w:tr w:rsidR="002A08C3" w:rsidRPr="00B8743A" w:rsidTr="002A08C3">
        <w:trPr>
          <w:trHeight w:val="264"/>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3559" w:type="dxa"/>
            <w:vAlign w:val="center"/>
          </w:tcPr>
          <w:p w:rsidR="002A08C3" w:rsidRPr="00B8743A" w:rsidRDefault="002A08C3" w:rsidP="002A08C3">
            <w:pPr>
              <w:spacing w:after="0" w:line="240" w:lineRule="auto"/>
              <w:rPr>
                <w:rFonts w:ascii="Times New Roman" w:hAnsi="Times New Roman"/>
                <w:sz w:val="18"/>
                <w:szCs w:val="18"/>
              </w:rPr>
            </w:pPr>
            <w:r w:rsidRPr="00B8743A">
              <w:rPr>
                <w:rFonts w:ascii="Times New Roman" w:hAnsi="Times New Roman"/>
                <w:sz w:val="18"/>
                <w:szCs w:val="18"/>
                <w:lang w:val="ru-RU"/>
              </w:rPr>
              <w:t xml:space="preserve">МДОУ СОШ п.г.т. Петра Дубрава, ул. </w:t>
            </w:r>
            <w:r w:rsidRPr="00B8743A">
              <w:rPr>
                <w:rFonts w:ascii="Times New Roman" w:hAnsi="Times New Roman"/>
                <w:sz w:val="18"/>
                <w:szCs w:val="18"/>
              </w:rPr>
              <w:t>Физкультурная, д.6</w:t>
            </w:r>
          </w:p>
        </w:tc>
        <w:tc>
          <w:tcPr>
            <w:tcW w:w="196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452</w:t>
            </w:r>
          </w:p>
        </w:tc>
        <w:tc>
          <w:tcPr>
            <w:tcW w:w="1701"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550</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удовлетворительное</w:t>
            </w:r>
          </w:p>
        </w:tc>
      </w:tr>
      <w:tr w:rsidR="002A08C3" w:rsidRPr="00B8743A" w:rsidTr="002A08C3">
        <w:trPr>
          <w:trHeight w:val="264"/>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p>
        </w:tc>
        <w:tc>
          <w:tcPr>
            <w:tcW w:w="3559" w:type="dxa"/>
            <w:vAlign w:val="center"/>
          </w:tcPr>
          <w:p w:rsidR="002A08C3" w:rsidRPr="00B8743A" w:rsidRDefault="002A08C3" w:rsidP="002A08C3">
            <w:pPr>
              <w:spacing w:after="0" w:line="240" w:lineRule="auto"/>
              <w:jc w:val="right"/>
              <w:rPr>
                <w:rFonts w:ascii="Times New Roman" w:hAnsi="Times New Roman"/>
                <w:i/>
                <w:sz w:val="18"/>
                <w:szCs w:val="18"/>
              </w:rPr>
            </w:pPr>
            <w:r w:rsidRPr="00B8743A">
              <w:rPr>
                <w:rFonts w:ascii="Times New Roman" w:hAnsi="Times New Roman"/>
                <w:i/>
                <w:sz w:val="18"/>
                <w:szCs w:val="18"/>
              </w:rPr>
              <w:t>ИТОГО</w:t>
            </w:r>
          </w:p>
        </w:tc>
        <w:tc>
          <w:tcPr>
            <w:tcW w:w="1969" w:type="dxa"/>
            <w:vAlign w:val="center"/>
          </w:tcPr>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452</w:t>
            </w:r>
          </w:p>
        </w:tc>
        <w:tc>
          <w:tcPr>
            <w:tcW w:w="1701" w:type="dxa"/>
            <w:vAlign w:val="center"/>
          </w:tcPr>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550</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p>
        </w:tc>
      </w:tr>
      <w:tr w:rsidR="002A08C3" w:rsidRPr="00B8743A" w:rsidTr="002A08C3">
        <w:trPr>
          <w:trHeight w:val="264"/>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3559" w:type="dxa"/>
            <w:vAlign w:val="center"/>
          </w:tcPr>
          <w:p w:rsidR="002A08C3" w:rsidRPr="00B8743A" w:rsidRDefault="002A08C3" w:rsidP="002A08C3">
            <w:pPr>
              <w:spacing w:after="0" w:line="240" w:lineRule="auto"/>
              <w:rPr>
                <w:rFonts w:ascii="Times New Roman" w:hAnsi="Times New Roman"/>
                <w:sz w:val="18"/>
                <w:szCs w:val="18"/>
                <w:lang w:val="ru-RU"/>
              </w:rPr>
            </w:pPr>
            <w:r w:rsidRPr="00B8743A">
              <w:rPr>
                <w:rFonts w:ascii="Times New Roman" w:hAnsi="Times New Roman"/>
                <w:sz w:val="18"/>
                <w:szCs w:val="18"/>
                <w:lang w:val="ru-RU"/>
              </w:rPr>
              <w:t xml:space="preserve">Филиал МУ ДУ </w:t>
            </w:r>
          </w:p>
          <w:p w:rsidR="002A08C3" w:rsidRPr="00B8743A" w:rsidRDefault="002A08C3" w:rsidP="002A08C3">
            <w:pPr>
              <w:spacing w:after="0" w:line="240" w:lineRule="auto"/>
              <w:rPr>
                <w:rFonts w:ascii="Times New Roman" w:hAnsi="Times New Roman"/>
                <w:sz w:val="18"/>
                <w:szCs w:val="18"/>
              </w:rPr>
            </w:pPr>
            <w:r w:rsidRPr="00B8743A">
              <w:rPr>
                <w:rFonts w:ascii="Times New Roman" w:hAnsi="Times New Roman"/>
                <w:sz w:val="18"/>
                <w:szCs w:val="18"/>
                <w:lang w:val="ru-RU"/>
              </w:rPr>
              <w:t xml:space="preserve">детский сад № 10  п.г.т. Петра Дубрава, ул. </w:t>
            </w:r>
            <w:r w:rsidRPr="00B8743A">
              <w:rPr>
                <w:rFonts w:ascii="Times New Roman" w:hAnsi="Times New Roman"/>
                <w:sz w:val="18"/>
                <w:szCs w:val="18"/>
              </w:rPr>
              <w:t xml:space="preserve">Южная, д.7а </w:t>
            </w:r>
          </w:p>
        </w:tc>
        <w:tc>
          <w:tcPr>
            <w:tcW w:w="196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240</w:t>
            </w:r>
          </w:p>
        </w:tc>
        <w:tc>
          <w:tcPr>
            <w:tcW w:w="1701"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229</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удовлетворительное</w:t>
            </w:r>
          </w:p>
        </w:tc>
      </w:tr>
      <w:tr w:rsidR="002A08C3" w:rsidRPr="00B8743A" w:rsidTr="002A08C3">
        <w:trPr>
          <w:trHeight w:val="264"/>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3559" w:type="dxa"/>
            <w:vAlign w:val="center"/>
          </w:tcPr>
          <w:p w:rsidR="002A08C3" w:rsidRPr="00B8743A" w:rsidRDefault="002A08C3" w:rsidP="002A08C3">
            <w:pPr>
              <w:spacing w:after="0" w:line="240" w:lineRule="auto"/>
              <w:rPr>
                <w:rFonts w:ascii="Times New Roman" w:hAnsi="Times New Roman"/>
                <w:sz w:val="18"/>
                <w:szCs w:val="18"/>
              </w:rPr>
            </w:pPr>
            <w:r w:rsidRPr="00B8743A">
              <w:rPr>
                <w:rFonts w:ascii="Times New Roman" w:hAnsi="Times New Roman"/>
                <w:sz w:val="18"/>
                <w:szCs w:val="18"/>
                <w:lang w:val="ru-RU"/>
              </w:rPr>
              <w:t xml:space="preserve">МДОУ детский сад № 23  п.г.т. Петра Дубрава, ул. </w:t>
            </w:r>
            <w:r w:rsidRPr="00B8743A">
              <w:rPr>
                <w:rFonts w:ascii="Times New Roman" w:hAnsi="Times New Roman"/>
                <w:sz w:val="18"/>
                <w:szCs w:val="18"/>
              </w:rPr>
              <w:t>Южная, д.5</w:t>
            </w:r>
          </w:p>
        </w:tc>
        <w:tc>
          <w:tcPr>
            <w:tcW w:w="1969"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170</w:t>
            </w:r>
          </w:p>
        </w:tc>
        <w:tc>
          <w:tcPr>
            <w:tcW w:w="1701"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155</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r w:rsidRPr="00B8743A">
              <w:rPr>
                <w:rFonts w:ascii="Times New Roman" w:hAnsi="Times New Roman"/>
                <w:sz w:val="18"/>
                <w:szCs w:val="18"/>
              </w:rPr>
              <w:t>удовлетворительное</w:t>
            </w:r>
          </w:p>
        </w:tc>
      </w:tr>
      <w:tr w:rsidR="002A08C3" w:rsidRPr="00B8743A" w:rsidTr="002A08C3">
        <w:trPr>
          <w:trHeight w:val="264"/>
        </w:trPr>
        <w:tc>
          <w:tcPr>
            <w:tcW w:w="392" w:type="dxa"/>
            <w:vAlign w:val="center"/>
          </w:tcPr>
          <w:p w:rsidR="002A08C3" w:rsidRPr="00B8743A" w:rsidRDefault="002A08C3" w:rsidP="002A08C3">
            <w:pPr>
              <w:spacing w:after="0" w:line="240" w:lineRule="auto"/>
              <w:jc w:val="center"/>
              <w:rPr>
                <w:rFonts w:ascii="Times New Roman" w:hAnsi="Times New Roman"/>
                <w:sz w:val="18"/>
                <w:szCs w:val="18"/>
              </w:rPr>
            </w:pPr>
          </w:p>
        </w:tc>
        <w:tc>
          <w:tcPr>
            <w:tcW w:w="3559" w:type="dxa"/>
            <w:vAlign w:val="center"/>
          </w:tcPr>
          <w:p w:rsidR="002A08C3" w:rsidRPr="00B8743A" w:rsidRDefault="002A08C3" w:rsidP="002A08C3">
            <w:pPr>
              <w:spacing w:after="0" w:line="240" w:lineRule="auto"/>
              <w:jc w:val="right"/>
              <w:rPr>
                <w:rFonts w:ascii="Times New Roman" w:hAnsi="Times New Roman"/>
                <w:i/>
                <w:sz w:val="18"/>
                <w:szCs w:val="18"/>
              </w:rPr>
            </w:pPr>
            <w:r w:rsidRPr="00B8743A">
              <w:rPr>
                <w:rFonts w:ascii="Times New Roman" w:hAnsi="Times New Roman"/>
                <w:i/>
                <w:sz w:val="18"/>
                <w:szCs w:val="18"/>
              </w:rPr>
              <w:t>ИТОГО</w:t>
            </w:r>
          </w:p>
        </w:tc>
        <w:tc>
          <w:tcPr>
            <w:tcW w:w="1969" w:type="dxa"/>
            <w:vAlign w:val="center"/>
          </w:tcPr>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410</w:t>
            </w:r>
          </w:p>
        </w:tc>
        <w:tc>
          <w:tcPr>
            <w:tcW w:w="1701" w:type="dxa"/>
            <w:vAlign w:val="center"/>
          </w:tcPr>
          <w:p w:rsidR="002A08C3" w:rsidRPr="00B8743A" w:rsidRDefault="002A08C3" w:rsidP="002A08C3">
            <w:pPr>
              <w:spacing w:after="0" w:line="240" w:lineRule="auto"/>
              <w:jc w:val="center"/>
              <w:rPr>
                <w:rFonts w:ascii="Times New Roman" w:hAnsi="Times New Roman"/>
                <w:i/>
                <w:sz w:val="18"/>
                <w:szCs w:val="18"/>
              </w:rPr>
            </w:pPr>
            <w:r w:rsidRPr="00B8743A">
              <w:rPr>
                <w:rFonts w:ascii="Times New Roman" w:hAnsi="Times New Roman"/>
                <w:i/>
                <w:sz w:val="18"/>
                <w:szCs w:val="18"/>
              </w:rPr>
              <w:t>384</w:t>
            </w:r>
          </w:p>
        </w:tc>
        <w:tc>
          <w:tcPr>
            <w:tcW w:w="1843" w:type="dxa"/>
            <w:vAlign w:val="center"/>
          </w:tcPr>
          <w:p w:rsidR="002A08C3" w:rsidRPr="00B8743A" w:rsidRDefault="002A08C3" w:rsidP="002A08C3">
            <w:pPr>
              <w:spacing w:after="0" w:line="240" w:lineRule="auto"/>
              <w:jc w:val="center"/>
              <w:rPr>
                <w:rFonts w:ascii="Times New Roman" w:hAnsi="Times New Roman"/>
                <w:sz w:val="18"/>
                <w:szCs w:val="18"/>
              </w:rPr>
            </w:pPr>
          </w:p>
        </w:tc>
      </w:tr>
    </w:tbl>
    <w:p w:rsidR="002A08C3" w:rsidRPr="00B8743A" w:rsidRDefault="002A08C3" w:rsidP="002A08C3">
      <w:pPr>
        <w:spacing w:after="0" w:line="240" w:lineRule="auto"/>
        <w:rPr>
          <w:rFonts w:ascii="Times New Roman" w:hAnsi="Times New Roman"/>
          <w:sz w:val="18"/>
          <w:szCs w:val="18"/>
        </w:rPr>
      </w:pP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Наполнение групп в дошкольных учреждениях, согласно нормативам, должно составлять не более 20 мест, классов в общеобразовательных  учреждениях - не более 25 мест. </w:t>
      </w: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городском поселении проживает около 1 131 детей школьного и дошкольного возраста.</w:t>
      </w:r>
    </w:p>
    <w:p w:rsidR="002A08C3" w:rsidRPr="00B8743A" w:rsidRDefault="002A08C3" w:rsidP="002A08C3">
      <w:pPr>
        <w:spacing w:after="0" w:line="240" w:lineRule="auto"/>
        <w:ind w:firstLine="709"/>
        <w:jc w:val="both"/>
        <w:rPr>
          <w:rFonts w:ascii="Times New Roman" w:hAnsi="Times New Roman"/>
          <w:sz w:val="18"/>
          <w:szCs w:val="18"/>
        </w:rPr>
      </w:pPr>
      <w:r w:rsidRPr="00B8743A">
        <w:rPr>
          <w:rFonts w:ascii="Times New Roman" w:hAnsi="Times New Roman"/>
          <w:sz w:val="18"/>
          <w:szCs w:val="18"/>
        </w:rPr>
        <w:t>Не имеется школ и детских дошкольных учреждений в поселках Дубовый Гай и Заярье. Дети, проживающие в этих  поселках, посещают школу и д.с. в   п.г.т. Петра Дубрава.</w:t>
      </w:r>
    </w:p>
    <w:p w:rsidR="00E852ED" w:rsidRPr="00B8743A" w:rsidRDefault="00E852ED" w:rsidP="002A08C3">
      <w:pPr>
        <w:widowControl w:val="0"/>
        <w:autoSpaceDE w:val="0"/>
        <w:autoSpaceDN w:val="0"/>
        <w:adjustRightInd w:val="0"/>
        <w:spacing w:after="0" w:line="240" w:lineRule="auto"/>
        <w:jc w:val="center"/>
        <w:rPr>
          <w:rFonts w:ascii="Times New Roman" w:hAnsi="Times New Roman"/>
          <w:sz w:val="18"/>
          <w:szCs w:val="18"/>
        </w:rPr>
      </w:pPr>
    </w:p>
    <w:p w:rsidR="00435D2E" w:rsidRPr="00B8743A" w:rsidRDefault="00435D2E" w:rsidP="00435D2E">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физической культуры и спорта</w:t>
      </w:r>
    </w:p>
    <w:p w:rsidR="00435D2E" w:rsidRPr="00B8743A" w:rsidRDefault="00435D2E" w:rsidP="00435D2E">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городском поселении Петра Дубрава для занятий физической культурой и спортом имеется два спортивных зала, два стадиона, футбольные поля и хоккейная коробка.</w:t>
      </w:r>
    </w:p>
    <w:p w:rsidR="00435D2E" w:rsidRPr="00B8743A" w:rsidRDefault="00435D2E" w:rsidP="00435D2E">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Полный перечень физкультурно-оздоровительных сооружений представлен в таблице № 16.</w:t>
      </w:r>
    </w:p>
    <w:p w:rsidR="00435D2E" w:rsidRPr="00B8743A" w:rsidRDefault="00435D2E" w:rsidP="00435D2E">
      <w:pPr>
        <w:widowControl w:val="0"/>
        <w:adjustRightInd w:val="0"/>
        <w:spacing w:after="0" w:line="240" w:lineRule="auto"/>
        <w:jc w:val="both"/>
        <w:textAlignment w:val="baseline"/>
        <w:rPr>
          <w:rFonts w:ascii="Times New Roman" w:hAnsi="Times New Roman"/>
          <w:sz w:val="18"/>
          <w:szCs w:val="18"/>
        </w:rPr>
      </w:pPr>
      <w:r w:rsidRPr="00B8743A">
        <w:rPr>
          <w:rFonts w:ascii="Times New Roman" w:hAnsi="Times New Roman"/>
          <w:color w:val="000000"/>
          <w:sz w:val="18"/>
          <w:szCs w:val="18"/>
        </w:rPr>
        <w:t>Таблица № 16 - Полный перечень физкультурно-оздоровительных сооружений</w:t>
      </w:r>
    </w:p>
    <w:tbl>
      <w:tblPr>
        <w:tblStyle w:val="ab"/>
        <w:tblW w:w="9532" w:type="dxa"/>
        <w:tblLayout w:type="fixed"/>
        <w:tblLook w:val="04A0"/>
      </w:tblPr>
      <w:tblGrid>
        <w:gridCol w:w="395"/>
        <w:gridCol w:w="4417"/>
        <w:gridCol w:w="3150"/>
        <w:gridCol w:w="1570"/>
      </w:tblGrid>
      <w:tr w:rsidR="00435D2E" w:rsidRPr="00B8743A" w:rsidTr="00BB71B8">
        <w:trPr>
          <w:trHeight w:val="270"/>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417"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Вид спортивного сооружения</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Адрес</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Площадь, м</w:t>
            </w:r>
            <w:r w:rsidRPr="00B8743A">
              <w:rPr>
                <w:rFonts w:ascii="Times New Roman" w:hAnsi="Times New Roman"/>
                <w:sz w:val="18"/>
                <w:szCs w:val="18"/>
                <w:vertAlign w:val="superscript"/>
              </w:rPr>
              <w:t>2</w:t>
            </w:r>
          </w:p>
        </w:tc>
      </w:tr>
      <w:tr w:rsidR="00435D2E" w:rsidRPr="00B8743A" w:rsidTr="00BB71B8">
        <w:trPr>
          <w:trHeight w:val="284"/>
        </w:trPr>
        <w:tc>
          <w:tcPr>
            <w:tcW w:w="9532" w:type="dxa"/>
            <w:gridSpan w:val="4"/>
            <w:vAlign w:val="center"/>
          </w:tcPr>
          <w:p w:rsidR="00435D2E" w:rsidRPr="00B8743A" w:rsidRDefault="00435D2E" w:rsidP="00435D2E">
            <w:pPr>
              <w:spacing w:after="0" w:line="240" w:lineRule="auto"/>
              <w:jc w:val="center"/>
              <w:rPr>
                <w:rFonts w:ascii="Times New Roman" w:hAnsi="Times New Roman"/>
                <w:i/>
                <w:sz w:val="18"/>
                <w:szCs w:val="18"/>
              </w:rPr>
            </w:pPr>
            <w:r w:rsidRPr="00B8743A">
              <w:rPr>
                <w:rFonts w:ascii="Times New Roman" w:hAnsi="Times New Roman"/>
                <w:i/>
                <w:sz w:val="18"/>
                <w:szCs w:val="18"/>
              </w:rPr>
              <w:t>Закрытые спортивные сооружения</w:t>
            </w:r>
          </w:p>
        </w:tc>
      </w:tr>
      <w:tr w:rsidR="00435D2E" w:rsidRPr="00B8743A" w:rsidTr="00BB71B8">
        <w:trPr>
          <w:trHeight w:val="284"/>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4417" w:type="dxa"/>
            <w:vAlign w:val="center"/>
          </w:tcPr>
          <w:p w:rsidR="00435D2E" w:rsidRPr="00B8743A" w:rsidRDefault="00435D2E" w:rsidP="00435D2E">
            <w:pPr>
              <w:spacing w:after="0" w:line="240" w:lineRule="auto"/>
              <w:rPr>
                <w:rFonts w:ascii="Times New Roman" w:hAnsi="Times New Roman"/>
                <w:sz w:val="18"/>
                <w:szCs w:val="18"/>
                <w:lang w:val="ru-RU"/>
              </w:rPr>
            </w:pPr>
            <w:r w:rsidRPr="00B8743A">
              <w:rPr>
                <w:rFonts w:ascii="Times New Roman" w:hAnsi="Times New Roman"/>
                <w:sz w:val="18"/>
                <w:szCs w:val="18"/>
                <w:lang w:val="ru-RU"/>
              </w:rPr>
              <w:t xml:space="preserve">Спортивно-оздоровительный комплекс «Дубрава». Спортивный зал </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 д.5</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535,7</w:t>
            </w:r>
          </w:p>
        </w:tc>
      </w:tr>
      <w:tr w:rsidR="00435D2E" w:rsidRPr="00B8743A" w:rsidTr="00BB71B8">
        <w:trPr>
          <w:trHeight w:val="270"/>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4417"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Спортивный зал средней школы</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 д.6</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165</w:t>
            </w:r>
          </w:p>
        </w:tc>
      </w:tr>
      <w:tr w:rsidR="00435D2E" w:rsidRPr="00B8743A" w:rsidTr="00BB71B8">
        <w:trPr>
          <w:trHeight w:val="284"/>
        </w:trPr>
        <w:tc>
          <w:tcPr>
            <w:tcW w:w="7962" w:type="dxa"/>
            <w:gridSpan w:val="3"/>
            <w:vAlign w:val="center"/>
          </w:tcPr>
          <w:p w:rsidR="00435D2E" w:rsidRPr="00B8743A" w:rsidRDefault="00435D2E" w:rsidP="00435D2E">
            <w:pPr>
              <w:spacing w:after="0" w:line="240" w:lineRule="auto"/>
              <w:jc w:val="right"/>
              <w:rPr>
                <w:rFonts w:ascii="Times New Roman" w:hAnsi="Times New Roman"/>
                <w:sz w:val="18"/>
                <w:szCs w:val="18"/>
              </w:rPr>
            </w:pPr>
            <w:r w:rsidRPr="00B8743A">
              <w:rPr>
                <w:rFonts w:ascii="Times New Roman" w:hAnsi="Times New Roman"/>
                <w:sz w:val="18"/>
                <w:szCs w:val="18"/>
              </w:rPr>
              <w:t>ИТОГО</w:t>
            </w:r>
          </w:p>
        </w:tc>
        <w:tc>
          <w:tcPr>
            <w:tcW w:w="1570" w:type="dxa"/>
            <w:vAlign w:val="center"/>
          </w:tcPr>
          <w:p w:rsidR="00435D2E" w:rsidRPr="00B8743A" w:rsidRDefault="00435D2E" w:rsidP="00435D2E">
            <w:pPr>
              <w:spacing w:after="0" w:line="240" w:lineRule="auto"/>
              <w:jc w:val="center"/>
              <w:rPr>
                <w:rFonts w:ascii="Times New Roman" w:hAnsi="Times New Roman"/>
                <w:b/>
                <w:sz w:val="18"/>
                <w:szCs w:val="18"/>
              </w:rPr>
            </w:pPr>
            <w:r w:rsidRPr="00B8743A">
              <w:rPr>
                <w:rFonts w:ascii="Times New Roman" w:hAnsi="Times New Roman"/>
                <w:b/>
                <w:sz w:val="18"/>
                <w:szCs w:val="18"/>
              </w:rPr>
              <w:t>700,7</w:t>
            </w:r>
          </w:p>
        </w:tc>
      </w:tr>
      <w:tr w:rsidR="00435D2E" w:rsidRPr="00B8743A" w:rsidTr="00BB71B8">
        <w:trPr>
          <w:trHeight w:val="270"/>
        </w:trPr>
        <w:tc>
          <w:tcPr>
            <w:tcW w:w="9532" w:type="dxa"/>
            <w:gridSpan w:val="4"/>
            <w:vAlign w:val="center"/>
          </w:tcPr>
          <w:p w:rsidR="00435D2E" w:rsidRPr="00B8743A" w:rsidRDefault="00435D2E" w:rsidP="00435D2E">
            <w:pPr>
              <w:spacing w:after="0" w:line="240" w:lineRule="auto"/>
              <w:jc w:val="center"/>
              <w:rPr>
                <w:rFonts w:ascii="Times New Roman" w:hAnsi="Times New Roman"/>
                <w:i/>
                <w:sz w:val="18"/>
                <w:szCs w:val="18"/>
              </w:rPr>
            </w:pPr>
            <w:r w:rsidRPr="00B8743A">
              <w:rPr>
                <w:rFonts w:ascii="Times New Roman" w:hAnsi="Times New Roman"/>
                <w:i/>
                <w:sz w:val="18"/>
                <w:szCs w:val="18"/>
              </w:rPr>
              <w:t>Плоскостные спортивные сооружения</w:t>
            </w:r>
          </w:p>
        </w:tc>
      </w:tr>
      <w:tr w:rsidR="00435D2E" w:rsidRPr="00B8743A" w:rsidTr="00BB71B8">
        <w:trPr>
          <w:trHeight w:val="284"/>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4417" w:type="dxa"/>
            <w:vAlign w:val="center"/>
          </w:tcPr>
          <w:p w:rsidR="00435D2E" w:rsidRPr="00B8743A" w:rsidRDefault="00435D2E" w:rsidP="00435D2E">
            <w:pPr>
              <w:spacing w:after="0" w:line="240" w:lineRule="auto"/>
              <w:rPr>
                <w:rFonts w:ascii="Times New Roman" w:hAnsi="Times New Roman"/>
                <w:sz w:val="18"/>
                <w:szCs w:val="18"/>
                <w:lang w:val="ru-RU"/>
              </w:rPr>
            </w:pPr>
            <w:r w:rsidRPr="00B8743A">
              <w:rPr>
                <w:rFonts w:ascii="Times New Roman" w:hAnsi="Times New Roman"/>
                <w:sz w:val="18"/>
                <w:szCs w:val="18"/>
                <w:lang w:val="ru-RU"/>
              </w:rPr>
              <w:t xml:space="preserve">Спортивно-оздоровительный комплекс «Дубрава». Стадион </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 д.5</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7 200</w:t>
            </w:r>
          </w:p>
        </w:tc>
      </w:tr>
      <w:tr w:rsidR="00435D2E" w:rsidRPr="00B8743A" w:rsidTr="00BB71B8">
        <w:trPr>
          <w:trHeight w:val="284"/>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4417" w:type="dxa"/>
            <w:vAlign w:val="center"/>
          </w:tcPr>
          <w:p w:rsidR="00435D2E" w:rsidRPr="00B8743A" w:rsidRDefault="00435D2E" w:rsidP="00435D2E">
            <w:pPr>
              <w:spacing w:after="0" w:line="240" w:lineRule="auto"/>
              <w:rPr>
                <w:rFonts w:ascii="Times New Roman" w:hAnsi="Times New Roman"/>
                <w:sz w:val="18"/>
                <w:szCs w:val="18"/>
                <w:lang w:val="ru-RU"/>
              </w:rPr>
            </w:pPr>
            <w:r w:rsidRPr="00B8743A">
              <w:rPr>
                <w:rFonts w:ascii="Times New Roman" w:hAnsi="Times New Roman"/>
                <w:sz w:val="18"/>
                <w:szCs w:val="18"/>
                <w:lang w:val="ru-RU"/>
              </w:rPr>
              <w:t xml:space="preserve">Спортивно-оздоровительный комплекс «Дубрава». Хоккейная коробка «Ангар» </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 д.5</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 xml:space="preserve">2 100 </w:t>
            </w:r>
          </w:p>
        </w:tc>
      </w:tr>
      <w:tr w:rsidR="00435D2E" w:rsidRPr="00B8743A" w:rsidTr="00BB71B8">
        <w:trPr>
          <w:trHeight w:val="270"/>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4417"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Футбольное поле (основное)</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п.г.т. Петра Дубрава</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6 000</w:t>
            </w:r>
          </w:p>
        </w:tc>
      </w:tr>
      <w:tr w:rsidR="00435D2E" w:rsidRPr="00B8743A" w:rsidTr="00BB71B8">
        <w:trPr>
          <w:trHeight w:val="284"/>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4417"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Стадион</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п.г.т. Петра Дубрава</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700</w:t>
            </w:r>
          </w:p>
        </w:tc>
      </w:tr>
      <w:tr w:rsidR="00435D2E" w:rsidRPr="00B8743A" w:rsidTr="00BB71B8">
        <w:trPr>
          <w:trHeight w:val="270"/>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7</w:t>
            </w:r>
          </w:p>
        </w:tc>
        <w:tc>
          <w:tcPr>
            <w:tcW w:w="4417"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Футбольное поле (тренировочное)</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п.г.т. Петра Дубрава</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4 100</w:t>
            </w:r>
          </w:p>
        </w:tc>
      </w:tr>
      <w:tr w:rsidR="00435D2E" w:rsidRPr="00B8743A" w:rsidTr="00BB71B8">
        <w:trPr>
          <w:trHeight w:val="284"/>
        </w:trPr>
        <w:tc>
          <w:tcPr>
            <w:tcW w:w="395"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8</w:t>
            </w:r>
          </w:p>
        </w:tc>
        <w:tc>
          <w:tcPr>
            <w:tcW w:w="4417" w:type="dxa"/>
            <w:vAlign w:val="center"/>
          </w:tcPr>
          <w:p w:rsidR="00435D2E" w:rsidRPr="00B8743A" w:rsidRDefault="00435D2E" w:rsidP="00435D2E">
            <w:pPr>
              <w:spacing w:after="0" w:line="240" w:lineRule="auto"/>
              <w:jc w:val="both"/>
              <w:rPr>
                <w:rFonts w:ascii="Times New Roman" w:hAnsi="Times New Roman"/>
                <w:sz w:val="18"/>
                <w:szCs w:val="18"/>
              </w:rPr>
            </w:pPr>
            <w:r w:rsidRPr="00B8743A">
              <w:rPr>
                <w:rFonts w:ascii="Times New Roman" w:hAnsi="Times New Roman"/>
                <w:sz w:val="18"/>
                <w:szCs w:val="18"/>
              </w:rPr>
              <w:t>Волейбольная площадка</w:t>
            </w:r>
          </w:p>
        </w:tc>
        <w:tc>
          <w:tcPr>
            <w:tcW w:w="3149" w:type="dxa"/>
            <w:vAlign w:val="center"/>
          </w:tcPr>
          <w:p w:rsidR="00435D2E" w:rsidRPr="00B8743A" w:rsidRDefault="00435D2E" w:rsidP="00435D2E">
            <w:pPr>
              <w:spacing w:after="0" w:line="240" w:lineRule="auto"/>
              <w:jc w:val="center"/>
              <w:rPr>
                <w:rFonts w:ascii="Times New Roman" w:hAnsi="Times New Roman"/>
                <w:sz w:val="18"/>
                <w:szCs w:val="18"/>
                <w:lang w:val="ru-RU"/>
              </w:rPr>
            </w:pPr>
            <w:r w:rsidRPr="00B8743A">
              <w:rPr>
                <w:rFonts w:ascii="Times New Roman" w:hAnsi="Times New Roman"/>
                <w:sz w:val="18"/>
                <w:szCs w:val="18"/>
                <w:lang w:val="ru-RU"/>
              </w:rPr>
              <w:t>п.г.т. Петра Дубрава</w:t>
            </w:r>
          </w:p>
        </w:tc>
        <w:tc>
          <w:tcPr>
            <w:tcW w:w="157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300</w:t>
            </w:r>
          </w:p>
        </w:tc>
      </w:tr>
      <w:tr w:rsidR="00435D2E" w:rsidRPr="00B8743A" w:rsidTr="00BB71B8">
        <w:trPr>
          <w:trHeight w:val="284"/>
        </w:trPr>
        <w:tc>
          <w:tcPr>
            <w:tcW w:w="7962" w:type="dxa"/>
            <w:gridSpan w:val="3"/>
            <w:vAlign w:val="center"/>
          </w:tcPr>
          <w:p w:rsidR="00435D2E" w:rsidRPr="00B8743A" w:rsidRDefault="00435D2E" w:rsidP="00435D2E">
            <w:pPr>
              <w:spacing w:after="0" w:line="240" w:lineRule="auto"/>
              <w:jc w:val="right"/>
              <w:rPr>
                <w:rFonts w:ascii="Times New Roman" w:hAnsi="Times New Roman"/>
                <w:sz w:val="18"/>
                <w:szCs w:val="18"/>
              </w:rPr>
            </w:pPr>
            <w:r w:rsidRPr="00B8743A">
              <w:rPr>
                <w:rFonts w:ascii="Times New Roman" w:hAnsi="Times New Roman"/>
                <w:sz w:val="18"/>
                <w:szCs w:val="18"/>
              </w:rPr>
              <w:t>ИТОГО</w:t>
            </w:r>
          </w:p>
        </w:tc>
        <w:tc>
          <w:tcPr>
            <w:tcW w:w="1570" w:type="dxa"/>
            <w:vAlign w:val="center"/>
          </w:tcPr>
          <w:p w:rsidR="00435D2E" w:rsidRPr="00B8743A" w:rsidRDefault="00435D2E" w:rsidP="00435D2E">
            <w:pPr>
              <w:spacing w:after="0" w:line="240" w:lineRule="auto"/>
              <w:jc w:val="center"/>
              <w:rPr>
                <w:rFonts w:ascii="Times New Roman" w:hAnsi="Times New Roman"/>
                <w:b/>
                <w:sz w:val="18"/>
                <w:szCs w:val="18"/>
              </w:rPr>
            </w:pPr>
            <w:r w:rsidRPr="00B8743A">
              <w:rPr>
                <w:rFonts w:ascii="Times New Roman" w:hAnsi="Times New Roman"/>
                <w:b/>
                <w:sz w:val="18"/>
                <w:szCs w:val="18"/>
              </w:rPr>
              <w:t>20 400</w:t>
            </w:r>
          </w:p>
        </w:tc>
      </w:tr>
    </w:tbl>
    <w:p w:rsidR="00435D2E" w:rsidRPr="00B8743A" w:rsidRDefault="00435D2E" w:rsidP="00435D2E">
      <w:pPr>
        <w:spacing w:after="0" w:line="240" w:lineRule="auto"/>
        <w:jc w:val="center"/>
        <w:rPr>
          <w:rFonts w:ascii="Times New Roman" w:hAnsi="Times New Roman"/>
          <w:i/>
          <w:sz w:val="18"/>
          <w:szCs w:val="18"/>
        </w:rPr>
      </w:pPr>
    </w:p>
    <w:p w:rsidR="00435D2E" w:rsidRPr="00B8743A" w:rsidRDefault="00435D2E" w:rsidP="00435D2E">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торговли и прочие учреждения обслуживания</w:t>
      </w:r>
    </w:p>
    <w:p w:rsidR="00435D2E" w:rsidRPr="00B8743A" w:rsidRDefault="00435D2E" w:rsidP="00435D2E">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Не имеется объектов </w:t>
      </w:r>
      <w:r w:rsidRPr="00B8743A">
        <w:rPr>
          <w:rFonts w:ascii="Times New Roman" w:hAnsi="Times New Roman"/>
          <w:color w:val="000000"/>
          <w:sz w:val="18"/>
          <w:szCs w:val="18"/>
        </w:rPr>
        <w:t xml:space="preserve">торговли, бытового и социального обслуживания </w:t>
      </w:r>
      <w:r w:rsidRPr="00B8743A">
        <w:rPr>
          <w:rFonts w:ascii="Times New Roman" w:hAnsi="Times New Roman"/>
          <w:sz w:val="18"/>
          <w:szCs w:val="18"/>
        </w:rPr>
        <w:t>в поселках Дубовый Гай и Заярье. Жители этих населенных пунктов пользуются услугами объектов торговли</w:t>
      </w:r>
      <w:r w:rsidRPr="00B8743A">
        <w:rPr>
          <w:rFonts w:ascii="Times New Roman" w:hAnsi="Times New Roman"/>
          <w:color w:val="000000"/>
          <w:sz w:val="18"/>
          <w:szCs w:val="18"/>
        </w:rPr>
        <w:t xml:space="preserve">, бытового и социального обслуживания </w:t>
      </w:r>
      <w:r w:rsidRPr="00B8743A">
        <w:rPr>
          <w:rFonts w:ascii="Times New Roman" w:hAnsi="Times New Roman"/>
          <w:sz w:val="18"/>
          <w:szCs w:val="18"/>
        </w:rPr>
        <w:t>в п.г.т. Петра Дубрава.</w:t>
      </w:r>
    </w:p>
    <w:p w:rsidR="00435D2E" w:rsidRPr="00B8743A" w:rsidRDefault="00435D2E" w:rsidP="00435D2E">
      <w:pPr>
        <w:widowControl w:val="0"/>
        <w:adjustRightInd w:val="0"/>
        <w:spacing w:after="0" w:line="240" w:lineRule="auto"/>
        <w:ind w:firstLine="709"/>
        <w:jc w:val="both"/>
        <w:textAlignment w:val="baseline"/>
        <w:rPr>
          <w:rFonts w:ascii="Times New Roman" w:hAnsi="Times New Roman"/>
          <w:color w:val="000000"/>
          <w:sz w:val="18"/>
          <w:szCs w:val="18"/>
        </w:rPr>
      </w:pPr>
    </w:p>
    <w:p w:rsidR="00435D2E" w:rsidRPr="00B8743A" w:rsidRDefault="00435D2E" w:rsidP="00435D2E">
      <w:pPr>
        <w:widowControl w:val="0"/>
        <w:adjustRightInd w:val="0"/>
        <w:spacing w:after="0" w:line="240" w:lineRule="auto"/>
        <w:ind w:firstLine="709"/>
        <w:jc w:val="both"/>
        <w:textAlignment w:val="baseline"/>
        <w:rPr>
          <w:rFonts w:ascii="Times New Roman" w:hAnsi="Times New Roman"/>
          <w:color w:val="000000"/>
          <w:sz w:val="18"/>
          <w:szCs w:val="18"/>
        </w:rPr>
      </w:pPr>
      <w:r w:rsidRPr="00B8743A">
        <w:rPr>
          <w:rFonts w:ascii="Times New Roman" w:hAnsi="Times New Roman"/>
          <w:color w:val="000000"/>
          <w:sz w:val="18"/>
          <w:szCs w:val="18"/>
        </w:rPr>
        <w:t>Полный перечень объектов торговли, бытового и социального обслуживания п.г.т. Петра Дубрава  представлен в таблице № 17.</w:t>
      </w:r>
    </w:p>
    <w:p w:rsidR="00435D2E" w:rsidRPr="00B8743A" w:rsidRDefault="00435D2E" w:rsidP="00435D2E">
      <w:pPr>
        <w:widowControl w:val="0"/>
        <w:adjustRightInd w:val="0"/>
        <w:spacing w:after="0" w:line="240" w:lineRule="auto"/>
        <w:ind w:firstLine="709"/>
        <w:jc w:val="both"/>
        <w:textAlignment w:val="baseline"/>
        <w:rPr>
          <w:rFonts w:ascii="Times New Roman" w:hAnsi="Times New Roman"/>
          <w:color w:val="000000"/>
          <w:sz w:val="18"/>
          <w:szCs w:val="18"/>
        </w:rPr>
      </w:pPr>
    </w:p>
    <w:p w:rsidR="00435D2E" w:rsidRPr="00B8743A" w:rsidRDefault="00435D2E" w:rsidP="00435D2E">
      <w:pPr>
        <w:widowControl w:val="0"/>
        <w:autoSpaceDE w:val="0"/>
        <w:autoSpaceDN w:val="0"/>
        <w:adjustRightInd w:val="0"/>
        <w:spacing w:after="0" w:line="240" w:lineRule="auto"/>
        <w:jc w:val="center"/>
        <w:rPr>
          <w:rFonts w:ascii="Times New Roman" w:hAnsi="Times New Roman"/>
          <w:sz w:val="18"/>
          <w:szCs w:val="18"/>
        </w:rPr>
      </w:pPr>
    </w:p>
    <w:p w:rsidR="00435D2E" w:rsidRPr="00B8743A" w:rsidRDefault="00435D2E" w:rsidP="00435D2E">
      <w:pPr>
        <w:widowControl w:val="0"/>
        <w:adjustRightInd w:val="0"/>
        <w:spacing w:after="0" w:line="240" w:lineRule="auto"/>
        <w:jc w:val="both"/>
        <w:textAlignment w:val="baseline"/>
        <w:rPr>
          <w:rFonts w:ascii="Times New Roman" w:hAnsi="Times New Roman"/>
          <w:sz w:val="18"/>
          <w:szCs w:val="18"/>
        </w:rPr>
      </w:pPr>
      <w:r w:rsidRPr="00B8743A">
        <w:rPr>
          <w:rFonts w:ascii="Times New Roman" w:hAnsi="Times New Roman"/>
          <w:color w:val="000000"/>
          <w:sz w:val="18"/>
          <w:szCs w:val="18"/>
        </w:rPr>
        <w:t>Таблица № 17 - Полный перечень объектов торговли, бытового и социального обслуживания</w:t>
      </w:r>
    </w:p>
    <w:tbl>
      <w:tblPr>
        <w:tblStyle w:val="ab"/>
        <w:tblW w:w="9862" w:type="dxa"/>
        <w:tblInd w:w="-176" w:type="dxa"/>
        <w:tblLayout w:type="fixed"/>
        <w:tblLook w:val="04A0"/>
      </w:tblPr>
      <w:tblGrid>
        <w:gridCol w:w="568"/>
        <w:gridCol w:w="2410"/>
        <w:gridCol w:w="2551"/>
        <w:gridCol w:w="1843"/>
        <w:gridCol w:w="1276"/>
        <w:gridCol w:w="1214"/>
      </w:tblGrid>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2410"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предприятия</w:t>
            </w:r>
          </w:p>
        </w:tc>
        <w:tc>
          <w:tcPr>
            <w:tcW w:w="2551"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Адрес</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Вид деятельности</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Площадь общая, торговая, м</w:t>
            </w:r>
            <w:r w:rsidRPr="00B8743A">
              <w:rPr>
                <w:rFonts w:ascii="Times New Roman" w:hAnsi="Times New Roman"/>
                <w:sz w:val="18"/>
                <w:szCs w:val="18"/>
                <w:vertAlign w:val="superscript"/>
              </w:rPr>
              <w:t>2</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Численность работников, чел.</w:t>
            </w:r>
          </w:p>
        </w:tc>
      </w:tr>
      <w:tr w:rsidR="00435D2E" w:rsidRPr="00B8743A" w:rsidTr="00BB71B8">
        <w:trPr>
          <w:trHeight w:val="284"/>
        </w:trPr>
        <w:tc>
          <w:tcPr>
            <w:tcW w:w="9862" w:type="dxa"/>
            <w:gridSpan w:val="6"/>
            <w:vAlign w:val="center"/>
          </w:tcPr>
          <w:p w:rsidR="00435D2E" w:rsidRPr="00B8743A" w:rsidRDefault="00435D2E" w:rsidP="00435D2E">
            <w:pPr>
              <w:spacing w:after="0" w:line="240" w:lineRule="auto"/>
              <w:jc w:val="center"/>
              <w:rPr>
                <w:rFonts w:ascii="Times New Roman" w:hAnsi="Times New Roman"/>
                <w:i/>
                <w:sz w:val="18"/>
                <w:szCs w:val="18"/>
              </w:rPr>
            </w:pPr>
            <w:r w:rsidRPr="00B8743A">
              <w:rPr>
                <w:rFonts w:ascii="Times New Roman" w:hAnsi="Times New Roman"/>
                <w:i/>
                <w:sz w:val="18"/>
                <w:szCs w:val="18"/>
              </w:rPr>
              <w:t>Предприятия торговли</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ООО «НУР»</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w w:val="97"/>
                <w:sz w:val="18"/>
                <w:szCs w:val="18"/>
              </w:rPr>
              <w:t>ул. 60 лет Октября, 10</w:t>
            </w:r>
          </w:p>
        </w:tc>
        <w:tc>
          <w:tcPr>
            <w:tcW w:w="1843" w:type="dxa"/>
            <w:vMerge w:val="restart"/>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розничная торговля продуктами питания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150,4</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r>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ООО «НУР»</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Коммунаров, 19</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29,1</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ООО «НУР»</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Садовая, 21</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53</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ЗАО «Тендер»</w:t>
            </w:r>
          </w:p>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маг. «Магнит»</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8</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352</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22</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ЧП Каньшин</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8</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ЧП Оленина</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8</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ЧП Ефремкина</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8</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37</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8</w:t>
            </w:r>
          </w:p>
        </w:tc>
        <w:tc>
          <w:tcPr>
            <w:tcW w:w="2410" w:type="dxa"/>
            <w:vAlign w:val="center"/>
          </w:tcPr>
          <w:p w:rsidR="00435D2E" w:rsidRPr="00B8743A" w:rsidRDefault="00435D2E" w:rsidP="00435D2E">
            <w:pPr>
              <w:spacing w:after="0" w:line="240" w:lineRule="auto"/>
              <w:rPr>
                <w:rFonts w:ascii="Times New Roman" w:hAnsi="Times New Roman"/>
                <w:sz w:val="18"/>
                <w:szCs w:val="18"/>
                <w:lang w:val="ru-RU"/>
              </w:rPr>
            </w:pPr>
            <w:r w:rsidRPr="00B8743A">
              <w:rPr>
                <w:rFonts w:ascii="Times New Roman" w:hAnsi="Times New Roman"/>
                <w:sz w:val="18"/>
                <w:szCs w:val="18"/>
                <w:lang w:val="ru-RU"/>
              </w:rPr>
              <w:t xml:space="preserve">ООО </w:t>
            </w:r>
            <w:r w:rsidRPr="00B8743A">
              <w:rPr>
                <w:rFonts w:ascii="Times New Roman" w:hAnsi="Times New Roman"/>
                <w:w w:val="98"/>
                <w:sz w:val="18"/>
                <w:szCs w:val="18"/>
                <w:lang w:val="ru-RU"/>
              </w:rPr>
              <w:t>«Авто-Транзит-Сер</w:t>
            </w:r>
            <w:r w:rsidRPr="00B8743A">
              <w:rPr>
                <w:rFonts w:ascii="Times New Roman" w:hAnsi="Times New Roman"/>
                <w:sz w:val="18"/>
                <w:szCs w:val="18"/>
                <w:lang w:val="ru-RU"/>
              </w:rPr>
              <w:t>вис» маг.</w:t>
            </w:r>
          </w:p>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«Кинельские колбасы»</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w w:val="98"/>
                <w:sz w:val="18"/>
                <w:szCs w:val="18"/>
              </w:rPr>
              <w:t>ул. 60 лет Октября,7а</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w w:val="98"/>
                <w:sz w:val="18"/>
                <w:szCs w:val="18"/>
              </w:rPr>
              <w:t>126,1/77,1</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11</w:t>
            </w:r>
          </w:p>
        </w:tc>
      </w:tr>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9</w:t>
            </w:r>
          </w:p>
        </w:tc>
        <w:tc>
          <w:tcPr>
            <w:tcW w:w="2410"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ООО «АТС»</w:t>
            </w:r>
          </w:p>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маг. «Кулинария»</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7</w:t>
            </w:r>
          </w:p>
        </w:tc>
        <w:tc>
          <w:tcPr>
            <w:tcW w:w="1843" w:type="dxa"/>
            <w:vMerge/>
            <w:vAlign w:val="center"/>
          </w:tcPr>
          <w:p w:rsidR="00435D2E" w:rsidRPr="00B8743A" w:rsidRDefault="00435D2E" w:rsidP="00435D2E">
            <w:pPr>
              <w:spacing w:after="0" w:line="240" w:lineRule="auto"/>
              <w:jc w:val="center"/>
              <w:rPr>
                <w:rFonts w:ascii="Times New Roman" w:hAnsi="Times New Roman"/>
                <w:sz w:val="18"/>
                <w:szCs w:val="18"/>
              </w:rPr>
            </w:pP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16,4</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10</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ООО «Роспечать»</w:t>
            </w:r>
          </w:p>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 71</w:t>
            </w:r>
          </w:p>
        </w:tc>
        <w:tc>
          <w:tcPr>
            <w:tcW w:w="2551" w:type="dxa"/>
            <w:vAlign w:val="center"/>
          </w:tcPr>
          <w:p w:rsidR="00435D2E" w:rsidRPr="00B8743A" w:rsidRDefault="00435D2E" w:rsidP="00435D2E">
            <w:pPr>
              <w:spacing w:after="0" w:line="240" w:lineRule="auto"/>
              <w:ind w:left="-108" w:firstLine="108"/>
              <w:rPr>
                <w:rFonts w:ascii="Times New Roman" w:hAnsi="Times New Roman"/>
                <w:sz w:val="18"/>
                <w:szCs w:val="18"/>
              </w:rPr>
            </w:pPr>
            <w:r w:rsidRPr="00B8743A">
              <w:rPr>
                <w:rFonts w:ascii="Times New Roman" w:hAnsi="Times New Roman"/>
                <w:sz w:val="18"/>
                <w:szCs w:val="18"/>
              </w:rPr>
              <w:t>ул. 60 лет Октября, 7д</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изделия ООО «Роспечать»</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12,0/6,3</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84"/>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11</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Чиркова</w:t>
            </w:r>
          </w:p>
        </w:tc>
        <w:tc>
          <w:tcPr>
            <w:tcW w:w="2551" w:type="dxa"/>
            <w:vAlign w:val="center"/>
          </w:tcPr>
          <w:p w:rsidR="00435D2E" w:rsidRPr="00B8743A" w:rsidRDefault="00435D2E" w:rsidP="00435D2E">
            <w:pPr>
              <w:spacing w:after="0" w:line="240" w:lineRule="auto"/>
              <w:rPr>
                <w:rFonts w:ascii="Times New Roman" w:hAnsi="Times New Roman"/>
                <w:sz w:val="18"/>
                <w:szCs w:val="18"/>
              </w:rPr>
            </w:pPr>
            <w:r w:rsidRPr="00B8743A">
              <w:rPr>
                <w:rFonts w:ascii="Times New Roman" w:hAnsi="Times New Roman"/>
                <w:sz w:val="18"/>
                <w:szCs w:val="18"/>
              </w:rPr>
              <w:t>ул. 60 лет Октября, 7д</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продукты питания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70"/>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12</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ИП Ерукова</w:t>
            </w:r>
          </w:p>
        </w:tc>
        <w:tc>
          <w:tcPr>
            <w:tcW w:w="2551" w:type="dxa"/>
            <w:vAlign w:val="center"/>
          </w:tcPr>
          <w:p w:rsidR="00435D2E" w:rsidRPr="00B8743A" w:rsidRDefault="00435D2E" w:rsidP="00435D2E">
            <w:pPr>
              <w:spacing w:after="0" w:line="240" w:lineRule="auto"/>
              <w:ind w:left="100" w:hanging="100"/>
              <w:rPr>
                <w:rFonts w:ascii="Times New Roman" w:hAnsi="Times New Roman"/>
                <w:sz w:val="18"/>
                <w:szCs w:val="18"/>
              </w:rPr>
            </w:pPr>
            <w:r w:rsidRPr="00B8743A">
              <w:rPr>
                <w:rFonts w:ascii="Times New Roman" w:hAnsi="Times New Roman"/>
                <w:sz w:val="18"/>
                <w:szCs w:val="18"/>
              </w:rPr>
              <w:t>ул. 60 лет Октября, 8</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закупочная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18</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13</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ООО «Ксения»</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Коммунаров, 14</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продукты питания, алкогольная продукция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72,5/41,3</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14</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Галямов</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Южная, 6</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закупочная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15,6</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15</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ООО «Горилка- О»</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60 лет Октября, 8</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алкогольная продукция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62,2/36,9</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16</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Кизиров</w:t>
            </w:r>
          </w:p>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магазин «Орбита»</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Коммунаров, 10</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продукты питания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30/183,9</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17</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ООО»Агроторг-</w:t>
            </w:r>
          </w:p>
          <w:p w:rsidR="00435D2E" w:rsidRPr="00B8743A" w:rsidRDefault="00435D2E" w:rsidP="00435D2E">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Самара», магазин</w:t>
            </w:r>
          </w:p>
          <w:p w:rsidR="00435D2E" w:rsidRPr="00B8743A" w:rsidRDefault="00435D2E" w:rsidP="00435D2E">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№167 «Пятерочка»</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Коммунаров, 18</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торгово-закупочная (смешанная)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403,1</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26</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18</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Якимов</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Южная, 8а</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фурнитура</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300</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10</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19</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ИП Мещеряков Е.В.</w:t>
            </w:r>
          </w:p>
        </w:tc>
        <w:tc>
          <w:tcPr>
            <w:tcW w:w="2551" w:type="dxa"/>
            <w:vAlign w:val="center"/>
          </w:tcPr>
          <w:p w:rsidR="00435D2E" w:rsidRPr="00B8743A" w:rsidRDefault="00435D2E" w:rsidP="00435D2E">
            <w:pPr>
              <w:spacing w:after="0" w:line="240" w:lineRule="auto"/>
              <w:ind w:left="100" w:hanging="67"/>
              <w:rPr>
                <w:rFonts w:ascii="Times New Roman" w:hAnsi="Times New Roman"/>
                <w:sz w:val="18"/>
                <w:szCs w:val="18"/>
              </w:rPr>
            </w:pPr>
            <w:r w:rsidRPr="00B8743A">
              <w:rPr>
                <w:rFonts w:ascii="Times New Roman" w:hAnsi="Times New Roman"/>
                <w:sz w:val="18"/>
                <w:szCs w:val="18"/>
              </w:rPr>
              <w:t>ул. 60 лет Октября, 7д</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стройматериалы, электротовары, сантехника, инструмент</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85,3/50</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20</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Егорова</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60 лет Октября, 8</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продукты питания</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25</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21</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Букреева</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60 лет Октября, 8</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обувь</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22</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Мини-маг. «Ариша»</w:t>
            </w:r>
          </w:p>
        </w:tc>
        <w:tc>
          <w:tcPr>
            <w:tcW w:w="2551" w:type="dxa"/>
            <w:vAlign w:val="center"/>
          </w:tcPr>
          <w:p w:rsidR="00435D2E" w:rsidRPr="00B8743A" w:rsidRDefault="00435D2E" w:rsidP="00435D2E">
            <w:pPr>
              <w:spacing w:after="0" w:line="240" w:lineRule="auto"/>
              <w:ind w:left="100" w:hanging="67"/>
              <w:rPr>
                <w:rFonts w:ascii="Times New Roman" w:hAnsi="Times New Roman"/>
                <w:sz w:val="18"/>
                <w:szCs w:val="18"/>
              </w:rPr>
            </w:pPr>
            <w:r w:rsidRPr="00B8743A">
              <w:rPr>
                <w:rFonts w:ascii="Times New Roman" w:hAnsi="Times New Roman"/>
                <w:sz w:val="18"/>
                <w:szCs w:val="18"/>
              </w:rPr>
              <w:t>ул. 60 лет Октября, 10</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торгово-закупочная продукты</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43</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435D2E" w:rsidRPr="00B8743A" w:rsidTr="00BB71B8">
        <w:trPr>
          <w:trHeight w:val="298"/>
        </w:trPr>
        <w:tc>
          <w:tcPr>
            <w:tcW w:w="568"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23</w:t>
            </w:r>
          </w:p>
        </w:tc>
        <w:tc>
          <w:tcPr>
            <w:tcW w:w="2410" w:type="dxa"/>
            <w:vAlign w:val="center"/>
          </w:tcPr>
          <w:p w:rsidR="00435D2E" w:rsidRPr="00B8743A" w:rsidRDefault="00435D2E" w:rsidP="00435D2E">
            <w:pPr>
              <w:spacing w:after="0" w:line="240" w:lineRule="auto"/>
              <w:ind w:left="80"/>
              <w:rPr>
                <w:rFonts w:ascii="Times New Roman" w:hAnsi="Times New Roman"/>
                <w:sz w:val="18"/>
                <w:szCs w:val="18"/>
              </w:rPr>
            </w:pPr>
            <w:r w:rsidRPr="00B8743A">
              <w:rPr>
                <w:rFonts w:ascii="Times New Roman" w:hAnsi="Times New Roman"/>
                <w:sz w:val="18"/>
                <w:szCs w:val="18"/>
              </w:rPr>
              <w:t>ЧП Казакова</w:t>
            </w:r>
          </w:p>
        </w:tc>
        <w:tc>
          <w:tcPr>
            <w:tcW w:w="2551" w:type="dxa"/>
            <w:vAlign w:val="center"/>
          </w:tcPr>
          <w:p w:rsidR="00435D2E" w:rsidRPr="00B8743A" w:rsidRDefault="00435D2E" w:rsidP="00435D2E">
            <w:pPr>
              <w:spacing w:after="0" w:line="240" w:lineRule="auto"/>
              <w:ind w:left="100"/>
              <w:rPr>
                <w:rFonts w:ascii="Times New Roman" w:hAnsi="Times New Roman"/>
                <w:sz w:val="18"/>
                <w:szCs w:val="18"/>
              </w:rPr>
            </w:pPr>
            <w:r w:rsidRPr="00B8743A">
              <w:rPr>
                <w:rFonts w:ascii="Times New Roman" w:hAnsi="Times New Roman"/>
                <w:sz w:val="18"/>
                <w:szCs w:val="18"/>
              </w:rPr>
              <w:t>ул. Коммунаров, 10</w:t>
            </w:r>
          </w:p>
        </w:tc>
        <w:tc>
          <w:tcPr>
            <w:tcW w:w="1843"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ателье по пошиву одежды</w:t>
            </w:r>
          </w:p>
        </w:tc>
        <w:tc>
          <w:tcPr>
            <w:tcW w:w="1276"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20</w:t>
            </w:r>
          </w:p>
        </w:tc>
        <w:tc>
          <w:tcPr>
            <w:tcW w:w="1214" w:type="dxa"/>
            <w:vAlign w:val="center"/>
          </w:tcPr>
          <w:p w:rsidR="00435D2E" w:rsidRPr="00B8743A" w:rsidRDefault="00435D2E" w:rsidP="00435D2E">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bl>
    <w:p w:rsidR="00E852ED" w:rsidRPr="00B8743A" w:rsidRDefault="00E852ED" w:rsidP="00435D2E">
      <w:pPr>
        <w:widowControl w:val="0"/>
        <w:autoSpaceDE w:val="0"/>
        <w:autoSpaceDN w:val="0"/>
        <w:adjustRightInd w:val="0"/>
        <w:spacing w:after="0" w:line="240" w:lineRule="auto"/>
        <w:jc w:val="center"/>
        <w:rPr>
          <w:rFonts w:ascii="Times New Roman" w:hAnsi="Times New Roman"/>
          <w:sz w:val="18"/>
          <w:szCs w:val="18"/>
        </w:rPr>
      </w:pPr>
    </w:p>
    <w:p w:rsidR="00E852ED" w:rsidRPr="00B8743A" w:rsidRDefault="00E852ED" w:rsidP="00A63892">
      <w:pPr>
        <w:widowControl w:val="0"/>
        <w:autoSpaceDE w:val="0"/>
        <w:autoSpaceDN w:val="0"/>
        <w:adjustRightInd w:val="0"/>
        <w:spacing w:after="0" w:line="240" w:lineRule="auto"/>
        <w:jc w:val="center"/>
        <w:rPr>
          <w:rFonts w:ascii="Times New Roman" w:hAnsi="Times New Roman"/>
          <w:sz w:val="18"/>
          <w:szCs w:val="18"/>
        </w:rPr>
      </w:pPr>
    </w:p>
    <w:p w:rsidR="00CF4C67" w:rsidRPr="00B8743A" w:rsidRDefault="00CF4C67" w:rsidP="00CF4C67">
      <w:pPr>
        <w:spacing w:after="0" w:line="240" w:lineRule="auto"/>
        <w:ind w:firstLine="709"/>
        <w:jc w:val="right"/>
        <w:rPr>
          <w:rFonts w:ascii="Times New Roman" w:hAnsi="Times New Roman"/>
          <w:sz w:val="18"/>
          <w:szCs w:val="18"/>
        </w:rPr>
      </w:pPr>
      <w:r w:rsidRPr="00B8743A">
        <w:rPr>
          <w:rFonts w:ascii="Times New Roman" w:hAnsi="Times New Roman"/>
          <w:sz w:val="18"/>
          <w:szCs w:val="18"/>
        </w:rPr>
        <w:t>Продолжение таблицы № 17</w:t>
      </w:r>
    </w:p>
    <w:tbl>
      <w:tblPr>
        <w:tblStyle w:val="ab"/>
        <w:tblW w:w="9862" w:type="dxa"/>
        <w:tblInd w:w="-176" w:type="dxa"/>
        <w:tblLayout w:type="fixed"/>
        <w:tblLook w:val="04A0"/>
      </w:tblPr>
      <w:tblGrid>
        <w:gridCol w:w="568"/>
        <w:gridCol w:w="2410"/>
        <w:gridCol w:w="2976"/>
        <w:gridCol w:w="1418"/>
        <w:gridCol w:w="1417"/>
        <w:gridCol w:w="1073"/>
      </w:tblGrid>
      <w:tr w:rsidR="00CF4C67" w:rsidRPr="00B8743A" w:rsidTr="00BB71B8">
        <w:trPr>
          <w:trHeight w:val="270"/>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2410"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предприятия</w:t>
            </w:r>
          </w:p>
        </w:tc>
        <w:tc>
          <w:tcPr>
            <w:tcW w:w="2976"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Адрес</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Вид деятельности</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Площадь общая, торговая, м</w:t>
            </w:r>
            <w:r w:rsidRPr="00B8743A">
              <w:rPr>
                <w:rFonts w:ascii="Times New Roman" w:hAnsi="Times New Roman"/>
                <w:sz w:val="18"/>
                <w:szCs w:val="18"/>
                <w:vertAlign w:val="superscript"/>
              </w:rPr>
              <w:t>2</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Численность раб., чел.</w:t>
            </w:r>
          </w:p>
        </w:tc>
      </w:tr>
      <w:tr w:rsidR="00CF4C67" w:rsidRPr="00B8743A" w:rsidTr="00BB71B8">
        <w:trPr>
          <w:trHeight w:val="284"/>
        </w:trPr>
        <w:tc>
          <w:tcPr>
            <w:tcW w:w="9862" w:type="dxa"/>
            <w:gridSpan w:val="6"/>
            <w:vAlign w:val="center"/>
          </w:tcPr>
          <w:p w:rsidR="00CF4C67" w:rsidRPr="00B8743A" w:rsidRDefault="00CF4C67" w:rsidP="00CF4C67">
            <w:pPr>
              <w:spacing w:after="0" w:line="240" w:lineRule="auto"/>
              <w:jc w:val="center"/>
              <w:rPr>
                <w:rFonts w:ascii="Times New Roman" w:hAnsi="Times New Roman"/>
                <w:i/>
                <w:sz w:val="18"/>
                <w:szCs w:val="18"/>
              </w:rPr>
            </w:pPr>
            <w:r w:rsidRPr="00B8743A">
              <w:rPr>
                <w:rFonts w:ascii="Times New Roman" w:hAnsi="Times New Roman"/>
                <w:i/>
                <w:sz w:val="18"/>
                <w:szCs w:val="18"/>
              </w:rPr>
              <w:t>Предприятия общественного питания</w:t>
            </w:r>
          </w:p>
        </w:tc>
      </w:tr>
      <w:tr w:rsidR="00CF4C67" w:rsidRPr="00B8743A" w:rsidTr="00BB71B8">
        <w:trPr>
          <w:trHeight w:val="284"/>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24</w:t>
            </w:r>
          </w:p>
        </w:tc>
        <w:tc>
          <w:tcPr>
            <w:tcW w:w="2410"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Столовая ФГУП</w:t>
            </w:r>
          </w:p>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«СЗ «Коммунар»»</w:t>
            </w:r>
          </w:p>
        </w:tc>
        <w:tc>
          <w:tcPr>
            <w:tcW w:w="2976" w:type="dxa"/>
            <w:vAlign w:val="center"/>
          </w:tcPr>
          <w:p w:rsidR="00CF4C67" w:rsidRPr="00B8743A" w:rsidRDefault="00CF4C67" w:rsidP="00CF4C67">
            <w:pPr>
              <w:spacing w:after="0" w:line="240" w:lineRule="auto"/>
              <w:ind w:left="100"/>
              <w:rPr>
                <w:rFonts w:ascii="Times New Roman" w:hAnsi="Times New Roman"/>
                <w:sz w:val="18"/>
                <w:szCs w:val="18"/>
              </w:rPr>
            </w:pPr>
            <w:r w:rsidRPr="00B8743A">
              <w:rPr>
                <w:rFonts w:ascii="Times New Roman" w:hAnsi="Times New Roman"/>
                <w:sz w:val="18"/>
                <w:szCs w:val="18"/>
              </w:rPr>
              <w:t>ул. Коммунаров, 4</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торговля</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vertAlign w:val="superscript"/>
              </w:rPr>
            </w:pPr>
            <w:r w:rsidRPr="00B8743A">
              <w:rPr>
                <w:rFonts w:ascii="Times New Roman" w:hAnsi="Times New Roman"/>
                <w:sz w:val="18"/>
                <w:szCs w:val="18"/>
              </w:rPr>
              <w:t>400м</w:t>
            </w:r>
            <w:r w:rsidRPr="00B8743A">
              <w:rPr>
                <w:rFonts w:ascii="Times New Roman" w:hAnsi="Times New Roman"/>
                <w:sz w:val="18"/>
                <w:szCs w:val="18"/>
                <w:vertAlign w:val="superscript"/>
              </w:rPr>
              <w:t>2 </w:t>
            </w:r>
          </w:p>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100 мест</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14</w:t>
            </w:r>
          </w:p>
        </w:tc>
      </w:tr>
      <w:tr w:rsidR="00CF4C67" w:rsidRPr="00B8743A" w:rsidTr="00BB71B8">
        <w:trPr>
          <w:trHeight w:val="284"/>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25</w:t>
            </w:r>
          </w:p>
        </w:tc>
        <w:tc>
          <w:tcPr>
            <w:tcW w:w="2410"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Кафе «Алмаз»</w:t>
            </w:r>
          </w:p>
        </w:tc>
        <w:tc>
          <w:tcPr>
            <w:tcW w:w="2976" w:type="dxa"/>
            <w:vAlign w:val="center"/>
          </w:tcPr>
          <w:p w:rsidR="00CF4C67" w:rsidRPr="00B8743A" w:rsidRDefault="00CF4C67" w:rsidP="00CF4C67">
            <w:pPr>
              <w:spacing w:after="0" w:line="240" w:lineRule="auto"/>
              <w:ind w:left="100" w:hanging="100"/>
              <w:rPr>
                <w:rFonts w:ascii="Times New Roman" w:hAnsi="Times New Roman"/>
                <w:sz w:val="18"/>
                <w:szCs w:val="18"/>
              </w:rPr>
            </w:pPr>
            <w:r w:rsidRPr="00B8743A">
              <w:rPr>
                <w:rFonts w:ascii="Times New Roman" w:hAnsi="Times New Roman"/>
                <w:w w:val="95"/>
                <w:sz w:val="18"/>
                <w:szCs w:val="18"/>
              </w:rPr>
              <w:t xml:space="preserve">ул. 60 </w:t>
            </w:r>
            <w:r w:rsidRPr="00B8743A">
              <w:rPr>
                <w:rFonts w:ascii="Times New Roman" w:hAnsi="Times New Roman"/>
                <w:sz w:val="18"/>
                <w:szCs w:val="18"/>
              </w:rPr>
              <w:t>лет Октября, 7г</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торговля</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130/73,7м</w:t>
            </w:r>
            <w:r w:rsidRPr="00B8743A">
              <w:rPr>
                <w:rFonts w:ascii="Times New Roman" w:hAnsi="Times New Roman"/>
                <w:sz w:val="18"/>
                <w:szCs w:val="18"/>
                <w:vertAlign w:val="superscript"/>
              </w:rPr>
              <w:t>2</w:t>
            </w:r>
            <w:r w:rsidRPr="00B8743A">
              <w:rPr>
                <w:rFonts w:ascii="Times New Roman" w:hAnsi="Times New Roman"/>
                <w:sz w:val="18"/>
                <w:szCs w:val="18"/>
              </w:rPr>
              <w:t xml:space="preserve"> 50 мест</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8</w:t>
            </w:r>
          </w:p>
        </w:tc>
      </w:tr>
      <w:tr w:rsidR="00CF4C67" w:rsidRPr="00B8743A" w:rsidTr="00BB71B8">
        <w:trPr>
          <w:trHeight w:val="270"/>
        </w:trPr>
        <w:tc>
          <w:tcPr>
            <w:tcW w:w="9862" w:type="dxa"/>
            <w:gridSpan w:val="6"/>
            <w:vAlign w:val="center"/>
          </w:tcPr>
          <w:p w:rsidR="00CF4C67" w:rsidRPr="00B8743A" w:rsidRDefault="00CF4C67" w:rsidP="00CF4C67">
            <w:pPr>
              <w:spacing w:after="0" w:line="240" w:lineRule="auto"/>
              <w:jc w:val="center"/>
              <w:rPr>
                <w:rFonts w:ascii="Times New Roman" w:hAnsi="Times New Roman"/>
                <w:i/>
                <w:sz w:val="18"/>
                <w:szCs w:val="18"/>
              </w:rPr>
            </w:pPr>
            <w:r w:rsidRPr="00B8743A">
              <w:rPr>
                <w:rFonts w:ascii="Times New Roman" w:hAnsi="Times New Roman"/>
                <w:i/>
                <w:sz w:val="18"/>
                <w:szCs w:val="18"/>
              </w:rPr>
              <w:t>Предприятия бытового обслуживания</w:t>
            </w:r>
          </w:p>
        </w:tc>
      </w:tr>
      <w:tr w:rsidR="00CF4C67" w:rsidRPr="00B8743A" w:rsidTr="00BB71B8">
        <w:trPr>
          <w:trHeight w:val="298"/>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26</w:t>
            </w:r>
          </w:p>
        </w:tc>
        <w:tc>
          <w:tcPr>
            <w:tcW w:w="2410"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ЧП Бикташев</w:t>
            </w:r>
          </w:p>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Парикмахерская</w:t>
            </w:r>
          </w:p>
        </w:tc>
        <w:tc>
          <w:tcPr>
            <w:tcW w:w="2976" w:type="dxa"/>
            <w:vAlign w:val="center"/>
          </w:tcPr>
          <w:p w:rsidR="00CF4C67" w:rsidRPr="00B8743A" w:rsidRDefault="00CF4C67" w:rsidP="00CF4C67">
            <w:pPr>
              <w:spacing w:after="0" w:line="240" w:lineRule="auto"/>
              <w:ind w:left="100"/>
              <w:rPr>
                <w:rFonts w:ascii="Times New Roman" w:hAnsi="Times New Roman"/>
                <w:sz w:val="18"/>
                <w:szCs w:val="18"/>
              </w:rPr>
            </w:pPr>
            <w:r w:rsidRPr="00B8743A">
              <w:rPr>
                <w:rFonts w:ascii="Times New Roman" w:hAnsi="Times New Roman"/>
                <w:w w:val="95"/>
                <w:sz w:val="18"/>
                <w:szCs w:val="18"/>
              </w:rPr>
              <w:t xml:space="preserve">ул. 60 </w:t>
            </w:r>
            <w:r w:rsidRPr="00B8743A">
              <w:rPr>
                <w:rFonts w:ascii="Times New Roman" w:hAnsi="Times New Roman"/>
                <w:sz w:val="18"/>
                <w:szCs w:val="18"/>
              </w:rPr>
              <w:t>лет Октября, 7в</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парикмахерские услуги</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14</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CF4C67" w:rsidRPr="00B8743A" w:rsidTr="00BB71B8">
        <w:trPr>
          <w:trHeight w:val="298"/>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27</w:t>
            </w:r>
          </w:p>
        </w:tc>
        <w:tc>
          <w:tcPr>
            <w:tcW w:w="2410" w:type="dxa"/>
            <w:vAlign w:val="center"/>
          </w:tcPr>
          <w:p w:rsidR="00CF4C67" w:rsidRPr="00B8743A" w:rsidRDefault="00CF4C67" w:rsidP="00CF4C67">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ООО БОН</w:t>
            </w:r>
          </w:p>
          <w:p w:rsidR="00CF4C67" w:rsidRPr="00B8743A" w:rsidRDefault="00CF4C67" w:rsidP="00CF4C67">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Волжского района</w:t>
            </w:r>
          </w:p>
          <w:p w:rsidR="00CF4C67" w:rsidRPr="00B8743A" w:rsidRDefault="00CF4C67" w:rsidP="00CF4C67">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Парикмахерская</w:t>
            </w:r>
          </w:p>
        </w:tc>
        <w:tc>
          <w:tcPr>
            <w:tcW w:w="2976" w:type="dxa"/>
            <w:vAlign w:val="center"/>
          </w:tcPr>
          <w:p w:rsidR="00CF4C67" w:rsidRPr="00B8743A" w:rsidRDefault="00CF4C67" w:rsidP="00CF4C67">
            <w:pPr>
              <w:spacing w:after="0" w:line="240" w:lineRule="auto"/>
              <w:ind w:left="100"/>
              <w:rPr>
                <w:rFonts w:ascii="Times New Roman" w:hAnsi="Times New Roman"/>
                <w:sz w:val="18"/>
                <w:szCs w:val="18"/>
              </w:rPr>
            </w:pPr>
            <w:r w:rsidRPr="00B8743A">
              <w:rPr>
                <w:rFonts w:ascii="Times New Roman" w:hAnsi="Times New Roman"/>
                <w:w w:val="95"/>
                <w:sz w:val="18"/>
                <w:szCs w:val="18"/>
              </w:rPr>
              <w:t xml:space="preserve">ул. 60 </w:t>
            </w:r>
            <w:r w:rsidRPr="00B8743A">
              <w:rPr>
                <w:rFonts w:ascii="Times New Roman" w:hAnsi="Times New Roman"/>
                <w:sz w:val="18"/>
                <w:szCs w:val="18"/>
              </w:rPr>
              <w:t>лет Октября, 10</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парикмахерские услуги</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44,2</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w:t>
            </w:r>
          </w:p>
        </w:tc>
      </w:tr>
      <w:tr w:rsidR="00CF4C67" w:rsidRPr="00B8743A" w:rsidTr="00BB71B8">
        <w:trPr>
          <w:trHeight w:val="298"/>
        </w:trPr>
        <w:tc>
          <w:tcPr>
            <w:tcW w:w="56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28</w:t>
            </w:r>
          </w:p>
        </w:tc>
        <w:tc>
          <w:tcPr>
            <w:tcW w:w="2410"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ЧП Чирков</w:t>
            </w:r>
          </w:p>
        </w:tc>
        <w:tc>
          <w:tcPr>
            <w:tcW w:w="2976" w:type="dxa"/>
            <w:vAlign w:val="center"/>
          </w:tcPr>
          <w:p w:rsidR="00CF4C67" w:rsidRPr="00B8743A" w:rsidRDefault="00CF4C67" w:rsidP="00CF4C67">
            <w:pPr>
              <w:spacing w:after="0" w:line="240" w:lineRule="auto"/>
              <w:ind w:left="100"/>
              <w:rPr>
                <w:rFonts w:ascii="Times New Roman" w:hAnsi="Times New Roman"/>
                <w:sz w:val="18"/>
                <w:szCs w:val="18"/>
              </w:rPr>
            </w:pPr>
            <w:r w:rsidRPr="00B8743A">
              <w:rPr>
                <w:rFonts w:ascii="Times New Roman" w:hAnsi="Times New Roman"/>
                <w:w w:val="95"/>
                <w:sz w:val="18"/>
                <w:szCs w:val="18"/>
              </w:rPr>
              <w:t xml:space="preserve">ул. 60 </w:t>
            </w:r>
            <w:r w:rsidRPr="00B8743A">
              <w:rPr>
                <w:rFonts w:ascii="Times New Roman" w:hAnsi="Times New Roman"/>
                <w:sz w:val="18"/>
                <w:szCs w:val="18"/>
              </w:rPr>
              <w:t>лет Октября, 10</w:t>
            </w:r>
          </w:p>
        </w:tc>
        <w:tc>
          <w:tcPr>
            <w:tcW w:w="1418"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ремонт обуви</w:t>
            </w:r>
          </w:p>
        </w:tc>
        <w:tc>
          <w:tcPr>
            <w:tcW w:w="1417"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16</w:t>
            </w:r>
          </w:p>
        </w:tc>
        <w:tc>
          <w:tcPr>
            <w:tcW w:w="1073"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bl>
    <w:p w:rsidR="00CF4C67" w:rsidRPr="00B8743A" w:rsidRDefault="00CF4C67" w:rsidP="00CF4C67">
      <w:pPr>
        <w:spacing w:after="0" w:line="240" w:lineRule="auto"/>
        <w:ind w:firstLine="709"/>
        <w:jc w:val="both"/>
        <w:rPr>
          <w:rFonts w:ascii="Times New Roman" w:hAnsi="Times New Roman"/>
          <w:sz w:val="18"/>
          <w:szCs w:val="18"/>
        </w:rPr>
      </w:pPr>
    </w:p>
    <w:p w:rsidR="00CF4C67" w:rsidRPr="00B8743A" w:rsidRDefault="00CF4C67" w:rsidP="00CF4C67">
      <w:pPr>
        <w:spacing w:after="0" w:line="240" w:lineRule="auto"/>
        <w:jc w:val="center"/>
        <w:rPr>
          <w:rFonts w:ascii="Times New Roman" w:hAnsi="Times New Roman"/>
          <w:i/>
          <w:sz w:val="18"/>
          <w:szCs w:val="18"/>
        </w:rPr>
      </w:pPr>
      <w:r w:rsidRPr="00B8743A">
        <w:rPr>
          <w:rFonts w:ascii="Times New Roman" w:hAnsi="Times New Roman"/>
          <w:i/>
          <w:sz w:val="18"/>
          <w:szCs w:val="18"/>
        </w:rPr>
        <w:t>Организации и учреждения управления, кредитно-финансовые учреждения</w:t>
      </w:r>
    </w:p>
    <w:p w:rsidR="00CF4C67" w:rsidRPr="00B8743A" w:rsidRDefault="00CF4C67" w:rsidP="00CF4C67">
      <w:pPr>
        <w:spacing w:after="0" w:line="240" w:lineRule="auto"/>
        <w:jc w:val="center"/>
        <w:rPr>
          <w:rFonts w:ascii="Times New Roman" w:hAnsi="Times New Roman"/>
          <w:i/>
          <w:sz w:val="18"/>
          <w:szCs w:val="18"/>
        </w:rPr>
      </w:pPr>
      <w:r w:rsidRPr="00B8743A">
        <w:rPr>
          <w:rFonts w:ascii="Times New Roman" w:hAnsi="Times New Roman"/>
          <w:i/>
          <w:sz w:val="18"/>
          <w:szCs w:val="18"/>
        </w:rPr>
        <w:t xml:space="preserve"> и предприятия связи</w:t>
      </w:r>
    </w:p>
    <w:p w:rsidR="00CF4C67" w:rsidRPr="00B8743A" w:rsidRDefault="00CF4C67" w:rsidP="00CF4C67">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административном центре п.г.т. Петра Дубрава находится огран управления - администрация городского поселения, предприятия связи, территориальный пункт полиции, отделение сберегательного банка и др.</w:t>
      </w:r>
    </w:p>
    <w:p w:rsidR="00CF4C67" w:rsidRPr="00B8743A" w:rsidRDefault="00CF4C67" w:rsidP="00CF4C67">
      <w:pPr>
        <w:spacing w:after="0" w:line="240" w:lineRule="auto"/>
        <w:ind w:firstLine="709"/>
        <w:jc w:val="both"/>
        <w:rPr>
          <w:rFonts w:ascii="Times New Roman" w:hAnsi="Times New Roman"/>
          <w:sz w:val="18"/>
          <w:szCs w:val="18"/>
        </w:rPr>
      </w:pPr>
    </w:p>
    <w:p w:rsidR="00CF4C67" w:rsidRPr="00B8743A" w:rsidRDefault="00CF4C67" w:rsidP="00CF4C67">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Перечень административных учреждений, организаций и учреждений управления, кредитно-финансовых учреждений, предприятий связи и пр. представлен в таблице № 18.</w:t>
      </w:r>
    </w:p>
    <w:p w:rsidR="00CF4C67" w:rsidRPr="00B8743A" w:rsidRDefault="00CF4C67" w:rsidP="00CF4C67">
      <w:pPr>
        <w:spacing w:after="0" w:line="240" w:lineRule="auto"/>
        <w:jc w:val="both"/>
        <w:rPr>
          <w:rFonts w:ascii="Times New Roman" w:hAnsi="Times New Roman"/>
          <w:sz w:val="18"/>
          <w:szCs w:val="18"/>
        </w:rPr>
      </w:pPr>
      <w:r w:rsidRPr="00B8743A">
        <w:rPr>
          <w:rFonts w:ascii="Times New Roman" w:hAnsi="Times New Roman"/>
          <w:sz w:val="18"/>
          <w:szCs w:val="18"/>
        </w:rPr>
        <w:t>Таблица № 18 - Организации и учреждения управления, кредитно-финансовые учреждения и предприятия связи</w:t>
      </w:r>
    </w:p>
    <w:tbl>
      <w:tblPr>
        <w:tblStyle w:val="ab"/>
        <w:tblW w:w="9464" w:type="dxa"/>
        <w:tblLayout w:type="fixed"/>
        <w:tblLook w:val="04A0"/>
      </w:tblPr>
      <w:tblGrid>
        <w:gridCol w:w="392"/>
        <w:gridCol w:w="4536"/>
        <w:gridCol w:w="4536"/>
      </w:tblGrid>
      <w:tr w:rsidR="00CF4C67" w:rsidRPr="00B8743A" w:rsidTr="00963E56">
        <w:trPr>
          <w:trHeight w:val="268"/>
        </w:trPr>
        <w:tc>
          <w:tcPr>
            <w:tcW w:w="392"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536"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организации</w:t>
            </w:r>
          </w:p>
        </w:tc>
        <w:tc>
          <w:tcPr>
            <w:tcW w:w="4536"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 xml:space="preserve">Место расположения </w:t>
            </w:r>
          </w:p>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(адрес фактический)</w:t>
            </w:r>
          </w:p>
        </w:tc>
      </w:tr>
      <w:tr w:rsidR="00CF4C67" w:rsidRPr="00B8743A" w:rsidTr="00963E56">
        <w:trPr>
          <w:trHeight w:val="66"/>
        </w:trPr>
        <w:tc>
          <w:tcPr>
            <w:tcW w:w="9464" w:type="dxa"/>
            <w:gridSpan w:val="3"/>
            <w:vAlign w:val="center"/>
          </w:tcPr>
          <w:p w:rsidR="00CF4C67" w:rsidRPr="00B8743A" w:rsidRDefault="00CF4C67" w:rsidP="00CF4C67">
            <w:pPr>
              <w:spacing w:after="0" w:line="240" w:lineRule="auto"/>
              <w:ind w:right="-19"/>
              <w:jc w:val="center"/>
              <w:rPr>
                <w:rFonts w:ascii="Times New Roman" w:hAnsi="Times New Roman"/>
                <w:sz w:val="18"/>
                <w:szCs w:val="18"/>
              </w:rPr>
            </w:pPr>
            <w:r w:rsidRPr="00B8743A">
              <w:rPr>
                <w:rFonts w:ascii="Times New Roman" w:hAnsi="Times New Roman"/>
                <w:i/>
                <w:sz w:val="18"/>
                <w:szCs w:val="18"/>
              </w:rPr>
              <w:t>Организации и учреждения управления</w:t>
            </w:r>
          </w:p>
        </w:tc>
      </w:tr>
      <w:tr w:rsidR="00CF4C67" w:rsidRPr="00B8743A" w:rsidTr="00963E56">
        <w:trPr>
          <w:trHeight w:val="268"/>
        </w:trPr>
        <w:tc>
          <w:tcPr>
            <w:tcW w:w="392"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4536" w:type="dxa"/>
            <w:vAlign w:val="center"/>
          </w:tcPr>
          <w:p w:rsidR="00CF4C67" w:rsidRPr="00B8743A" w:rsidRDefault="00CF4C67" w:rsidP="00CF4C67">
            <w:pPr>
              <w:spacing w:after="0" w:line="240" w:lineRule="auto"/>
              <w:ind w:left="34"/>
              <w:rPr>
                <w:rFonts w:ascii="Times New Roman" w:hAnsi="Times New Roman"/>
                <w:sz w:val="18"/>
                <w:szCs w:val="18"/>
                <w:lang w:val="ru-RU"/>
              </w:rPr>
            </w:pPr>
            <w:r w:rsidRPr="00B8743A">
              <w:rPr>
                <w:rFonts w:ascii="Times New Roman" w:hAnsi="Times New Roman"/>
                <w:sz w:val="18"/>
                <w:szCs w:val="18"/>
                <w:lang w:val="ru-RU"/>
              </w:rPr>
              <w:t>Администрация городского поселения Петра Дубрава</w:t>
            </w:r>
          </w:p>
        </w:tc>
        <w:tc>
          <w:tcPr>
            <w:tcW w:w="4536"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7</w:t>
            </w:r>
          </w:p>
        </w:tc>
      </w:tr>
      <w:tr w:rsidR="00CF4C67" w:rsidRPr="00B8743A" w:rsidTr="00963E56">
        <w:trPr>
          <w:trHeight w:val="282"/>
        </w:trPr>
        <w:tc>
          <w:tcPr>
            <w:tcW w:w="392"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2</w:t>
            </w:r>
          </w:p>
        </w:tc>
        <w:tc>
          <w:tcPr>
            <w:tcW w:w="4536"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ТПП (территориальный пункт полиции)</w:t>
            </w:r>
          </w:p>
        </w:tc>
        <w:tc>
          <w:tcPr>
            <w:tcW w:w="4536" w:type="dxa"/>
            <w:vAlign w:val="center"/>
          </w:tcPr>
          <w:p w:rsidR="00CF4C67" w:rsidRPr="00B8743A" w:rsidRDefault="00CF4C67" w:rsidP="00CF4C67">
            <w:pPr>
              <w:spacing w:after="0" w:line="240" w:lineRule="auto"/>
              <w:ind w:left="80" w:hanging="19"/>
              <w:rPr>
                <w:rFonts w:ascii="Times New Roman" w:hAnsi="Times New Roman"/>
                <w:i/>
                <w:sz w:val="18"/>
                <w:szCs w:val="18"/>
                <w:lang w:val="ru-RU"/>
              </w:rPr>
            </w:pPr>
            <w:r w:rsidRPr="00B8743A">
              <w:rPr>
                <w:rFonts w:ascii="Times New Roman" w:hAnsi="Times New Roman"/>
                <w:sz w:val="18"/>
                <w:szCs w:val="18"/>
                <w:lang w:val="ru-RU"/>
              </w:rPr>
              <w:t>п.г.т. Петра Дубрава, ул.60 лет Октября, 10</w:t>
            </w:r>
          </w:p>
        </w:tc>
      </w:tr>
      <w:tr w:rsidR="00CF4C67" w:rsidRPr="00B8743A" w:rsidTr="00963E56">
        <w:trPr>
          <w:trHeight w:val="268"/>
        </w:trPr>
        <w:tc>
          <w:tcPr>
            <w:tcW w:w="392"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4536" w:type="dxa"/>
            <w:vAlign w:val="center"/>
          </w:tcPr>
          <w:p w:rsidR="00CF4C67" w:rsidRPr="00B8743A" w:rsidRDefault="00CF4C67" w:rsidP="00CF4C67">
            <w:pPr>
              <w:spacing w:after="0" w:line="240" w:lineRule="auto"/>
              <w:ind w:left="80"/>
              <w:rPr>
                <w:rFonts w:ascii="Times New Roman" w:hAnsi="Times New Roman"/>
                <w:sz w:val="18"/>
                <w:szCs w:val="18"/>
              </w:rPr>
            </w:pPr>
            <w:r w:rsidRPr="00B8743A">
              <w:rPr>
                <w:rFonts w:ascii="Times New Roman" w:hAnsi="Times New Roman"/>
                <w:sz w:val="18"/>
                <w:szCs w:val="18"/>
              </w:rPr>
              <w:t>ПК, потребительское общество</w:t>
            </w:r>
          </w:p>
        </w:tc>
        <w:tc>
          <w:tcPr>
            <w:tcW w:w="4536" w:type="dxa"/>
            <w:vAlign w:val="center"/>
          </w:tcPr>
          <w:p w:rsidR="00CF4C67" w:rsidRPr="00B8743A" w:rsidRDefault="00CF4C67" w:rsidP="00CF4C67">
            <w:pPr>
              <w:spacing w:after="0" w:line="240" w:lineRule="auto"/>
              <w:jc w:val="center"/>
              <w:rPr>
                <w:rFonts w:ascii="Times New Roman" w:hAnsi="Times New Roman"/>
                <w:sz w:val="18"/>
                <w:szCs w:val="18"/>
              </w:rPr>
            </w:pPr>
          </w:p>
        </w:tc>
      </w:tr>
      <w:tr w:rsidR="00CF4C67" w:rsidRPr="00B8743A" w:rsidTr="00963E56">
        <w:trPr>
          <w:trHeight w:val="282"/>
        </w:trPr>
        <w:tc>
          <w:tcPr>
            <w:tcW w:w="9464" w:type="dxa"/>
            <w:gridSpan w:val="3"/>
            <w:vAlign w:val="center"/>
          </w:tcPr>
          <w:p w:rsidR="00CF4C67" w:rsidRPr="00B8743A" w:rsidRDefault="00CF4C67" w:rsidP="00CF4C67">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социального обеспечения</w:t>
            </w:r>
          </w:p>
        </w:tc>
      </w:tr>
      <w:tr w:rsidR="00CF4C67" w:rsidRPr="00B8743A" w:rsidTr="00963E56">
        <w:trPr>
          <w:trHeight w:val="268"/>
        </w:trPr>
        <w:tc>
          <w:tcPr>
            <w:tcW w:w="392" w:type="dxa"/>
            <w:vAlign w:val="center"/>
          </w:tcPr>
          <w:p w:rsidR="00CF4C67" w:rsidRPr="00B8743A" w:rsidRDefault="00CF4C67" w:rsidP="00CF4C67">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4536" w:type="dxa"/>
            <w:vAlign w:val="center"/>
          </w:tcPr>
          <w:p w:rsidR="00CF4C67" w:rsidRPr="00B8743A" w:rsidRDefault="00CF4C67" w:rsidP="00CF4C67">
            <w:pPr>
              <w:spacing w:after="0" w:line="240" w:lineRule="auto"/>
              <w:rPr>
                <w:rFonts w:ascii="Times New Roman" w:hAnsi="Times New Roman"/>
                <w:sz w:val="18"/>
                <w:szCs w:val="18"/>
                <w:lang w:val="ru-RU"/>
              </w:rPr>
            </w:pPr>
            <w:r w:rsidRPr="00B8743A">
              <w:rPr>
                <w:rFonts w:ascii="Times New Roman" w:hAnsi="Times New Roman"/>
                <w:sz w:val="18"/>
                <w:szCs w:val="18"/>
                <w:lang w:val="ru-RU"/>
              </w:rPr>
              <w:t>УСЗН «Отделение защиты граждан пожилого возраста»</w:t>
            </w:r>
          </w:p>
        </w:tc>
        <w:tc>
          <w:tcPr>
            <w:tcW w:w="4536" w:type="dxa"/>
            <w:vAlign w:val="center"/>
          </w:tcPr>
          <w:p w:rsidR="00CF4C67" w:rsidRPr="00B8743A" w:rsidRDefault="00CF4C67" w:rsidP="00CF4C67">
            <w:pPr>
              <w:spacing w:after="0" w:line="240" w:lineRule="auto"/>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7</w:t>
            </w:r>
          </w:p>
        </w:tc>
      </w:tr>
    </w:tbl>
    <w:p w:rsidR="00CF4C67" w:rsidRPr="00B8743A" w:rsidRDefault="00CF4C67" w:rsidP="00CF4C67">
      <w:pPr>
        <w:spacing w:after="0"/>
        <w:jc w:val="right"/>
        <w:rPr>
          <w:rFonts w:ascii="Times New Roman" w:hAnsi="Times New Roman"/>
          <w:sz w:val="18"/>
          <w:szCs w:val="18"/>
        </w:rPr>
      </w:pPr>
    </w:p>
    <w:p w:rsidR="00CF4C67" w:rsidRPr="00B8743A" w:rsidRDefault="00CF4C67" w:rsidP="00C51F5D">
      <w:pPr>
        <w:spacing w:after="0" w:line="240" w:lineRule="auto"/>
        <w:jc w:val="right"/>
        <w:rPr>
          <w:rFonts w:ascii="Times New Roman" w:hAnsi="Times New Roman"/>
          <w:sz w:val="18"/>
          <w:szCs w:val="18"/>
        </w:rPr>
      </w:pPr>
      <w:r w:rsidRPr="00B8743A">
        <w:rPr>
          <w:rFonts w:ascii="Times New Roman" w:hAnsi="Times New Roman"/>
          <w:sz w:val="18"/>
          <w:szCs w:val="18"/>
        </w:rPr>
        <w:t>Продолжение таблицы № 18</w:t>
      </w:r>
    </w:p>
    <w:tbl>
      <w:tblPr>
        <w:tblStyle w:val="ab"/>
        <w:tblW w:w="9464" w:type="dxa"/>
        <w:tblLayout w:type="fixed"/>
        <w:tblLook w:val="04A0"/>
      </w:tblPr>
      <w:tblGrid>
        <w:gridCol w:w="534"/>
        <w:gridCol w:w="4536"/>
        <w:gridCol w:w="4394"/>
      </w:tblGrid>
      <w:tr w:rsidR="00CF4C67" w:rsidRPr="00B8743A" w:rsidTr="00963E56">
        <w:trPr>
          <w:trHeight w:val="272"/>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4536"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организации</w:t>
            </w:r>
          </w:p>
        </w:tc>
        <w:tc>
          <w:tcPr>
            <w:tcW w:w="439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 xml:space="preserve">Место расположения </w:t>
            </w:r>
          </w:p>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(адрес фактический)</w:t>
            </w:r>
          </w:p>
        </w:tc>
      </w:tr>
      <w:tr w:rsidR="00CF4C67" w:rsidRPr="00B8743A" w:rsidTr="00963E56">
        <w:trPr>
          <w:trHeight w:val="272"/>
        </w:trPr>
        <w:tc>
          <w:tcPr>
            <w:tcW w:w="9464" w:type="dxa"/>
            <w:gridSpan w:val="3"/>
            <w:vAlign w:val="center"/>
          </w:tcPr>
          <w:p w:rsidR="00CF4C67" w:rsidRPr="00B8743A" w:rsidRDefault="00CF4C67" w:rsidP="00C51F5D">
            <w:pPr>
              <w:spacing w:after="0" w:line="240" w:lineRule="auto"/>
              <w:jc w:val="center"/>
              <w:rPr>
                <w:rFonts w:ascii="Times New Roman" w:hAnsi="Times New Roman"/>
                <w:i/>
                <w:sz w:val="18"/>
                <w:szCs w:val="18"/>
              </w:rPr>
            </w:pPr>
            <w:r w:rsidRPr="00B8743A">
              <w:rPr>
                <w:rFonts w:ascii="Times New Roman" w:hAnsi="Times New Roman"/>
                <w:i/>
                <w:sz w:val="18"/>
                <w:szCs w:val="18"/>
              </w:rPr>
              <w:t>Предприятия связи</w:t>
            </w:r>
          </w:p>
        </w:tc>
      </w:tr>
      <w:tr w:rsidR="00CF4C67" w:rsidRPr="00B8743A" w:rsidTr="00963E56">
        <w:trPr>
          <w:trHeight w:val="272"/>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4536" w:type="dxa"/>
            <w:vAlign w:val="center"/>
          </w:tcPr>
          <w:p w:rsidR="00CF4C67" w:rsidRPr="00B8743A" w:rsidRDefault="00CF4C67" w:rsidP="00C51F5D">
            <w:pPr>
              <w:spacing w:after="0" w:line="240" w:lineRule="auto"/>
              <w:jc w:val="both"/>
              <w:rPr>
                <w:rFonts w:ascii="Times New Roman" w:hAnsi="Times New Roman"/>
                <w:sz w:val="18"/>
                <w:szCs w:val="18"/>
              </w:rPr>
            </w:pPr>
            <w:r w:rsidRPr="00B8743A">
              <w:rPr>
                <w:rFonts w:ascii="Times New Roman" w:hAnsi="Times New Roman"/>
                <w:sz w:val="18"/>
                <w:szCs w:val="18"/>
              </w:rPr>
              <w:t>ОАО «Жигули-Телеком»</w:t>
            </w:r>
          </w:p>
        </w:tc>
        <w:tc>
          <w:tcPr>
            <w:tcW w:w="4394"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7</w:t>
            </w:r>
          </w:p>
        </w:tc>
      </w:tr>
      <w:tr w:rsidR="00CF4C67" w:rsidRPr="00B8743A" w:rsidTr="00963E56">
        <w:trPr>
          <w:trHeight w:val="272"/>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4536" w:type="dxa"/>
            <w:vAlign w:val="center"/>
          </w:tcPr>
          <w:p w:rsidR="00CF4C67" w:rsidRPr="00B8743A" w:rsidRDefault="00CF4C67" w:rsidP="00C51F5D">
            <w:pPr>
              <w:spacing w:after="0" w:line="240" w:lineRule="auto"/>
              <w:rPr>
                <w:rFonts w:ascii="Times New Roman" w:hAnsi="Times New Roman"/>
                <w:sz w:val="18"/>
                <w:szCs w:val="18"/>
                <w:lang w:val="ru-RU"/>
              </w:rPr>
            </w:pPr>
            <w:r w:rsidRPr="00B8743A">
              <w:rPr>
                <w:rFonts w:ascii="Times New Roman" w:hAnsi="Times New Roman"/>
                <w:w w:val="95"/>
                <w:sz w:val="18"/>
                <w:szCs w:val="18"/>
                <w:lang w:val="ru-RU"/>
              </w:rPr>
              <w:t>ФГУП «Почта России» ОСП Самарский почтамт</w:t>
            </w:r>
          </w:p>
        </w:tc>
        <w:tc>
          <w:tcPr>
            <w:tcW w:w="4394"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Коммунаров, 19</w:t>
            </w:r>
          </w:p>
        </w:tc>
      </w:tr>
      <w:tr w:rsidR="00CF4C67" w:rsidRPr="00B8743A" w:rsidTr="00963E56">
        <w:trPr>
          <w:trHeight w:val="286"/>
        </w:trPr>
        <w:tc>
          <w:tcPr>
            <w:tcW w:w="9464" w:type="dxa"/>
            <w:gridSpan w:val="3"/>
            <w:vAlign w:val="center"/>
          </w:tcPr>
          <w:p w:rsidR="00CF4C67" w:rsidRPr="00B8743A" w:rsidRDefault="00CF4C67" w:rsidP="00C51F5D">
            <w:pPr>
              <w:spacing w:after="0" w:line="240" w:lineRule="auto"/>
              <w:jc w:val="center"/>
              <w:rPr>
                <w:rFonts w:ascii="Times New Roman" w:hAnsi="Times New Roman"/>
                <w:i/>
                <w:sz w:val="18"/>
                <w:szCs w:val="18"/>
              </w:rPr>
            </w:pPr>
            <w:r w:rsidRPr="00B8743A">
              <w:rPr>
                <w:rFonts w:ascii="Times New Roman" w:hAnsi="Times New Roman"/>
                <w:i/>
                <w:sz w:val="18"/>
                <w:szCs w:val="18"/>
              </w:rPr>
              <w:t>Кредитно-финансовые учреждения</w:t>
            </w:r>
          </w:p>
        </w:tc>
      </w:tr>
      <w:tr w:rsidR="00CF4C67" w:rsidRPr="00B8743A" w:rsidTr="00963E56">
        <w:trPr>
          <w:trHeight w:val="286"/>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4536" w:type="dxa"/>
            <w:vAlign w:val="center"/>
          </w:tcPr>
          <w:p w:rsidR="00CF4C67" w:rsidRPr="00B8743A" w:rsidRDefault="00CF4C67" w:rsidP="00C51F5D">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 xml:space="preserve">Поволжский банк СБ РФ </w:t>
            </w:r>
          </w:p>
          <w:p w:rsidR="00CF4C67" w:rsidRPr="00B8743A" w:rsidRDefault="00CF4C67" w:rsidP="00C51F5D">
            <w:pPr>
              <w:spacing w:after="0" w:line="240" w:lineRule="auto"/>
              <w:ind w:left="80"/>
              <w:rPr>
                <w:rFonts w:ascii="Times New Roman" w:hAnsi="Times New Roman"/>
                <w:sz w:val="18"/>
                <w:szCs w:val="18"/>
                <w:lang w:val="ru-RU"/>
              </w:rPr>
            </w:pPr>
            <w:r w:rsidRPr="00B8743A">
              <w:rPr>
                <w:rFonts w:ascii="Times New Roman" w:hAnsi="Times New Roman"/>
                <w:sz w:val="18"/>
                <w:szCs w:val="18"/>
                <w:lang w:val="ru-RU"/>
              </w:rPr>
              <w:t>отделение № 6991/315</w:t>
            </w:r>
          </w:p>
        </w:tc>
        <w:tc>
          <w:tcPr>
            <w:tcW w:w="4394" w:type="dxa"/>
            <w:vAlign w:val="center"/>
          </w:tcPr>
          <w:p w:rsidR="00CF4C67" w:rsidRPr="00B8743A" w:rsidRDefault="00CF4C67" w:rsidP="00C51F5D">
            <w:pPr>
              <w:spacing w:after="0" w:line="240" w:lineRule="auto"/>
              <w:ind w:left="80" w:hanging="19"/>
              <w:rPr>
                <w:rFonts w:ascii="Times New Roman" w:hAnsi="Times New Roman"/>
                <w:i/>
                <w:sz w:val="18"/>
                <w:szCs w:val="18"/>
                <w:lang w:val="ru-RU"/>
              </w:rPr>
            </w:pPr>
            <w:r w:rsidRPr="00B8743A">
              <w:rPr>
                <w:rFonts w:ascii="Times New Roman" w:hAnsi="Times New Roman"/>
                <w:sz w:val="18"/>
                <w:szCs w:val="18"/>
                <w:lang w:val="ru-RU"/>
              </w:rPr>
              <w:t>п.г.т. Петра Дубрава, ул.60 лет Октября, 10</w:t>
            </w:r>
          </w:p>
        </w:tc>
      </w:tr>
      <w:tr w:rsidR="00CF4C67" w:rsidRPr="00B8743A" w:rsidTr="00963E56">
        <w:trPr>
          <w:trHeight w:val="272"/>
        </w:trPr>
        <w:tc>
          <w:tcPr>
            <w:tcW w:w="9464" w:type="dxa"/>
            <w:gridSpan w:val="3"/>
            <w:vAlign w:val="center"/>
          </w:tcPr>
          <w:p w:rsidR="00CF4C67" w:rsidRPr="00B8743A" w:rsidRDefault="00CF4C67" w:rsidP="00C51F5D">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жилищно-коммунального хозяйства</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8</w:t>
            </w:r>
          </w:p>
        </w:tc>
        <w:tc>
          <w:tcPr>
            <w:tcW w:w="4536"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rPr>
              <w:t>МУП ПД ПЖРТ</w:t>
            </w:r>
          </w:p>
        </w:tc>
        <w:tc>
          <w:tcPr>
            <w:tcW w:w="4394" w:type="dxa"/>
            <w:vAlign w:val="bottom"/>
          </w:tcPr>
          <w:p w:rsidR="00CF4C67" w:rsidRPr="00B8743A" w:rsidRDefault="00CF4C67" w:rsidP="00C51F5D">
            <w:pPr>
              <w:spacing w:after="0" w:line="240" w:lineRule="auto"/>
              <w:ind w:left="80" w:hanging="19"/>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7</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9</w:t>
            </w:r>
          </w:p>
        </w:tc>
        <w:tc>
          <w:tcPr>
            <w:tcW w:w="4536" w:type="dxa"/>
            <w:vAlign w:val="center"/>
          </w:tcPr>
          <w:p w:rsidR="00CF4C67" w:rsidRPr="00B8743A" w:rsidRDefault="00CF4C67" w:rsidP="00C51F5D">
            <w:pPr>
              <w:spacing w:after="0" w:line="240" w:lineRule="auto"/>
              <w:rPr>
                <w:rFonts w:ascii="Times New Roman" w:hAnsi="Times New Roman"/>
                <w:sz w:val="18"/>
                <w:szCs w:val="18"/>
                <w:lang w:val="ru-RU"/>
              </w:rPr>
            </w:pPr>
            <w:r w:rsidRPr="00B8743A">
              <w:rPr>
                <w:rFonts w:ascii="Times New Roman" w:hAnsi="Times New Roman"/>
                <w:sz w:val="18"/>
                <w:szCs w:val="18"/>
                <w:lang w:val="ru-RU"/>
              </w:rPr>
              <w:t>МУП ПД ПЖРТ (производственная база)  Волжский райгаз</w:t>
            </w:r>
          </w:p>
        </w:tc>
        <w:tc>
          <w:tcPr>
            <w:tcW w:w="4394" w:type="dxa"/>
            <w:vAlign w:val="center"/>
          </w:tcPr>
          <w:p w:rsidR="00CF4C67" w:rsidRPr="00B8743A" w:rsidRDefault="00CF4C67" w:rsidP="00C51F5D">
            <w:pPr>
              <w:spacing w:after="0" w:line="240" w:lineRule="auto"/>
              <w:ind w:left="80" w:hanging="80"/>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 2</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10</w:t>
            </w:r>
          </w:p>
        </w:tc>
        <w:tc>
          <w:tcPr>
            <w:tcW w:w="4536"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rPr>
              <w:t>Баня</w:t>
            </w:r>
          </w:p>
        </w:tc>
        <w:tc>
          <w:tcPr>
            <w:tcW w:w="4394" w:type="dxa"/>
            <w:vAlign w:val="center"/>
          </w:tcPr>
          <w:p w:rsidR="00CF4C67" w:rsidRPr="00B8743A" w:rsidRDefault="00CF4C67" w:rsidP="00C51F5D">
            <w:pPr>
              <w:spacing w:after="0" w:line="240" w:lineRule="auto"/>
              <w:ind w:left="80" w:hanging="80"/>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Физкультурная,5</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11</w:t>
            </w:r>
          </w:p>
        </w:tc>
        <w:tc>
          <w:tcPr>
            <w:tcW w:w="4536"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rPr>
              <w:t>ПЧ-159 (пожарная часть)</w:t>
            </w:r>
          </w:p>
        </w:tc>
        <w:tc>
          <w:tcPr>
            <w:tcW w:w="4394"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Коммунаров, 1</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12</w:t>
            </w:r>
          </w:p>
        </w:tc>
        <w:tc>
          <w:tcPr>
            <w:tcW w:w="4536" w:type="dxa"/>
            <w:vAlign w:val="center"/>
          </w:tcPr>
          <w:p w:rsidR="00CF4C67" w:rsidRPr="00B8743A" w:rsidRDefault="00CF4C67" w:rsidP="00C51F5D">
            <w:pPr>
              <w:spacing w:after="0" w:line="240" w:lineRule="auto"/>
              <w:rPr>
                <w:rFonts w:ascii="Times New Roman" w:hAnsi="Times New Roman"/>
                <w:sz w:val="18"/>
                <w:szCs w:val="18"/>
                <w:lang w:val="ru-RU"/>
              </w:rPr>
            </w:pPr>
            <w:r w:rsidRPr="00B8743A">
              <w:rPr>
                <w:rFonts w:ascii="Times New Roman" w:hAnsi="Times New Roman"/>
                <w:sz w:val="18"/>
                <w:szCs w:val="18"/>
                <w:lang w:val="ru-RU"/>
              </w:rPr>
              <w:t>Самарская сетевая компания, ЗАО «ССК»</w:t>
            </w:r>
          </w:p>
        </w:tc>
        <w:tc>
          <w:tcPr>
            <w:tcW w:w="4394" w:type="dxa"/>
            <w:vAlign w:val="center"/>
          </w:tcPr>
          <w:p w:rsidR="00CF4C67" w:rsidRPr="00B8743A" w:rsidRDefault="00CF4C67" w:rsidP="00C51F5D">
            <w:pPr>
              <w:spacing w:after="0" w:line="240" w:lineRule="auto"/>
              <w:ind w:left="80" w:hanging="19"/>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Климова, 7</w:t>
            </w:r>
          </w:p>
        </w:tc>
      </w:tr>
      <w:tr w:rsidR="00CF4C67" w:rsidRPr="00B8743A" w:rsidTr="00963E56">
        <w:trPr>
          <w:trHeight w:val="301"/>
        </w:trPr>
        <w:tc>
          <w:tcPr>
            <w:tcW w:w="9464" w:type="dxa"/>
            <w:gridSpan w:val="3"/>
            <w:vAlign w:val="center"/>
          </w:tcPr>
          <w:p w:rsidR="00CF4C67" w:rsidRPr="00B8743A" w:rsidRDefault="00CF4C67" w:rsidP="00C51F5D">
            <w:pPr>
              <w:spacing w:after="0" w:line="240" w:lineRule="auto"/>
              <w:jc w:val="center"/>
              <w:rPr>
                <w:rFonts w:ascii="Times New Roman" w:hAnsi="Times New Roman"/>
                <w:i/>
                <w:sz w:val="18"/>
                <w:szCs w:val="18"/>
              </w:rPr>
            </w:pPr>
            <w:r w:rsidRPr="00B8743A">
              <w:rPr>
                <w:rFonts w:ascii="Times New Roman" w:hAnsi="Times New Roman"/>
                <w:i/>
                <w:sz w:val="18"/>
                <w:szCs w:val="18"/>
              </w:rPr>
              <w:t>Культовые сооружения</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13</w:t>
            </w:r>
          </w:p>
        </w:tc>
        <w:tc>
          <w:tcPr>
            <w:tcW w:w="4536" w:type="dxa"/>
            <w:vAlign w:val="center"/>
          </w:tcPr>
          <w:p w:rsidR="00CF4C67" w:rsidRPr="00B8743A" w:rsidRDefault="00CF4C67" w:rsidP="00C51F5D">
            <w:pPr>
              <w:spacing w:after="0" w:line="240" w:lineRule="auto"/>
              <w:ind w:left="80"/>
              <w:rPr>
                <w:rFonts w:ascii="Times New Roman" w:hAnsi="Times New Roman"/>
                <w:sz w:val="18"/>
                <w:szCs w:val="18"/>
              </w:rPr>
            </w:pPr>
            <w:r w:rsidRPr="00B8743A">
              <w:rPr>
                <w:rFonts w:ascii="Times New Roman" w:hAnsi="Times New Roman"/>
                <w:sz w:val="18"/>
                <w:szCs w:val="18"/>
              </w:rPr>
              <w:t xml:space="preserve">Церковь Рождества </w:t>
            </w:r>
          </w:p>
          <w:p w:rsidR="00CF4C67" w:rsidRPr="00B8743A" w:rsidRDefault="00CF4C67" w:rsidP="00C51F5D">
            <w:pPr>
              <w:spacing w:after="0" w:line="240" w:lineRule="auto"/>
              <w:ind w:left="80"/>
              <w:rPr>
                <w:rFonts w:ascii="Times New Roman" w:hAnsi="Times New Roman"/>
                <w:sz w:val="18"/>
                <w:szCs w:val="18"/>
              </w:rPr>
            </w:pPr>
            <w:r w:rsidRPr="00B8743A">
              <w:rPr>
                <w:rFonts w:ascii="Times New Roman" w:hAnsi="Times New Roman"/>
                <w:sz w:val="18"/>
                <w:szCs w:val="18"/>
              </w:rPr>
              <w:t>Пресвятой Богородицы</w:t>
            </w:r>
          </w:p>
        </w:tc>
        <w:tc>
          <w:tcPr>
            <w:tcW w:w="4394" w:type="dxa"/>
            <w:vAlign w:val="center"/>
          </w:tcPr>
          <w:p w:rsidR="00CF4C67" w:rsidRPr="00B8743A" w:rsidRDefault="00CF4C67" w:rsidP="00C51F5D">
            <w:pPr>
              <w:spacing w:after="0" w:line="240" w:lineRule="auto"/>
              <w:ind w:left="80"/>
              <w:rPr>
                <w:rFonts w:ascii="Times New Roman" w:hAnsi="Times New Roman"/>
                <w:w w:val="95"/>
                <w:sz w:val="18"/>
                <w:szCs w:val="18"/>
                <w:lang w:val="ru-RU"/>
              </w:rPr>
            </w:pPr>
            <w:r w:rsidRPr="00B8743A">
              <w:rPr>
                <w:rFonts w:ascii="Times New Roman" w:hAnsi="Times New Roman"/>
                <w:sz w:val="18"/>
                <w:szCs w:val="18"/>
                <w:lang w:val="ru-RU"/>
              </w:rPr>
              <w:t>п.г.т. Петра Дубрава, ул.60 лет Октября</w:t>
            </w:r>
          </w:p>
        </w:tc>
      </w:tr>
      <w:tr w:rsidR="00CF4C67" w:rsidRPr="00B8743A" w:rsidTr="00963E56">
        <w:trPr>
          <w:trHeight w:val="301"/>
        </w:trPr>
        <w:tc>
          <w:tcPr>
            <w:tcW w:w="9464" w:type="dxa"/>
            <w:gridSpan w:val="3"/>
            <w:vAlign w:val="center"/>
          </w:tcPr>
          <w:p w:rsidR="00CF4C67" w:rsidRPr="00B8743A" w:rsidRDefault="00CF4C67" w:rsidP="00C51F5D">
            <w:pPr>
              <w:spacing w:after="0" w:line="240" w:lineRule="auto"/>
              <w:jc w:val="center"/>
              <w:rPr>
                <w:rFonts w:ascii="Times New Roman" w:hAnsi="Times New Roman"/>
                <w:i/>
                <w:sz w:val="18"/>
                <w:szCs w:val="18"/>
              </w:rPr>
            </w:pPr>
            <w:r w:rsidRPr="00B8743A">
              <w:rPr>
                <w:rFonts w:ascii="Times New Roman" w:hAnsi="Times New Roman"/>
                <w:i/>
                <w:sz w:val="18"/>
                <w:szCs w:val="18"/>
              </w:rPr>
              <w:t>Промышленные предприятия</w:t>
            </w:r>
          </w:p>
        </w:tc>
      </w:tr>
      <w:tr w:rsidR="00CF4C67" w:rsidRPr="00B8743A" w:rsidTr="00963E56">
        <w:trPr>
          <w:trHeight w:val="301"/>
        </w:trPr>
        <w:tc>
          <w:tcPr>
            <w:tcW w:w="534" w:type="dxa"/>
            <w:vAlign w:val="center"/>
          </w:tcPr>
          <w:p w:rsidR="00CF4C67" w:rsidRPr="00B8743A" w:rsidRDefault="00CF4C67" w:rsidP="00C51F5D">
            <w:pPr>
              <w:spacing w:after="0" w:line="240" w:lineRule="auto"/>
              <w:jc w:val="center"/>
              <w:rPr>
                <w:rFonts w:ascii="Times New Roman" w:hAnsi="Times New Roman"/>
                <w:sz w:val="18"/>
                <w:szCs w:val="18"/>
              </w:rPr>
            </w:pPr>
            <w:r w:rsidRPr="00B8743A">
              <w:rPr>
                <w:rFonts w:ascii="Times New Roman" w:hAnsi="Times New Roman"/>
                <w:sz w:val="18"/>
                <w:szCs w:val="18"/>
              </w:rPr>
              <w:t>14</w:t>
            </w:r>
          </w:p>
        </w:tc>
        <w:tc>
          <w:tcPr>
            <w:tcW w:w="4536" w:type="dxa"/>
            <w:vAlign w:val="center"/>
          </w:tcPr>
          <w:p w:rsidR="00CF4C67" w:rsidRPr="00B8743A" w:rsidRDefault="00CF4C67" w:rsidP="00C51F5D">
            <w:pPr>
              <w:spacing w:after="0" w:line="240" w:lineRule="auto"/>
              <w:rPr>
                <w:rFonts w:ascii="Times New Roman" w:hAnsi="Times New Roman"/>
                <w:sz w:val="18"/>
                <w:szCs w:val="18"/>
              </w:rPr>
            </w:pPr>
            <w:r w:rsidRPr="00B8743A">
              <w:rPr>
                <w:rFonts w:ascii="Times New Roman" w:hAnsi="Times New Roman"/>
                <w:sz w:val="18"/>
                <w:szCs w:val="18"/>
              </w:rPr>
              <w:t>ФКП «Самарский завод «Коммунар»»</w:t>
            </w:r>
          </w:p>
        </w:tc>
        <w:tc>
          <w:tcPr>
            <w:tcW w:w="4394" w:type="dxa"/>
            <w:vAlign w:val="center"/>
          </w:tcPr>
          <w:p w:rsidR="00CF4C67" w:rsidRPr="00B8743A" w:rsidRDefault="00CF4C67" w:rsidP="00C51F5D">
            <w:pPr>
              <w:spacing w:after="0" w:line="240" w:lineRule="auto"/>
              <w:ind w:left="80" w:hanging="80"/>
              <w:rPr>
                <w:rFonts w:ascii="Times New Roman" w:hAnsi="Times New Roman"/>
                <w:sz w:val="18"/>
                <w:szCs w:val="18"/>
              </w:rPr>
            </w:pPr>
            <w:r w:rsidRPr="00B8743A">
              <w:rPr>
                <w:rFonts w:ascii="Times New Roman" w:hAnsi="Times New Roman"/>
                <w:sz w:val="18"/>
                <w:szCs w:val="18"/>
                <w:lang w:val="ru-RU"/>
              </w:rPr>
              <w:t xml:space="preserve">п.г.т. Петра Дубрава, ул. </w:t>
            </w:r>
            <w:r w:rsidRPr="00B8743A">
              <w:rPr>
                <w:rFonts w:ascii="Times New Roman" w:hAnsi="Times New Roman"/>
                <w:sz w:val="18"/>
                <w:szCs w:val="18"/>
              </w:rPr>
              <w:t>Физкультурная,3</w:t>
            </w:r>
          </w:p>
        </w:tc>
      </w:tr>
    </w:tbl>
    <w:p w:rsidR="00CF4C67" w:rsidRPr="00B8743A" w:rsidRDefault="00CF4C67" w:rsidP="00C51F5D">
      <w:pPr>
        <w:spacing w:after="0" w:line="240" w:lineRule="auto"/>
        <w:rPr>
          <w:rFonts w:ascii="Times New Roman" w:hAnsi="Times New Roman"/>
          <w:sz w:val="18"/>
          <w:szCs w:val="18"/>
        </w:rPr>
      </w:pPr>
    </w:p>
    <w:p w:rsidR="00E852ED" w:rsidRPr="00B8743A" w:rsidRDefault="00E852ED" w:rsidP="00C51F5D">
      <w:pPr>
        <w:widowControl w:val="0"/>
        <w:autoSpaceDE w:val="0"/>
        <w:autoSpaceDN w:val="0"/>
        <w:adjustRightInd w:val="0"/>
        <w:spacing w:after="0" w:line="240" w:lineRule="auto"/>
        <w:jc w:val="center"/>
        <w:rPr>
          <w:rFonts w:ascii="Times New Roman" w:hAnsi="Times New Roman"/>
          <w:sz w:val="18"/>
          <w:szCs w:val="18"/>
        </w:rPr>
      </w:pPr>
    </w:p>
    <w:p w:rsidR="006A559D" w:rsidRPr="00B8743A" w:rsidRDefault="006A559D" w:rsidP="006A559D">
      <w:pPr>
        <w:spacing w:after="0" w:line="240" w:lineRule="auto"/>
        <w:ind w:firstLine="709"/>
        <w:rPr>
          <w:rFonts w:ascii="Times New Roman" w:hAnsi="Times New Roman"/>
          <w:sz w:val="18"/>
          <w:szCs w:val="18"/>
          <w:u w:val="single"/>
        </w:rPr>
      </w:pPr>
      <w:r w:rsidRPr="00B8743A">
        <w:rPr>
          <w:rFonts w:ascii="Times New Roman" w:hAnsi="Times New Roman"/>
          <w:sz w:val="18"/>
          <w:szCs w:val="18"/>
          <w:u w:val="single"/>
        </w:rPr>
        <w:t>Проблемы в социальной инфраструктуре г.п. Петра Дубрава:</w:t>
      </w:r>
    </w:p>
    <w:p w:rsidR="006A559D" w:rsidRPr="00B8743A" w:rsidRDefault="006A559D" w:rsidP="006A559D">
      <w:pPr>
        <w:spacing w:after="0" w:line="240" w:lineRule="auto"/>
        <w:ind w:firstLine="709"/>
        <w:rPr>
          <w:rFonts w:ascii="Times New Roman" w:hAnsi="Times New Roman"/>
          <w:sz w:val="18"/>
          <w:szCs w:val="18"/>
        </w:rPr>
      </w:pPr>
      <w:r w:rsidRPr="00B8743A">
        <w:rPr>
          <w:rFonts w:ascii="Times New Roman" w:hAnsi="Times New Roman"/>
          <w:sz w:val="18"/>
          <w:szCs w:val="18"/>
        </w:rPr>
        <w:t>Обеспеченность некоторыми объектами культурно-бытового обслуживания в г.п. Петра Дубрава не соответствует расчетным показателям.</w:t>
      </w:r>
    </w:p>
    <w:p w:rsidR="006A559D" w:rsidRPr="00B8743A" w:rsidRDefault="006A559D" w:rsidP="006A559D">
      <w:pPr>
        <w:spacing w:after="0" w:line="240" w:lineRule="auto"/>
        <w:ind w:firstLine="709"/>
        <w:jc w:val="both"/>
        <w:rPr>
          <w:rFonts w:ascii="Times New Roman" w:hAnsi="Times New Roman"/>
          <w:sz w:val="18"/>
          <w:szCs w:val="18"/>
        </w:rPr>
      </w:pPr>
      <w:r w:rsidRPr="00B8743A">
        <w:rPr>
          <w:rFonts w:ascii="Times New Roman" w:hAnsi="Times New Roman"/>
          <w:sz w:val="18"/>
          <w:szCs w:val="18"/>
        </w:rPr>
        <w:t>Часть населения городского поселения пользуется учреждениями обслуживания в г. Самара: поликлиниками, больницами, магазинами, рынками, аптеками, парикмахерскими и др., а также объектами культуры, расположенными в районном центре: театрами, кинотеатрами, выставками, клубами, и пр.).</w:t>
      </w:r>
    </w:p>
    <w:p w:rsidR="006A559D" w:rsidRPr="00B8743A" w:rsidRDefault="006A559D" w:rsidP="006A559D">
      <w:pPr>
        <w:spacing w:after="0" w:line="240" w:lineRule="auto"/>
        <w:ind w:firstLine="709"/>
        <w:jc w:val="both"/>
        <w:rPr>
          <w:rFonts w:ascii="Times New Roman" w:hAnsi="Times New Roman"/>
          <w:sz w:val="18"/>
          <w:szCs w:val="18"/>
        </w:rPr>
      </w:pPr>
      <w:r w:rsidRPr="00B8743A">
        <w:rPr>
          <w:rFonts w:ascii="Times New Roman" w:hAnsi="Times New Roman"/>
          <w:sz w:val="18"/>
          <w:szCs w:val="18"/>
        </w:rPr>
        <w:t>Анализ обеспеченности населения городского поселения учреждениями обслуживания, показал, что в поселении недостаточно пунктов торговли общественного питания. Недостаточно мест в детских дошкольных учреждениях.</w:t>
      </w:r>
      <w:r w:rsidRPr="00B8743A">
        <w:rPr>
          <w:rFonts w:ascii="Times New Roman" w:hAnsi="Times New Roman"/>
          <w:sz w:val="18"/>
          <w:szCs w:val="18"/>
        </w:rPr>
        <w:tab/>
      </w:r>
    </w:p>
    <w:p w:rsidR="00E852ED" w:rsidRPr="00B8743A" w:rsidRDefault="006A559D"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Недостаточная обеспеченность населения средним медицинским персоналом, больничными койками и современными спортивными сооружениями.</w:t>
      </w:r>
    </w:p>
    <w:p w:rsidR="00A86D16" w:rsidRPr="00B8743A" w:rsidRDefault="00A86D16" w:rsidP="00A86D16">
      <w:pPr>
        <w:spacing w:after="0" w:line="240" w:lineRule="auto"/>
        <w:ind w:firstLine="709"/>
        <w:jc w:val="both"/>
        <w:rPr>
          <w:rFonts w:ascii="Times New Roman" w:hAnsi="Times New Roman"/>
          <w:sz w:val="18"/>
          <w:szCs w:val="18"/>
        </w:rPr>
      </w:pP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Существующая обеспеченность жителей г.п. Петра Дубрава объектами социально-бытового и культурного назначения представлена в таблице № 19.</w:t>
      </w:r>
    </w:p>
    <w:p w:rsidR="00C51F5D" w:rsidRPr="00B8743A" w:rsidRDefault="00C51F5D" w:rsidP="00A63892">
      <w:pPr>
        <w:widowControl w:val="0"/>
        <w:autoSpaceDE w:val="0"/>
        <w:autoSpaceDN w:val="0"/>
        <w:adjustRightInd w:val="0"/>
        <w:spacing w:after="0" w:line="240" w:lineRule="auto"/>
        <w:jc w:val="center"/>
        <w:rPr>
          <w:rFonts w:ascii="Times New Roman" w:hAnsi="Times New Roman"/>
          <w:sz w:val="18"/>
          <w:szCs w:val="18"/>
        </w:rPr>
      </w:pPr>
    </w:p>
    <w:p w:rsidR="00C51F5D" w:rsidRPr="00B8743A" w:rsidRDefault="00C51F5D" w:rsidP="00A63892">
      <w:pPr>
        <w:widowControl w:val="0"/>
        <w:autoSpaceDE w:val="0"/>
        <w:autoSpaceDN w:val="0"/>
        <w:adjustRightInd w:val="0"/>
        <w:spacing w:after="0" w:line="240" w:lineRule="auto"/>
        <w:jc w:val="center"/>
        <w:rPr>
          <w:rFonts w:ascii="Times New Roman" w:hAnsi="Times New Roman"/>
          <w:sz w:val="18"/>
          <w:szCs w:val="18"/>
        </w:rPr>
      </w:pPr>
    </w:p>
    <w:p w:rsidR="003B56B9" w:rsidRPr="00B8743A" w:rsidRDefault="003B56B9" w:rsidP="00A63892">
      <w:pPr>
        <w:widowControl w:val="0"/>
        <w:autoSpaceDE w:val="0"/>
        <w:autoSpaceDN w:val="0"/>
        <w:adjustRightInd w:val="0"/>
        <w:spacing w:after="0" w:line="240" w:lineRule="auto"/>
        <w:jc w:val="center"/>
        <w:rPr>
          <w:rFonts w:ascii="Times New Roman" w:hAnsi="Times New Roman"/>
          <w:sz w:val="18"/>
          <w:szCs w:val="18"/>
        </w:rPr>
      </w:pPr>
    </w:p>
    <w:p w:rsidR="003B56B9" w:rsidRPr="00B8743A" w:rsidRDefault="003B56B9" w:rsidP="003B56B9">
      <w:pPr>
        <w:spacing w:after="0" w:line="240" w:lineRule="auto"/>
        <w:jc w:val="both"/>
        <w:rPr>
          <w:rFonts w:ascii="Times New Roman" w:hAnsi="Times New Roman"/>
          <w:sz w:val="18"/>
          <w:szCs w:val="18"/>
        </w:rPr>
      </w:pPr>
      <w:r w:rsidRPr="00B8743A">
        <w:rPr>
          <w:rFonts w:ascii="Times New Roman" w:hAnsi="Times New Roman"/>
          <w:sz w:val="18"/>
          <w:szCs w:val="18"/>
        </w:rPr>
        <w:lastRenderedPageBreak/>
        <w:t>Таблица № 19 - Существующая обеспеченность жителей объектами социально-бытового и культурного назначения</w:t>
      </w:r>
    </w:p>
    <w:tbl>
      <w:tblPr>
        <w:tblStyle w:val="ab"/>
        <w:tblW w:w="9322" w:type="dxa"/>
        <w:tblLayout w:type="fixed"/>
        <w:tblLook w:val="04A0"/>
      </w:tblPr>
      <w:tblGrid>
        <w:gridCol w:w="478"/>
        <w:gridCol w:w="1473"/>
        <w:gridCol w:w="1134"/>
        <w:gridCol w:w="1418"/>
        <w:gridCol w:w="1559"/>
        <w:gridCol w:w="1134"/>
        <w:gridCol w:w="1417"/>
        <w:gridCol w:w="709"/>
      </w:tblGrid>
      <w:tr w:rsidR="003B56B9" w:rsidRPr="00B8743A" w:rsidTr="003B56B9">
        <w:trPr>
          <w:trHeight w:val="684"/>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473"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объекта</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Ед. измерения</w:t>
            </w:r>
          </w:p>
        </w:tc>
        <w:tc>
          <w:tcPr>
            <w:tcW w:w="141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Нормативная обеспеченность на 1 000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Расчетная мощность объекта</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Существующая мощность объекта</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Дефицит (+), излишек (-) мощности</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 обеспеченности</w:t>
            </w:r>
          </w:p>
        </w:tc>
      </w:tr>
      <w:tr w:rsidR="003B56B9" w:rsidRPr="00B8743A" w:rsidTr="003B56B9">
        <w:trPr>
          <w:trHeight w:val="109"/>
        </w:trPr>
        <w:tc>
          <w:tcPr>
            <w:tcW w:w="9322" w:type="dxa"/>
            <w:gridSpan w:val="8"/>
          </w:tcPr>
          <w:p w:rsidR="003B56B9" w:rsidRPr="00B8743A" w:rsidRDefault="003B56B9" w:rsidP="003B56B9">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образования</w:t>
            </w:r>
          </w:p>
        </w:tc>
      </w:tr>
      <w:tr w:rsidR="003B56B9" w:rsidRPr="00B8743A" w:rsidTr="003B56B9">
        <w:trPr>
          <w:trHeight w:val="4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47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1134"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41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70% детей дошкольного возраста</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384</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452</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-68</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100%</w:t>
            </w:r>
          </w:p>
        </w:tc>
      </w:tr>
      <w:tr w:rsidR="003B56B9" w:rsidRPr="00B8743A" w:rsidTr="003B56B9">
        <w:trPr>
          <w:trHeight w:val="228"/>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2</w:t>
            </w:r>
          </w:p>
        </w:tc>
        <w:tc>
          <w:tcPr>
            <w:tcW w:w="147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Общеобразовательные учреждения</w:t>
            </w:r>
          </w:p>
        </w:tc>
        <w:tc>
          <w:tcPr>
            <w:tcW w:w="1134"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учащийся</w:t>
            </w:r>
          </w:p>
        </w:tc>
        <w:tc>
          <w:tcPr>
            <w:tcW w:w="1418" w:type="dxa"/>
          </w:tcPr>
          <w:p w:rsidR="003B56B9" w:rsidRPr="00B8743A" w:rsidRDefault="003B56B9" w:rsidP="003B56B9">
            <w:pPr>
              <w:spacing w:after="0" w:line="240" w:lineRule="auto"/>
              <w:rPr>
                <w:rFonts w:ascii="Times New Roman" w:hAnsi="Times New Roman"/>
                <w:sz w:val="18"/>
                <w:szCs w:val="18"/>
                <w:lang w:val="ru-RU"/>
              </w:rPr>
            </w:pPr>
            <w:r w:rsidRPr="00B8743A">
              <w:rPr>
                <w:rFonts w:ascii="Times New Roman" w:hAnsi="Times New Roman"/>
                <w:sz w:val="18"/>
                <w:szCs w:val="18"/>
                <w:lang w:val="ru-RU"/>
              </w:rPr>
              <w:t>100% детей от 7 до 15 лет (474), 75 % детей от 15 до 17 лет (76)</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550</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452</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+98</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83%</w:t>
            </w:r>
          </w:p>
        </w:tc>
      </w:tr>
      <w:tr w:rsidR="003B56B9" w:rsidRPr="00B8743A" w:rsidTr="003B56B9">
        <w:trPr>
          <w:trHeight w:val="228"/>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3</w:t>
            </w:r>
          </w:p>
        </w:tc>
        <w:tc>
          <w:tcPr>
            <w:tcW w:w="147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Внешкольные учреждения дополнительного образования</w:t>
            </w:r>
          </w:p>
        </w:tc>
        <w:tc>
          <w:tcPr>
            <w:tcW w:w="1134"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41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15% от общего числа школьников</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83</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+83</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28"/>
        </w:trPr>
        <w:tc>
          <w:tcPr>
            <w:tcW w:w="9322" w:type="dxa"/>
            <w:gridSpan w:val="8"/>
          </w:tcPr>
          <w:p w:rsidR="003B56B9" w:rsidRPr="00B8743A" w:rsidRDefault="003B56B9" w:rsidP="003B56B9">
            <w:pPr>
              <w:spacing w:after="0" w:line="240" w:lineRule="auto"/>
              <w:jc w:val="center"/>
              <w:rPr>
                <w:rFonts w:ascii="Times New Roman" w:hAnsi="Times New Roman"/>
                <w:i/>
                <w:sz w:val="18"/>
                <w:szCs w:val="18"/>
                <w:lang w:val="ru-RU"/>
              </w:rPr>
            </w:pPr>
            <w:r w:rsidRPr="00B8743A">
              <w:rPr>
                <w:rFonts w:ascii="Times New Roman" w:hAnsi="Times New Roman"/>
                <w:i/>
                <w:sz w:val="18"/>
                <w:szCs w:val="18"/>
                <w:lang w:val="ru-RU"/>
              </w:rPr>
              <w:t>Учреждения здравоохранения и социального обслуживания</w:t>
            </w:r>
          </w:p>
        </w:tc>
      </w:tr>
      <w:tr w:rsidR="003B56B9" w:rsidRPr="00B8743A" w:rsidTr="003B56B9">
        <w:trPr>
          <w:trHeight w:val="237"/>
        </w:trPr>
        <w:tc>
          <w:tcPr>
            <w:tcW w:w="478" w:type="dxa"/>
            <w:vMerge w:val="restart"/>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473" w:type="dxa"/>
            <w:vMerge w:val="restart"/>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Больницы</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койко-мест</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13,47 на 1000 жителей</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91</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+71</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22%</w:t>
            </w:r>
          </w:p>
        </w:tc>
      </w:tr>
      <w:tr w:rsidR="003B56B9" w:rsidRPr="00B8743A" w:rsidTr="003B56B9">
        <w:trPr>
          <w:trHeight w:val="228"/>
        </w:trPr>
        <w:tc>
          <w:tcPr>
            <w:tcW w:w="478" w:type="dxa"/>
            <w:vMerge/>
            <w:vAlign w:val="center"/>
          </w:tcPr>
          <w:p w:rsidR="003B56B9" w:rsidRPr="00B8743A" w:rsidRDefault="003B56B9" w:rsidP="003B56B9">
            <w:pPr>
              <w:spacing w:after="0" w:line="240" w:lineRule="auto"/>
              <w:rPr>
                <w:rFonts w:ascii="Times New Roman" w:hAnsi="Times New Roman"/>
                <w:sz w:val="18"/>
                <w:szCs w:val="18"/>
              </w:rPr>
            </w:pPr>
          </w:p>
        </w:tc>
        <w:tc>
          <w:tcPr>
            <w:tcW w:w="1473" w:type="dxa"/>
            <w:vMerge/>
            <w:vAlign w:val="center"/>
          </w:tcPr>
          <w:p w:rsidR="003B56B9" w:rsidRPr="00B8743A" w:rsidRDefault="003B56B9" w:rsidP="003B56B9">
            <w:pPr>
              <w:spacing w:after="0" w:line="240" w:lineRule="auto"/>
              <w:rPr>
                <w:rFonts w:ascii="Times New Roman" w:hAnsi="Times New Roman"/>
                <w:sz w:val="18"/>
                <w:szCs w:val="18"/>
              </w:rPr>
            </w:pP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p>
        </w:tc>
      </w:tr>
      <w:tr w:rsidR="003B56B9" w:rsidRPr="00B8743A" w:rsidTr="003B56B9">
        <w:trPr>
          <w:trHeight w:val="228"/>
        </w:trPr>
        <w:tc>
          <w:tcPr>
            <w:tcW w:w="478" w:type="dxa"/>
            <w:vMerge w:val="restart"/>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2</w:t>
            </w:r>
          </w:p>
        </w:tc>
        <w:tc>
          <w:tcPr>
            <w:tcW w:w="1473" w:type="dxa"/>
            <w:vMerge w:val="restart"/>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Поликлиники</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пос./см.</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18,15 на 1000 жителей</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123</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+123</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28"/>
        </w:trPr>
        <w:tc>
          <w:tcPr>
            <w:tcW w:w="478" w:type="dxa"/>
            <w:vMerge/>
          </w:tcPr>
          <w:p w:rsidR="003B56B9" w:rsidRPr="00B8743A" w:rsidRDefault="003B56B9" w:rsidP="003B56B9">
            <w:pPr>
              <w:spacing w:after="0" w:line="240" w:lineRule="auto"/>
              <w:rPr>
                <w:rFonts w:ascii="Times New Roman" w:hAnsi="Times New Roman"/>
                <w:sz w:val="18"/>
                <w:szCs w:val="18"/>
              </w:rPr>
            </w:pPr>
          </w:p>
        </w:tc>
        <w:tc>
          <w:tcPr>
            <w:tcW w:w="1473" w:type="dxa"/>
            <w:vMerge/>
            <w:vAlign w:val="center"/>
          </w:tcPr>
          <w:p w:rsidR="003B56B9" w:rsidRPr="00B8743A" w:rsidRDefault="003B56B9" w:rsidP="003B56B9">
            <w:pPr>
              <w:spacing w:after="0" w:line="240" w:lineRule="auto"/>
              <w:rPr>
                <w:rFonts w:ascii="Times New Roman" w:hAnsi="Times New Roman"/>
                <w:sz w:val="18"/>
                <w:szCs w:val="18"/>
              </w:rPr>
            </w:pP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418" w:type="dxa"/>
            <w:vAlign w:val="center"/>
          </w:tcPr>
          <w:p w:rsidR="003B56B9" w:rsidRPr="00B8743A" w:rsidRDefault="003B56B9" w:rsidP="003B56B9">
            <w:pPr>
              <w:spacing w:after="0" w:line="240" w:lineRule="auto"/>
              <w:rPr>
                <w:rFonts w:ascii="Times New Roman" w:hAnsi="Times New Roman"/>
                <w:sz w:val="18"/>
                <w:szCs w:val="18"/>
              </w:rPr>
            </w:pP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709" w:type="dxa"/>
          </w:tcPr>
          <w:p w:rsidR="003B56B9" w:rsidRPr="00B8743A" w:rsidRDefault="003B56B9" w:rsidP="003B56B9">
            <w:pPr>
              <w:spacing w:after="0" w:line="240" w:lineRule="auto"/>
              <w:rPr>
                <w:rFonts w:ascii="Times New Roman" w:hAnsi="Times New Roman"/>
                <w:sz w:val="18"/>
                <w:szCs w:val="18"/>
              </w:rPr>
            </w:pPr>
          </w:p>
        </w:tc>
      </w:tr>
      <w:tr w:rsidR="003B56B9" w:rsidRPr="00B8743A" w:rsidTr="003B56B9">
        <w:trPr>
          <w:trHeight w:val="237"/>
        </w:trPr>
        <w:tc>
          <w:tcPr>
            <w:tcW w:w="47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3</w:t>
            </w:r>
          </w:p>
        </w:tc>
        <w:tc>
          <w:tcPr>
            <w:tcW w:w="147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Учреждения социального обслуживания</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418" w:type="dxa"/>
            <w:vAlign w:val="center"/>
          </w:tcPr>
          <w:p w:rsidR="003B56B9" w:rsidRPr="00B8743A" w:rsidRDefault="003B56B9" w:rsidP="003B56B9">
            <w:pPr>
              <w:spacing w:after="0" w:line="240" w:lineRule="auto"/>
              <w:rPr>
                <w:rFonts w:ascii="Times New Roman" w:hAnsi="Times New Roman"/>
                <w:sz w:val="18"/>
                <w:szCs w:val="18"/>
                <w:lang w:val="ru-RU"/>
              </w:rPr>
            </w:pPr>
            <w:r w:rsidRPr="00B8743A">
              <w:rPr>
                <w:rFonts w:ascii="Times New Roman" w:hAnsi="Times New Roman"/>
                <w:sz w:val="18"/>
                <w:szCs w:val="18"/>
                <w:lang w:val="ru-RU"/>
              </w:rPr>
              <w:t>28 мест на 1000 граждан пожилого возраста</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48</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 xml:space="preserve">нет данных, </w:t>
            </w:r>
          </w:p>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 объект</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3B56B9" w:rsidRPr="00B8743A" w:rsidTr="003B56B9">
        <w:trPr>
          <w:trHeight w:val="228"/>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47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Аптеки</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не указано</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3B56B9" w:rsidRPr="00B8743A" w:rsidTr="003B56B9">
        <w:trPr>
          <w:trHeight w:val="228"/>
        </w:trPr>
        <w:tc>
          <w:tcPr>
            <w:tcW w:w="9322" w:type="dxa"/>
            <w:gridSpan w:val="8"/>
          </w:tcPr>
          <w:p w:rsidR="003B56B9" w:rsidRPr="00B8743A" w:rsidRDefault="003B56B9" w:rsidP="003B56B9">
            <w:pPr>
              <w:spacing w:after="0" w:line="240" w:lineRule="auto"/>
              <w:jc w:val="center"/>
              <w:rPr>
                <w:rFonts w:ascii="Times New Roman" w:hAnsi="Times New Roman"/>
                <w:i/>
                <w:sz w:val="18"/>
                <w:szCs w:val="18"/>
                <w:lang w:val="ru-RU"/>
              </w:rPr>
            </w:pPr>
            <w:r w:rsidRPr="00B8743A">
              <w:rPr>
                <w:rFonts w:ascii="Times New Roman" w:hAnsi="Times New Roman"/>
                <w:i/>
                <w:sz w:val="18"/>
                <w:szCs w:val="18"/>
                <w:lang w:val="ru-RU"/>
              </w:rPr>
              <w:t>Спортивные и физкультурно-оздоровительные объекты</w:t>
            </w:r>
          </w:p>
        </w:tc>
      </w:tr>
      <w:tr w:rsidR="003B56B9" w:rsidRPr="00B8743A" w:rsidTr="003B56B9">
        <w:trPr>
          <w:trHeight w:val="228"/>
        </w:trPr>
        <w:tc>
          <w:tcPr>
            <w:tcW w:w="47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47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Плоскостные спортивные</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га</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0,7-0,9 га  на 1000 жителей</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4,5</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2,04</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+2,46</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46%</w:t>
            </w:r>
          </w:p>
        </w:tc>
      </w:tr>
      <w:tr w:rsidR="003B56B9" w:rsidRPr="00B8743A" w:rsidTr="003B56B9">
        <w:trPr>
          <w:trHeight w:val="237"/>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2</w:t>
            </w:r>
          </w:p>
        </w:tc>
        <w:tc>
          <w:tcPr>
            <w:tcW w:w="147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Спортивные залы</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w:t>
            </w:r>
            <w:r w:rsidRPr="00B8743A">
              <w:rPr>
                <w:rFonts w:ascii="Times New Roman" w:hAnsi="Times New Roman"/>
                <w:sz w:val="18"/>
                <w:szCs w:val="18"/>
                <w:vertAlign w:val="superscript"/>
              </w:rPr>
              <w:t>2</w:t>
            </w:r>
          </w:p>
        </w:tc>
        <w:tc>
          <w:tcPr>
            <w:tcW w:w="1418" w:type="dxa"/>
            <w:vAlign w:val="center"/>
          </w:tcPr>
          <w:p w:rsidR="003B56B9" w:rsidRPr="00B8743A" w:rsidRDefault="003B56B9" w:rsidP="003B56B9">
            <w:pPr>
              <w:spacing w:after="0" w:line="240" w:lineRule="auto"/>
              <w:rPr>
                <w:rFonts w:ascii="Times New Roman" w:hAnsi="Times New Roman"/>
                <w:sz w:val="18"/>
                <w:szCs w:val="18"/>
                <w:lang w:val="ru-RU"/>
              </w:rPr>
            </w:pPr>
            <w:r w:rsidRPr="00B8743A">
              <w:rPr>
                <w:rFonts w:ascii="Times New Roman" w:hAnsi="Times New Roman"/>
                <w:sz w:val="18"/>
                <w:szCs w:val="18"/>
                <w:lang w:val="ru-RU"/>
              </w:rPr>
              <w:t>60-80 м</w:t>
            </w:r>
            <w:r w:rsidRPr="00B8743A">
              <w:rPr>
                <w:rFonts w:ascii="Times New Roman" w:hAnsi="Times New Roman"/>
                <w:sz w:val="18"/>
                <w:szCs w:val="18"/>
                <w:vertAlign w:val="superscript"/>
                <w:lang w:val="ru-RU"/>
              </w:rPr>
              <w:t>2</w:t>
            </w:r>
            <w:r w:rsidRPr="00B8743A">
              <w:rPr>
                <w:rFonts w:ascii="Times New Roman" w:hAnsi="Times New Roman"/>
                <w:sz w:val="18"/>
                <w:szCs w:val="18"/>
                <w:lang w:val="ru-RU"/>
              </w:rPr>
              <w:t xml:space="preserve"> пл. пола на 1000 жителей</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541,44</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700,7</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-159,26</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100%</w:t>
            </w:r>
          </w:p>
        </w:tc>
      </w:tr>
      <w:tr w:rsidR="003B56B9" w:rsidRPr="00B8743A" w:rsidTr="003B56B9">
        <w:trPr>
          <w:trHeight w:val="237"/>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3</w:t>
            </w:r>
          </w:p>
        </w:tc>
        <w:tc>
          <w:tcPr>
            <w:tcW w:w="147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Бассейны</w:t>
            </w:r>
          </w:p>
        </w:tc>
        <w:tc>
          <w:tcPr>
            <w:tcW w:w="1134"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w:t>
            </w:r>
            <w:r w:rsidRPr="00B8743A">
              <w:rPr>
                <w:rFonts w:ascii="Times New Roman" w:hAnsi="Times New Roman"/>
                <w:sz w:val="18"/>
                <w:szCs w:val="18"/>
                <w:vertAlign w:val="superscript"/>
              </w:rPr>
              <w:t xml:space="preserve">2 </w:t>
            </w:r>
            <w:r w:rsidRPr="00B8743A">
              <w:rPr>
                <w:rFonts w:ascii="Times New Roman" w:hAnsi="Times New Roman"/>
                <w:sz w:val="18"/>
                <w:szCs w:val="18"/>
              </w:rPr>
              <w:t>зеркала воды</w:t>
            </w:r>
          </w:p>
        </w:tc>
        <w:tc>
          <w:tcPr>
            <w:tcW w:w="141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100 на 1 000чел.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677</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+677</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bl>
    <w:p w:rsidR="003B56B9" w:rsidRPr="00B8743A" w:rsidRDefault="003B56B9" w:rsidP="003B56B9">
      <w:pPr>
        <w:spacing w:after="0" w:line="240" w:lineRule="auto"/>
        <w:jc w:val="center"/>
        <w:rPr>
          <w:rFonts w:ascii="Times New Roman" w:hAnsi="Times New Roman"/>
          <w:b/>
          <w:sz w:val="18"/>
          <w:szCs w:val="18"/>
        </w:rPr>
      </w:pPr>
      <w:r w:rsidRPr="00B8743A">
        <w:rPr>
          <w:rFonts w:ascii="Times New Roman" w:hAnsi="Times New Roman"/>
          <w:sz w:val="18"/>
          <w:szCs w:val="18"/>
        </w:rPr>
        <w:t>Продолжение таблицы № 19</w:t>
      </w:r>
    </w:p>
    <w:tbl>
      <w:tblPr>
        <w:tblStyle w:val="ab"/>
        <w:tblW w:w="9322" w:type="dxa"/>
        <w:tblLayout w:type="fixed"/>
        <w:tblLook w:val="04A0"/>
      </w:tblPr>
      <w:tblGrid>
        <w:gridCol w:w="478"/>
        <w:gridCol w:w="1331"/>
        <w:gridCol w:w="993"/>
        <w:gridCol w:w="1701"/>
        <w:gridCol w:w="1559"/>
        <w:gridCol w:w="1134"/>
        <w:gridCol w:w="1417"/>
        <w:gridCol w:w="709"/>
      </w:tblGrid>
      <w:tr w:rsidR="003B56B9" w:rsidRPr="00B8743A" w:rsidTr="003B56B9">
        <w:trPr>
          <w:trHeight w:val="799"/>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331"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объекта</w:t>
            </w:r>
          </w:p>
        </w:tc>
        <w:tc>
          <w:tcPr>
            <w:tcW w:w="993"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Ед. измерения</w:t>
            </w:r>
          </w:p>
        </w:tc>
        <w:tc>
          <w:tcPr>
            <w:tcW w:w="1701"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Нормативная обеспеченность на 1 000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Расчетная мощность объекта</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Существующая мощность объекта</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Дефицит (+), излишек (-) мощности</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 обеспеченности</w:t>
            </w:r>
          </w:p>
        </w:tc>
      </w:tr>
      <w:tr w:rsidR="003B56B9" w:rsidRPr="00B8743A" w:rsidTr="003B56B9">
        <w:trPr>
          <w:trHeight w:val="127"/>
        </w:trPr>
        <w:tc>
          <w:tcPr>
            <w:tcW w:w="9322" w:type="dxa"/>
            <w:gridSpan w:val="8"/>
          </w:tcPr>
          <w:p w:rsidR="003B56B9" w:rsidRPr="00B8743A" w:rsidRDefault="003B56B9" w:rsidP="003B56B9">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культуры и искусства</w:t>
            </w:r>
          </w:p>
        </w:tc>
      </w:tr>
      <w:tr w:rsidR="003B56B9" w:rsidRPr="00B8743A" w:rsidTr="003B56B9">
        <w:trPr>
          <w:trHeight w:val="28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Дома культуры</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50-60 мест на 1000 жителей</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338</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250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+88</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75%</w:t>
            </w:r>
          </w:p>
        </w:tc>
      </w:tr>
      <w:tr w:rsidR="003B56B9" w:rsidRPr="00B8743A" w:rsidTr="003B56B9">
        <w:trPr>
          <w:trHeight w:val="266"/>
        </w:trPr>
        <w:tc>
          <w:tcPr>
            <w:tcW w:w="478"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lastRenderedPageBreak/>
              <w:t>2</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Библиотеки</w:t>
            </w:r>
          </w:p>
        </w:tc>
        <w:tc>
          <w:tcPr>
            <w:tcW w:w="993" w:type="dxa"/>
            <w:vAlign w:val="center"/>
          </w:tcPr>
          <w:p w:rsidR="003B56B9" w:rsidRPr="00B8743A" w:rsidRDefault="003B56B9" w:rsidP="003B56B9">
            <w:pPr>
              <w:spacing w:after="0" w:line="240" w:lineRule="auto"/>
              <w:rPr>
                <w:rFonts w:ascii="Times New Roman" w:hAnsi="Times New Roman"/>
                <w:sz w:val="18"/>
                <w:szCs w:val="18"/>
                <w:lang w:val="ru-RU"/>
              </w:rPr>
            </w:pPr>
            <w:r w:rsidRPr="00B8743A">
              <w:rPr>
                <w:rFonts w:ascii="Times New Roman" w:hAnsi="Times New Roman"/>
                <w:sz w:val="18"/>
                <w:szCs w:val="18"/>
                <w:lang w:val="ru-RU"/>
              </w:rPr>
              <w:t>тыс.ед. хр./ чит-х мест</w:t>
            </w:r>
          </w:p>
        </w:tc>
        <w:tc>
          <w:tcPr>
            <w:tcW w:w="1701" w:type="dxa"/>
            <w:vAlign w:val="center"/>
          </w:tcPr>
          <w:p w:rsidR="003B56B9" w:rsidRPr="00B8743A" w:rsidRDefault="003B56B9" w:rsidP="003B56B9">
            <w:pPr>
              <w:spacing w:after="0" w:line="240" w:lineRule="auto"/>
              <w:rPr>
                <w:rFonts w:ascii="Times New Roman" w:hAnsi="Times New Roman"/>
                <w:sz w:val="18"/>
                <w:szCs w:val="18"/>
                <w:lang w:val="ru-RU"/>
              </w:rPr>
            </w:pPr>
            <w:r w:rsidRPr="00B8743A">
              <w:rPr>
                <w:rFonts w:ascii="Times New Roman" w:hAnsi="Times New Roman"/>
                <w:sz w:val="18"/>
                <w:szCs w:val="18"/>
                <w:lang w:val="ru-RU"/>
              </w:rPr>
              <w:t>4,5 на 1000 чел./4места на 1000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30,5 тыс./27</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25тыс./10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+5,5/17</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82%</w:t>
            </w:r>
          </w:p>
        </w:tc>
      </w:tr>
      <w:tr w:rsidR="003B56B9" w:rsidRPr="00B8743A" w:rsidTr="003B56B9">
        <w:trPr>
          <w:trHeight w:val="266"/>
        </w:trPr>
        <w:tc>
          <w:tcPr>
            <w:tcW w:w="9322" w:type="dxa"/>
            <w:gridSpan w:val="8"/>
          </w:tcPr>
          <w:p w:rsidR="003B56B9" w:rsidRPr="00B8743A" w:rsidRDefault="003B56B9" w:rsidP="003B56B9">
            <w:pPr>
              <w:spacing w:after="0" w:line="240" w:lineRule="auto"/>
              <w:jc w:val="center"/>
              <w:rPr>
                <w:rFonts w:ascii="Times New Roman" w:hAnsi="Times New Roman"/>
                <w:i/>
                <w:sz w:val="18"/>
                <w:szCs w:val="18"/>
                <w:lang w:val="ru-RU"/>
              </w:rPr>
            </w:pPr>
            <w:r w:rsidRPr="00B8743A">
              <w:rPr>
                <w:rFonts w:ascii="Times New Roman" w:hAnsi="Times New Roman"/>
                <w:i/>
                <w:sz w:val="18"/>
                <w:szCs w:val="18"/>
                <w:lang w:val="ru-RU"/>
              </w:rPr>
              <w:t>Объекты торговли, общественного питания, бытового обслуживания</w:t>
            </w:r>
          </w:p>
        </w:tc>
      </w:tr>
      <w:tr w:rsidR="003B56B9" w:rsidRPr="00B8743A" w:rsidTr="003B56B9">
        <w:trPr>
          <w:trHeight w:val="266"/>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Магазины</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w:t>
            </w:r>
            <w:r w:rsidRPr="00B8743A">
              <w:rPr>
                <w:rFonts w:ascii="Times New Roman" w:hAnsi="Times New Roman"/>
                <w:sz w:val="18"/>
                <w:szCs w:val="18"/>
                <w:vertAlign w:val="superscript"/>
              </w:rPr>
              <w:t>2</w:t>
            </w:r>
            <w:r w:rsidRPr="00B8743A">
              <w:rPr>
                <w:rFonts w:ascii="Times New Roman" w:hAnsi="Times New Roman"/>
                <w:sz w:val="18"/>
                <w:szCs w:val="18"/>
              </w:rPr>
              <w:t xml:space="preserve"> торг пл.</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148 на 1000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1 001,66</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2 263,1</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-1 261,44</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100%</w:t>
            </w:r>
          </w:p>
        </w:tc>
      </w:tr>
      <w:tr w:rsidR="003B56B9" w:rsidRPr="00B8743A" w:rsidTr="003B56B9">
        <w:trPr>
          <w:trHeight w:val="693"/>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Предприятия общественного питания</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40 на 1000 человек</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271</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150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+121</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55%</w:t>
            </w:r>
          </w:p>
        </w:tc>
      </w:tr>
      <w:tr w:rsidR="003B56B9" w:rsidRPr="00B8743A" w:rsidTr="003B56B9">
        <w:trPr>
          <w:trHeight w:val="266"/>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Предприятия бытового обслуживания</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5-бани;</w:t>
            </w:r>
          </w:p>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7- парикмахерские на                1 000 человек</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34/47</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24/3</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+10/44</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70%</w:t>
            </w:r>
          </w:p>
        </w:tc>
      </w:tr>
      <w:tr w:rsidR="003B56B9" w:rsidRPr="00B8743A" w:rsidTr="003B56B9">
        <w:trPr>
          <w:trHeight w:val="266"/>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Прачечные</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кг белья/см.</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30 на 1 000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203</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+203</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66"/>
        </w:trPr>
        <w:tc>
          <w:tcPr>
            <w:tcW w:w="478"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133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Химчистки</w:t>
            </w:r>
          </w:p>
        </w:tc>
        <w:tc>
          <w:tcPr>
            <w:tcW w:w="993"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кг вещей/см.</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1,5 на 1 000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10,15</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+10,15</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66"/>
        </w:trPr>
        <w:tc>
          <w:tcPr>
            <w:tcW w:w="9322" w:type="dxa"/>
            <w:gridSpan w:val="8"/>
          </w:tcPr>
          <w:p w:rsidR="003B56B9" w:rsidRPr="00B8743A" w:rsidRDefault="003B56B9" w:rsidP="003B56B9">
            <w:pPr>
              <w:spacing w:after="0" w:line="240" w:lineRule="auto"/>
              <w:jc w:val="center"/>
              <w:rPr>
                <w:rFonts w:ascii="Times New Roman" w:hAnsi="Times New Roman"/>
                <w:i/>
                <w:sz w:val="18"/>
                <w:szCs w:val="18"/>
                <w:lang w:val="ru-RU"/>
              </w:rPr>
            </w:pPr>
            <w:r w:rsidRPr="00B8743A">
              <w:rPr>
                <w:rFonts w:ascii="Times New Roman" w:hAnsi="Times New Roman"/>
                <w:i/>
                <w:sz w:val="18"/>
                <w:szCs w:val="18"/>
                <w:lang w:val="ru-RU"/>
              </w:rPr>
              <w:t>Кредитно-финансовые учреждения и предприятия связи</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Банки</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не указано</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Почта и отделение связи</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701" w:type="dxa"/>
            <w:vAlign w:val="center"/>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не указано</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3B56B9" w:rsidRPr="00B8743A" w:rsidTr="003B56B9">
        <w:trPr>
          <w:trHeight w:val="266"/>
        </w:trPr>
        <w:tc>
          <w:tcPr>
            <w:tcW w:w="9322" w:type="dxa"/>
            <w:gridSpan w:val="8"/>
          </w:tcPr>
          <w:p w:rsidR="003B56B9" w:rsidRPr="00B8743A" w:rsidRDefault="003B56B9" w:rsidP="003B56B9">
            <w:pPr>
              <w:spacing w:after="0" w:line="240" w:lineRule="auto"/>
              <w:jc w:val="center"/>
              <w:rPr>
                <w:rFonts w:ascii="Times New Roman" w:hAnsi="Times New Roman"/>
                <w:i/>
                <w:sz w:val="18"/>
                <w:szCs w:val="18"/>
              </w:rPr>
            </w:pPr>
            <w:r w:rsidRPr="00B8743A">
              <w:rPr>
                <w:rFonts w:ascii="Times New Roman" w:hAnsi="Times New Roman"/>
                <w:i/>
                <w:sz w:val="18"/>
                <w:szCs w:val="18"/>
              </w:rPr>
              <w:t>Учреждения жилищно-коммунального хозяйства</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Пожарное депо</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машины</w:t>
            </w:r>
          </w:p>
        </w:tc>
        <w:tc>
          <w:tcPr>
            <w:tcW w:w="170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 машина на 4 000 чел. нас.</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100%</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2</w:t>
            </w: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Гостиница</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70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6 на 1 000 чел. нас.</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41</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+41</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3</w:t>
            </w: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Общественные уборные</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прибор</w:t>
            </w:r>
          </w:p>
        </w:tc>
        <w:tc>
          <w:tcPr>
            <w:tcW w:w="170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 прибор на 1 000 чел.</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+7</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r>
      <w:tr w:rsidR="003B56B9" w:rsidRPr="00B8743A" w:rsidTr="003B56B9">
        <w:trPr>
          <w:trHeight w:val="266"/>
        </w:trPr>
        <w:tc>
          <w:tcPr>
            <w:tcW w:w="9322" w:type="dxa"/>
            <w:gridSpan w:val="8"/>
          </w:tcPr>
          <w:p w:rsidR="003B56B9" w:rsidRPr="00B8743A" w:rsidRDefault="003B56B9" w:rsidP="003B56B9">
            <w:pPr>
              <w:spacing w:after="0" w:line="240" w:lineRule="auto"/>
              <w:jc w:val="center"/>
              <w:rPr>
                <w:rFonts w:ascii="Times New Roman" w:hAnsi="Times New Roman"/>
                <w:i/>
                <w:sz w:val="18"/>
                <w:szCs w:val="18"/>
              </w:rPr>
            </w:pPr>
            <w:r w:rsidRPr="00B8743A">
              <w:rPr>
                <w:rFonts w:ascii="Times New Roman" w:hAnsi="Times New Roman"/>
                <w:i/>
                <w:sz w:val="18"/>
                <w:szCs w:val="18"/>
              </w:rPr>
              <w:t>Культовые сооружения</w:t>
            </w:r>
          </w:p>
        </w:tc>
      </w:tr>
      <w:tr w:rsidR="003B56B9" w:rsidRPr="00B8743A" w:rsidTr="003B56B9">
        <w:trPr>
          <w:trHeight w:val="266"/>
        </w:trPr>
        <w:tc>
          <w:tcPr>
            <w:tcW w:w="478"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1</w:t>
            </w:r>
          </w:p>
        </w:tc>
        <w:tc>
          <w:tcPr>
            <w:tcW w:w="133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Культовые объекты</w:t>
            </w:r>
          </w:p>
        </w:tc>
        <w:tc>
          <w:tcPr>
            <w:tcW w:w="993"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 xml:space="preserve">объект </w:t>
            </w:r>
          </w:p>
        </w:tc>
        <w:tc>
          <w:tcPr>
            <w:tcW w:w="1701" w:type="dxa"/>
          </w:tcPr>
          <w:p w:rsidR="003B56B9" w:rsidRPr="00B8743A" w:rsidRDefault="003B56B9" w:rsidP="003B56B9">
            <w:pPr>
              <w:spacing w:after="0" w:line="240" w:lineRule="auto"/>
              <w:rPr>
                <w:rFonts w:ascii="Times New Roman" w:hAnsi="Times New Roman"/>
                <w:sz w:val="18"/>
                <w:szCs w:val="18"/>
              </w:rPr>
            </w:pPr>
            <w:r w:rsidRPr="00B8743A">
              <w:rPr>
                <w:rFonts w:ascii="Times New Roman" w:hAnsi="Times New Roman"/>
                <w:sz w:val="18"/>
                <w:szCs w:val="18"/>
              </w:rPr>
              <w:t>7,5 на 1000 верующих</w:t>
            </w:r>
          </w:p>
        </w:tc>
        <w:tc>
          <w:tcPr>
            <w:tcW w:w="155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134"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7"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709" w:type="dxa"/>
            <w:vAlign w:val="center"/>
          </w:tcPr>
          <w:p w:rsidR="003B56B9" w:rsidRPr="00B8743A" w:rsidRDefault="003B56B9" w:rsidP="003B56B9">
            <w:pPr>
              <w:spacing w:after="0" w:line="240" w:lineRule="auto"/>
              <w:jc w:val="center"/>
              <w:rPr>
                <w:rFonts w:ascii="Times New Roman" w:hAnsi="Times New Roman"/>
                <w:sz w:val="18"/>
                <w:szCs w:val="18"/>
              </w:rPr>
            </w:pPr>
            <w:r w:rsidRPr="00B8743A">
              <w:rPr>
                <w:rFonts w:ascii="Times New Roman" w:hAnsi="Times New Roman"/>
                <w:sz w:val="18"/>
                <w:szCs w:val="18"/>
              </w:rPr>
              <w:t>100%</w:t>
            </w:r>
          </w:p>
        </w:tc>
      </w:tr>
    </w:tbl>
    <w:p w:rsidR="00C51F5D" w:rsidRPr="00B8743A" w:rsidRDefault="00C51F5D" w:rsidP="003B56B9">
      <w:pPr>
        <w:widowControl w:val="0"/>
        <w:autoSpaceDE w:val="0"/>
        <w:autoSpaceDN w:val="0"/>
        <w:adjustRightInd w:val="0"/>
        <w:spacing w:after="0" w:line="240" w:lineRule="auto"/>
        <w:jc w:val="center"/>
        <w:rPr>
          <w:rFonts w:ascii="Times New Roman" w:hAnsi="Times New Roman"/>
          <w:sz w:val="18"/>
          <w:szCs w:val="18"/>
        </w:rPr>
      </w:pPr>
    </w:p>
    <w:p w:rsidR="00C51F5D" w:rsidRPr="00B8743A" w:rsidRDefault="00C51F5D" w:rsidP="003B56B9">
      <w:pPr>
        <w:widowControl w:val="0"/>
        <w:autoSpaceDE w:val="0"/>
        <w:autoSpaceDN w:val="0"/>
        <w:adjustRightInd w:val="0"/>
        <w:spacing w:after="0" w:line="240" w:lineRule="auto"/>
        <w:jc w:val="center"/>
        <w:rPr>
          <w:rFonts w:ascii="Times New Roman" w:hAnsi="Times New Roman"/>
          <w:sz w:val="18"/>
          <w:szCs w:val="18"/>
        </w:rPr>
      </w:pPr>
    </w:p>
    <w:p w:rsidR="00A86D16" w:rsidRPr="00B8743A" w:rsidRDefault="00A86D16" w:rsidP="00A86D16">
      <w:pPr>
        <w:spacing w:after="0" w:line="240" w:lineRule="auto"/>
        <w:jc w:val="center"/>
        <w:rPr>
          <w:rFonts w:ascii="Times New Roman" w:hAnsi="Times New Roman"/>
          <w:b/>
          <w:sz w:val="18"/>
          <w:szCs w:val="18"/>
        </w:rPr>
      </w:pPr>
      <w:r w:rsidRPr="00B8743A">
        <w:rPr>
          <w:rFonts w:ascii="Times New Roman" w:hAnsi="Times New Roman"/>
          <w:b/>
          <w:sz w:val="18"/>
          <w:szCs w:val="18"/>
        </w:rPr>
        <w:t>2.3 Прогнозируемый спрос на услуги социальной инфраструктуры  г. п. Петра Дубрава</w:t>
      </w:r>
    </w:p>
    <w:p w:rsidR="00A86D16" w:rsidRPr="00B8743A" w:rsidRDefault="00A86D16" w:rsidP="00A86D16">
      <w:pPr>
        <w:spacing w:after="0" w:line="240" w:lineRule="auto"/>
        <w:jc w:val="center"/>
        <w:rPr>
          <w:rFonts w:ascii="Times New Roman" w:hAnsi="Times New Roman"/>
          <w:b/>
          <w:sz w:val="18"/>
          <w:szCs w:val="18"/>
        </w:rPr>
      </w:pPr>
    </w:p>
    <w:p w:rsidR="00A86D16" w:rsidRPr="00B8743A" w:rsidRDefault="00A86D16" w:rsidP="00A86D16">
      <w:pPr>
        <w:keepNext/>
        <w:spacing w:after="0" w:line="240" w:lineRule="auto"/>
        <w:jc w:val="center"/>
        <w:rPr>
          <w:rFonts w:ascii="Times New Roman" w:eastAsia="Microsoft YaHei" w:hAnsi="Times New Roman"/>
          <w:b/>
          <w:i/>
          <w:spacing w:val="-5"/>
          <w:sz w:val="18"/>
          <w:szCs w:val="18"/>
        </w:rPr>
      </w:pPr>
      <w:r w:rsidRPr="00B8743A">
        <w:rPr>
          <w:rFonts w:ascii="Times New Roman" w:eastAsia="Microsoft YaHei" w:hAnsi="Times New Roman"/>
          <w:b/>
          <w:i/>
          <w:spacing w:val="-5"/>
          <w:sz w:val="18"/>
          <w:szCs w:val="18"/>
        </w:rPr>
        <w:t>Развитие жилой зоны</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Стратегической целью государственной жилищной политики на территории Самарской области, в том числе на территории муниципального района Волжский,  является формирование рынка доступного жилья, обеспечение комфортных условий проживания граждан, создание эффективного жилищного сектора.</w:t>
      </w:r>
    </w:p>
    <w:p w:rsidR="00A86D16" w:rsidRPr="00B8743A" w:rsidRDefault="00A86D16" w:rsidP="00A86D16">
      <w:pPr>
        <w:pStyle w:val="11111"/>
        <w:tabs>
          <w:tab w:val="left" w:pos="851"/>
        </w:tabs>
        <w:spacing w:line="240" w:lineRule="auto"/>
        <w:ind w:firstLine="709"/>
        <w:outlineLvl w:val="9"/>
        <w:rPr>
          <w:rFonts w:ascii="Times New Roman" w:hAnsi="Times New Roman" w:cs="Times New Roman"/>
          <w:b w:val="0"/>
          <w:bCs w:val="0"/>
          <w:sz w:val="18"/>
          <w:szCs w:val="18"/>
        </w:rPr>
      </w:pPr>
      <w:r w:rsidRPr="00B8743A">
        <w:rPr>
          <w:rFonts w:ascii="Times New Roman" w:hAnsi="Times New Roman" w:cs="Times New Roman"/>
          <w:b w:val="0"/>
          <w:bCs w:val="0"/>
          <w:sz w:val="18"/>
          <w:szCs w:val="18"/>
        </w:rPr>
        <w:t xml:space="preserve">Прогноз приростов строительных фондов городского поселения Петра Дубрава основывается на данных Генерального плана, разработанного ОАО «ГИПРОГОР» в 2012 году на проектный срок до 2033 года, с внесенными поправками 01.10.2015 ООО «ОКТОГОН». </w:t>
      </w:r>
    </w:p>
    <w:p w:rsidR="00A86D16" w:rsidRPr="00B8743A" w:rsidRDefault="00A86D16" w:rsidP="00A86D16">
      <w:pPr>
        <w:pStyle w:val="af2"/>
        <w:tabs>
          <w:tab w:val="left" w:pos="9000"/>
          <w:tab w:val="right" w:pos="9836"/>
        </w:tabs>
        <w:ind w:firstLine="709"/>
        <w:rPr>
          <w:bCs/>
          <w:sz w:val="18"/>
          <w:szCs w:val="18"/>
        </w:rPr>
      </w:pPr>
      <w:r w:rsidRPr="00B8743A">
        <w:rPr>
          <w:bCs/>
          <w:sz w:val="18"/>
          <w:szCs w:val="18"/>
        </w:rPr>
        <w:t xml:space="preserve">Генеральный план городского поселения Петра Дубрава муниципального района </w:t>
      </w:r>
      <w:r w:rsidRPr="00B8743A">
        <w:rPr>
          <w:sz w:val="18"/>
          <w:szCs w:val="18"/>
        </w:rPr>
        <w:t>Волжский</w:t>
      </w:r>
      <w:r w:rsidRPr="00B8743A">
        <w:rPr>
          <w:bCs/>
          <w:sz w:val="18"/>
          <w:szCs w:val="18"/>
        </w:rPr>
        <w:t xml:space="preserve"> выполнен с целью определения  перспективы территориального развития, а также функционально-планировочной организации его территории на основе комплексного анализа, экономических, социальных, экологических и градостроительных условий.</w:t>
      </w:r>
    </w:p>
    <w:p w:rsidR="00A86D16" w:rsidRPr="00B8743A" w:rsidRDefault="00A86D16" w:rsidP="00A86D16">
      <w:pPr>
        <w:pStyle w:val="a7"/>
        <w:tabs>
          <w:tab w:val="left" w:pos="9000"/>
          <w:tab w:val="right" w:pos="9836"/>
        </w:tabs>
        <w:ind w:firstLine="709"/>
        <w:jc w:val="both"/>
        <w:rPr>
          <w:rFonts w:ascii="Times New Roman" w:hAnsi="Times New Roman"/>
          <w:sz w:val="18"/>
          <w:szCs w:val="18"/>
        </w:rPr>
      </w:pPr>
      <w:r w:rsidRPr="00B8743A">
        <w:rPr>
          <w:rFonts w:ascii="Times New Roman" w:hAnsi="Times New Roman"/>
          <w:sz w:val="18"/>
          <w:szCs w:val="18"/>
        </w:rPr>
        <w:t>Основная задача территориального  развития  городского поселения – создание  оптимальной  планировочной  структуры и формирование комфортной среды жизнедеятельности человека.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Муниципальный район Волжский входит в число районов, максимально привлекательных для приобретения или строительства жилья или дачи.</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Территория городского поселения Петра Дубрава находится в зоне ядра Самарско - Тольятинской агломерации, в экологически чистой зоне, данная территория всегда будет востребована под индивидуальное жилищное строительство жителями г. Самары, внешними и внутренними мигрантами.</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lastRenderedPageBreak/>
        <w:t>В результате анализа современного использования территории, можно сделать следующие выводы:</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для развития поселка городского типа Петра Дубрава необходимы новые площадки за границей населенного пункта, так как в границах населенного пункта отсутствуют резервные площадки для перспективного строительства;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для развития поселка Дубовый Гай необходима новая площадка за границей населенного пункта;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 развитие поселка Заярье предполагается на новых площадках за границей населенного пункта. </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За границами поселка городского типа Петра Дубрава планируется строительство на четырех площадках:</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1расположена к югу от п.г.т. Петра Дубрава;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1А 1расположена к югу от п.г.т. Петра Дубрава;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2 расположена к западу от п.г.т. Петра Дубрава;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2А расположена к юго-западу от п.г.т. Петра Дубрава.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За границей поселка Дубовый Гай планируется строительство на одной ПЛОЩАДКЕ № 3.</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За границами поселка Заярье планируется строительство на двух площадках:</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4 расположена за северной границей населенного пункта;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ПЛОЩАДКА № 4А расположена за северной границей населенного пункта.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Перспективные площадки определялись с учетом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A86D16" w:rsidRPr="00B8743A" w:rsidRDefault="00A86D16" w:rsidP="00A86D16">
      <w:pPr>
        <w:spacing w:after="0" w:line="240" w:lineRule="auto"/>
        <w:ind w:firstLine="709"/>
        <w:jc w:val="both"/>
        <w:rPr>
          <w:rFonts w:ascii="Times New Roman" w:hAnsi="Times New Roman"/>
          <w:sz w:val="18"/>
          <w:szCs w:val="18"/>
        </w:rPr>
      </w:pP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Площадки под развитие жилой зоны представлены в таблице № 20.</w:t>
      </w:r>
    </w:p>
    <w:p w:rsidR="00A86D16" w:rsidRPr="00B8743A" w:rsidRDefault="00A86D16" w:rsidP="00A86D16">
      <w:pPr>
        <w:spacing w:after="0" w:line="240" w:lineRule="auto"/>
        <w:jc w:val="both"/>
        <w:rPr>
          <w:rFonts w:ascii="Times New Roman" w:hAnsi="Times New Roman"/>
          <w:sz w:val="18"/>
          <w:szCs w:val="18"/>
        </w:rPr>
      </w:pPr>
      <w:r w:rsidRPr="00B8743A">
        <w:rPr>
          <w:rFonts w:ascii="Times New Roman" w:hAnsi="Times New Roman"/>
          <w:sz w:val="18"/>
          <w:szCs w:val="18"/>
        </w:rPr>
        <w:t>Таблица № 20 - Площадки под развитие жилищного строительства в г.п. Петра Дубрава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2826"/>
        <w:gridCol w:w="1512"/>
        <w:gridCol w:w="42"/>
        <w:gridCol w:w="1780"/>
        <w:gridCol w:w="1495"/>
        <w:gridCol w:w="1134"/>
      </w:tblGrid>
      <w:tr w:rsidR="00A86D16" w:rsidRPr="00B8743A" w:rsidTr="00A86D16">
        <w:trPr>
          <w:cantSplit/>
          <w:trHeight w:val="747"/>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w:t>
            </w:r>
          </w:p>
          <w:p w:rsidR="00A86D16" w:rsidRPr="00B8743A" w:rsidRDefault="00A86D16" w:rsidP="00A86D16">
            <w:pPr>
              <w:spacing w:after="0" w:line="240" w:lineRule="auto"/>
              <w:jc w:val="center"/>
              <w:rPr>
                <w:rFonts w:ascii="Times New Roman" w:hAnsi="Times New Roman"/>
                <w:color w:val="000000"/>
                <w:sz w:val="18"/>
                <w:szCs w:val="18"/>
              </w:rPr>
            </w:pPr>
          </w:p>
        </w:tc>
        <w:tc>
          <w:tcPr>
            <w:tcW w:w="2826"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ПЛОЩАДКИ</w:t>
            </w:r>
          </w:p>
        </w:tc>
        <w:tc>
          <w:tcPr>
            <w:tcW w:w="1512"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Ориентировочная площадь, га</w:t>
            </w:r>
          </w:p>
        </w:tc>
        <w:tc>
          <w:tcPr>
            <w:tcW w:w="1822"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Ориентировочная площадь, тыс. м</w:t>
            </w:r>
            <w:r w:rsidRPr="00B8743A">
              <w:rPr>
                <w:rFonts w:ascii="Times New Roman" w:hAnsi="Times New Roman"/>
                <w:color w:val="000000"/>
                <w:sz w:val="18"/>
                <w:szCs w:val="18"/>
                <w:vertAlign w:val="superscript"/>
              </w:rPr>
              <w:t>2</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Количество участков, единиц</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Численность населения,</w:t>
            </w:r>
          </w:p>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человек</w:t>
            </w:r>
          </w:p>
        </w:tc>
      </w:tr>
      <w:tr w:rsidR="00A86D16" w:rsidRPr="00B8743A" w:rsidTr="00A86D16">
        <w:trPr>
          <w:trHeight w:val="38"/>
        </w:trPr>
        <w:tc>
          <w:tcPr>
            <w:tcW w:w="533"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1</w:t>
            </w:r>
          </w:p>
        </w:tc>
        <w:tc>
          <w:tcPr>
            <w:tcW w:w="2826"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2</w:t>
            </w:r>
          </w:p>
        </w:tc>
        <w:tc>
          <w:tcPr>
            <w:tcW w:w="1512"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3</w:t>
            </w:r>
          </w:p>
        </w:tc>
        <w:tc>
          <w:tcPr>
            <w:tcW w:w="1822" w:type="dxa"/>
            <w:gridSpan w:val="2"/>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4</w:t>
            </w:r>
          </w:p>
        </w:tc>
        <w:tc>
          <w:tcPr>
            <w:tcW w:w="1495"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5</w:t>
            </w:r>
          </w:p>
        </w:tc>
        <w:tc>
          <w:tcPr>
            <w:tcW w:w="1134" w:type="dxa"/>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6</w:t>
            </w:r>
          </w:p>
        </w:tc>
      </w:tr>
      <w:tr w:rsidR="00A86D16" w:rsidRPr="00B8743A" w:rsidTr="00A86D16">
        <w:trPr>
          <w:trHeight w:val="38"/>
        </w:trPr>
        <w:tc>
          <w:tcPr>
            <w:tcW w:w="9322" w:type="dxa"/>
            <w:gridSpan w:val="7"/>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п.г.т. Петра Дубрава за границами поселка</w:t>
            </w:r>
          </w:p>
        </w:tc>
      </w:tr>
      <w:tr w:rsidR="00A86D16" w:rsidRPr="00B8743A" w:rsidTr="00A86D16">
        <w:trPr>
          <w:trHeight w:val="122"/>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1</w:t>
            </w:r>
          </w:p>
        </w:tc>
        <w:tc>
          <w:tcPr>
            <w:tcW w:w="1512"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30,34</w:t>
            </w:r>
          </w:p>
        </w:tc>
        <w:tc>
          <w:tcPr>
            <w:tcW w:w="1822"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33,6</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168</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504</w:t>
            </w:r>
          </w:p>
        </w:tc>
      </w:tr>
      <w:tr w:rsidR="00A86D16" w:rsidRPr="00B8743A" w:rsidTr="00A86D16">
        <w:trPr>
          <w:trHeight w:val="8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2</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1А</w:t>
            </w:r>
          </w:p>
        </w:tc>
        <w:tc>
          <w:tcPr>
            <w:tcW w:w="1512"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20,58</w:t>
            </w:r>
          </w:p>
        </w:tc>
        <w:tc>
          <w:tcPr>
            <w:tcW w:w="1822"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27,4</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137</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411</w:t>
            </w:r>
          </w:p>
        </w:tc>
      </w:tr>
      <w:tr w:rsidR="00A86D16" w:rsidRPr="00B8743A" w:rsidTr="00A86D16">
        <w:trPr>
          <w:trHeight w:val="8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3</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2</w:t>
            </w:r>
          </w:p>
        </w:tc>
        <w:tc>
          <w:tcPr>
            <w:tcW w:w="1512"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6,81</w:t>
            </w:r>
          </w:p>
        </w:tc>
        <w:tc>
          <w:tcPr>
            <w:tcW w:w="1822"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6,8</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34</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102</w:t>
            </w:r>
          </w:p>
        </w:tc>
      </w:tr>
      <w:tr w:rsidR="00A86D16" w:rsidRPr="00B8743A" w:rsidTr="00A86D16">
        <w:trPr>
          <w:trHeight w:val="11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4</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2А</w:t>
            </w:r>
          </w:p>
        </w:tc>
        <w:tc>
          <w:tcPr>
            <w:tcW w:w="1512"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9,87</w:t>
            </w:r>
          </w:p>
        </w:tc>
        <w:tc>
          <w:tcPr>
            <w:tcW w:w="1822"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13,2</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66</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198</w:t>
            </w:r>
          </w:p>
        </w:tc>
      </w:tr>
      <w:tr w:rsidR="00A86D16" w:rsidRPr="00B8743A" w:rsidTr="00A86D16">
        <w:trPr>
          <w:trHeight w:val="113"/>
        </w:trPr>
        <w:tc>
          <w:tcPr>
            <w:tcW w:w="3359" w:type="dxa"/>
            <w:gridSpan w:val="2"/>
            <w:vAlign w:val="center"/>
          </w:tcPr>
          <w:p w:rsidR="00A86D16" w:rsidRPr="00B8743A" w:rsidRDefault="00A86D16" w:rsidP="00A86D16">
            <w:pPr>
              <w:spacing w:after="0" w:line="240" w:lineRule="auto"/>
              <w:jc w:val="right"/>
              <w:rPr>
                <w:rFonts w:ascii="Times New Roman" w:hAnsi="Times New Roman"/>
                <w:i/>
                <w:color w:val="000000"/>
                <w:sz w:val="18"/>
                <w:szCs w:val="18"/>
              </w:rPr>
            </w:pPr>
            <w:r w:rsidRPr="00B8743A">
              <w:rPr>
                <w:rFonts w:ascii="Times New Roman" w:hAnsi="Times New Roman"/>
                <w:i/>
                <w:color w:val="000000"/>
                <w:sz w:val="18"/>
                <w:szCs w:val="18"/>
              </w:rPr>
              <w:t>Итого п.г.т. Петра Дубрава</w:t>
            </w:r>
          </w:p>
        </w:tc>
        <w:tc>
          <w:tcPr>
            <w:tcW w:w="1512"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67,6</w:t>
            </w:r>
          </w:p>
        </w:tc>
        <w:tc>
          <w:tcPr>
            <w:tcW w:w="1822" w:type="dxa"/>
            <w:gridSpan w:val="2"/>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81,0</w:t>
            </w:r>
          </w:p>
        </w:tc>
        <w:tc>
          <w:tcPr>
            <w:tcW w:w="1495"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405</w:t>
            </w:r>
          </w:p>
        </w:tc>
        <w:tc>
          <w:tcPr>
            <w:tcW w:w="1134"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1 215</w:t>
            </w:r>
          </w:p>
        </w:tc>
      </w:tr>
      <w:tr w:rsidR="00A86D16" w:rsidRPr="00B8743A" w:rsidTr="00A86D16">
        <w:trPr>
          <w:trHeight w:val="113"/>
        </w:trPr>
        <w:tc>
          <w:tcPr>
            <w:tcW w:w="9322" w:type="dxa"/>
            <w:gridSpan w:val="7"/>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п. Дубовый Гай за границами поселка</w:t>
            </w:r>
          </w:p>
        </w:tc>
      </w:tr>
      <w:tr w:rsidR="00A86D16" w:rsidRPr="00B8743A" w:rsidTr="00A86D16">
        <w:trPr>
          <w:trHeight w:val="11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5</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3</w:t>
            </w:r>
          </w:p>
        </w:tc>
        <w:tc>
          <w:tcPr>
            <w:tcW w:w="1554"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7,97</w:t>
            </w:r>
          </w:p>
        </w:tc>
        <w:tc>
          <w:tcPr>
            <w:tcW w:w="1780"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10,6</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53</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159</w:t>
            </w:r>
          </w:p>
        </w:tc>
      </w:tr>
      <w:tr w:rsidR="00A86D16" w:rsidRPr="00B8743A" w:rsidTr="00A86D16">
        <w:trPr>
          <w:trHeight w:val="113"/>
        </w:trPr>
        <w:tc>
          <w:tcPr>
            <w:tcW w:w="3359" w:type="dxa"/>
            <w:gridSpan w:val="2"/>
            <w:vAlign w:val="center"/>
          </w:tcPr>
          <w:p w:rsidR="00A86D16" w:rsidRPr="00B8743A" w:rsidRDefault="00A86D16" w:rsidP="00A86D16">
            <w:pPr>
              <w:spacing w:after="0" w:line="240" w:lineRule="auto"/>
              <w:jc w:val="right"/>
              <w:rPr>
                <w:rFonts w:ascii="Times New Roman" w:hAnsi="Times New Roman"/>
                <w:i/>
                <w:color w:val="000000"/>
                <w:sz w:val="18"/>
                <w:szCs w:val="18"/>
              </w:rPr>
            </w:pPr>
            <w:r w:rsidRPr="00B8743A">
              <w:rPr>
                <w:rFonts w:ascii="Times New Roman" w:hAnsi="Times New Roman"/>
                <w:i/>
                <w:color w:val="000000"/>
                <w:sz w:val="18"/>
                <w:szCs w:val="18"/>
              </w:rPr>
              <w:t>Итого п. Дубовый Гай</w:t>
            </w:r>
          </w:p>
        </w:tc>
        <w:tc>
          <w:tcPr>
            <w:tcW w:w="1554" w:type="dxa"/>
            <w:gridSpan w:val="2"/>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7,97</w:t>
            </w:r>
          </w:p>
        </w:tc>
        <w:tc>
          <w:tcPr>
            <w:tcW w:w="1780"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10,6</w:t>
            </w:r>
          </w:p>
        </w:tc>
        <w:tc>
          <w:tcPr>
            <w:tcW w:w="1495"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53</w:t>
            </w:r>
          </w:p>
        </w:tc>
        <w:tc>
          <w:tcPr>
            <w:tcW w:w="1134"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159</w:t>
            </w:r>
          </w:p>
        </w:tc>
      </w:tr>
      <w:tr w:rsidR="00A86D16" w:rsidRPr="00B8743A" w:rsidTr="00A86D16">
        <w:trPr>
          <w:trHeight w:val="113"/>
        </w:trPr>
        <w:tc>
          <w:tcPr>
            <w:tcW w:w="9322" w:type="dxa"/>
            <w:gridSpan w:val="7"/>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п. Заярье за границами поселка</w:t>
            </w:r>
          </w:p>
        </w:tc>
      </w:tr>
      <w:tr w:rsidR="00A86D16" w:rsidRPr="00B8743A" w:rsidTr="00A86D16">
        <w:trPr>
          <w:trHeight w:val="11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6</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4</w:t>
            </w:r>
          </w:p>
        </w:tc>
        <w:tc>
          <w:tcPr>
            <w:tcW w:w="1554"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13,6</w:t>
            </w:r>
          </w:p>
        </w:tc>
        <w:tc>
          <w:tcPr>
            <w:tcW w:w="1780"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10,2</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68</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238</w:t>
            </w:r>
          </w:p>
        </w:tc>
      </w:tr>
      <w:tr w:rsidR="00A86D16" w:rsidRPr="00B8743A" w:rsidTr="00A86D16">
        <w:trPr>
          <w:trHeight w:val="113"/>
        </w:trPr>
        <w:tc>
          <w:tcPr>
            <w:tcW w:w="533"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7</w:t>
            </w:r>
          </w:p>
        </w:tc>
        <w:tc>
          <w:tcPr>
            <w:tcW w:w="2826" w:type="dxa"/>
            <w:vAlign w:val="center"/>
          </w:tcPr>
          <w:p w:rsidR="00A86D16" w:rsidRPr="00B8743A" w:rsidRDefault="00A86D16" w:rsidP="00A86D16">
            <w:pPr>
              <w:spacing w:after="0" w:line="240" w:lineRule="auto"/>
              <w:rPr>
                <w:rFonts w:ascii="Times New Roman" w:hAnsi="Times New Roman"/>
                <w:color w:val="000000"/>
                <w:sz w:val="18"/>
                <w:szCs w:val="18"/>
              </w:rPr>
            </w:pPr>
            <w:r w:rsidRPr="00B8743A">
              <w:rPr>
                <w:rFonts w:ascii="Times New Roman" w:hAnsi="Times New Roman"/>
                <w:color w:val="000000"/>
                <w:sz w:val="18"/>
                <w:szCs w:val="18"/>
              </w:rPr>
              <w:t>ПЛОЩАДКА № 4А</w:t>
            </w:r>
          </w:p>
        </w:tc>
        <w:tc>
          <w:tcPr>
            <w:tcW w:w="1554" w:type="dxa"/>
            <w:gridSpan w:val="2"/>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10,8</w:t>
            </w:r>
          </w:p>
        </w:tc>
        <w:tc>
          <w:tcPr>
            <w:tcW w:w="1780"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12,3</w:t>
            </w:r>
          </w:p>
        </w:tc>
        <w:tc>
          <w:tcPr>
            <w:tcW w:w="1495"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82</w:t>
            </w:r>
          </w:p>
        </w:tc>
        <w:tc>
          <w:tcPr>
            <w:tcW w:w="1134" w:type="dxa"/>
            <w:vAlign w:val="center"/>
          </w:tcPr>
          <w:p w:rsidR="00A86D16" w:rsidRPr="00B8743A" w:rsidRDefault="00A86D16" w:rsidP="00A86D16">
            <w:pPr>
              <w:spacing w:after="0" w:line="240" w:lineRule="auto"/>
              <w:jc w:val="center"/>
              <w:rPr>
                <w:rFonts w:ascii="Times New Roman" w:hAnsi="Times New Roman"/>
                <w:color w:val="000000"/>
                <w:sz w:val="18"/>
                <w:szCs w:val="18"/>
              </w:rPr>
            </w:pPr>
            <w:r w:rsidRPr="00B8743A">
              <w:rPr>
                <w:rFonts w:ascii="Times New Roman" w:hAnsi="Times New Roman"/>
                <w:color w:val="000000"/>
                <w:sz w:val="18"/>
                <w:szCs w:val="18"/>
              </w:rPr>
              <w:t>287</w:t>
            </w:r>
          </w:p>
        </w:tc>
      </w:tr>
      <w:tr w:rsidR="00A86D16" w:rsidRPr="00B8743A" w:rsidTr="00A86D16">
        <w:trPr>
          <w:trHeight w:val="113"/>
        </w:trPr>
        <w:tc>
          <w:tcPr>
            <w:tcW w:w="3359" w:type="dxa"/>
            <w:gridSpan w:val="2"/>
            <w:vAlign w:val="center"/>
          </w:tcPr>
          <w:p w:rsidR="00A86D16" w:rsidRPr="00B8743A" w:rsidRDefault="00A86D16" w:rsidP="00A86D16">
            <w:pPr>
              <w:spacing w:after="0" w:line="240" w:lineRule="auto"/>
              <w:jc w:val="right"/>
              <w:rPr>
                <w:rFonts w:ascii="Times New Roman" w:hAnsi="Times New Roman"/>
                <w:color w:val="000000"/>
                <w:sz w:val="18"/>
                <w:szCs w:val="18"/>
              </w:rPr>
            </w:pPr>
            <w:r w:rsidRPr="00B8743A">
              <w:rPr>
                <w:rFonts w:ascii="Times New Roman" w:hAnsi="Times New Roman"/>
                <w:i/>
                <w:color w:val="000000"/>
                <w:sz w:val="18"/>
                <w:szCs w:val="18"/>
              </w:rPr>
              <w:t>Итого п. Заярье</w:t>
            </w:r>
          </w:p>
        </w:tc>
        <w:tc>
          <w:tcPr>
            <w:tcW w:w="1554" w:type="dxa"/>
            <w:gridSpan w:val="2"/>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24,4</w:t>
            </w:r>
          </w:p>
        </w:tc>
        <w:tc>
          <w:tcPr>
            <w:tcW w:w="1780"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22,5</w:t>
            </w:r>
          </w:p>
        </w:tc>
        <w:tc>
          <w:tcPr>
            <w:tcW w:w="1495"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150</w:t>
            </w:r>
          </w:p>
        </w:tc>
        <w:tc>
          <w:tcPr>
            <w:tcW w:w="1134" w:type="dxa"/>
            <w:vAlign w:val="center"/>
          </w:tcPr>
          <w:p w:rsidR="00A86D16" w:rsidRPr="00B8743A" w:rsidRDefault="00A86D16" w:rsidP="00A86D16">
            <w:pPr>
              <w:spacing w:after="0" w:line="240" w:lineRule="auto"/>
              <w:jc w:val="center"/>
              <w:rPr>
                <w:rFonts w:ascii="Times New Roman" w:hAnsi="Times New Roman"/>
                <w:i/>
                <w:color w:val="000000"/>
                <w:sz w:val="18"/>
                <w:szCs w:val="18"/>
              </w:rPr>
            </w:pPr>
            <w:r w:rsidRPr="00B8743A">
              <w:rPr>
                <w:rFonts w:ascii="Times New Roman" w:hAnsi="Times New Roman"/>
                <w:i/>
                <w:color w:val="000000"/>
                <w:sz w:val="18"/>
                <w:szCs w:val="18"/>
              </w:rPr>
              <w:t>525</w:t>
            </w:r>
          </w:p>
        </w:tc>
      </w:tr>
      <w:tr w:rsidR="00A86D16" w:rsidRPr="00B8743A" w:rsidTr="00A86D16">
        <w:trPr>
          <w:trHeight w:val="113"/>
        </w:trPr>
        <w:tc>
          <w:tcPr>
            <w:tcW w:w="3359" w:type="dxa"/>
            <w:gridSpan w:val="2"/>
            <w:vAlign w:val="center"/>
          </w:tcPr>
          <w:p w:rsidR="00A86D16" w:rsidRPr="00B8743A" w:rsidRDefault="00A86D16" w:rsidP="00A86D16">
            <w:pPr>
              <w:spacing w:after="0" w:line="240" w:lineRule="auto"/>
              <w:jc w:val="right"/>
              <w:rPr>
                <w:rFonts w:ascii="Times New Roman" w:hAnsi="Times New Roman"/>
                <w:b/>
                <w:i/>
                <w:color w:val="000000"/>
                <w:sz w:val="18"/>
                <w:szCs w:val="18"/>
              </w:rPr>
            </w:pPr>
            <w:r w:rsidRPr="00B8743A">
              <w:rPr>
                <w:rFonts w:ascii="Times New Roman" w:hAnsi="Times New Roman"/>
                <w:b/>
                <w:i/>
                <w:color w:val="000000"/>
                <w:sz w:val="18"/>
                <w:szCs w:val="18"/>
              </w:rPr>
              <w:t>Итого по г.п. Петра Дубрава</w:t>
            </w:r>
          </w:p>
        </w:tc>
        <w:tc>
          <w:tcPr>
            <w:tcW w:w="1554" w:type="dxa"/>
            <w:gridSpan w:val="2"/>
            <w:vAlign w:val="center"/>
          </w:tcPr>
          <w:p w:rsidR="00A86D16" w:rsidRPr="00B8743A" w:rsidRDefault="00A86D16" w:rsidP="00A86D16">
            <w:pPr>
              <w:spacing w:after="0" w:line="240" w:lineRule="auto"/>
              <w:jc w:val="center"/>
              <w:rPr>
                <w:rFonts w:ascii="Times New Roman" w:hAnsi="Times New Roman"/>
                <w:b/>
                <w:i/>
                <w:color w:val="000000"/>
                <w:sz w:val="18"/>
                <w:szCs w:val="18"/>
              </w:rPr>
            </w:pPr>
            <w:r w:rsidRPr="00B8743A">
              <w:rPr>
                <w:rFonts w:ascii="Times New Roman" w:hAnsi="Times New Roman"/>
                <w:b/>
                <w:i/>
                <w:color w:val="000000"/>
                <w:sz w:val="18"/>
                <w:szCs w:val="18"/>
              </w:rPr>
              <w:t>99,97</w:t>
            </w:r>
          </w:p>
        </w:tc>
        <w:tc>
          <w:tcPr>
            <w:tcW w:w="1780" w:type="dxa"/>
            <w:vAlign w:val="center"/>
          </w:tcPr>
          <w:p w:rsidR="00A86D16" w:rsidRPr="00B8743A" w:rsidRDefault="00A86D16" w:rsidP="00A86D16">
            <w:pPr>
              <w:spacing w:after="0" w:line="240" w:lineRule="auto"/>
              <w:jc w:val="center"/>
              <w:rPr>
                <w:rFonts w:ascii="Times New Roman" w:hAnsi="Times New Roman"/>
                <w:b/>
                <w:i/>
                <w:color w:val="000000"/>
                <w:sz w:val="18"/>
                <w:szCs w:val="18"/>
              </w:rPr>
            </w:pPr>
            <w:r w:rsidRPr="00B8743A">
              <w:rPr>
                <w:rFonts w:ascii="Times New Roman" w:hAnsi="Times New Roman"/>
                <w:b/>
                <w:i/>
                <w:color w:val="000000"/>
                <w:sz w:val="18"/>
                <w:szCs w:val="18"/>
              </w:rPr>
              <w:t>114,1</w:t>
            </w:r>
          </w:p>
        </w:tc>
        <w:tc>
          <w:tcPr>
            <w:tcW w:w="1495" w:type="dxa"/>
            <w:vAlign w:val="center"/>
          </w:tcPr>
          <w:p w:rsidR="00A86D16" w:rsidRPr="00B8743A" w:rsidRDefault="00A86D16" w:rsidP="00A86D16">
            <w:pPr>
              <w:spacing w:after="0" w:line="240" w:lineRule="auto"/>
              <w:jc w:val="center"/>
              <w:rPr>
                <w:rFonts w:ascii="Times New Roman" w:hAnsi="Times New Roman"/>
                <w:b/>
                <w:i/>
                <w:color w:val="000000"/>
                <w:sz w:val="18"/>
                <w:szCs w:val="18"/>
              </w:rPr>
            </w:pPr>
            <w:r w:rsidRPr="00B8743A">
              <w:rPr>
                <w:rFonts w:ascii="Times New Roman" w:hAnsi="Times New Roman"/>
                <w:b/>
                <w:i/>
                <w:color w:val="000000"/>
                <w:sz w:val="18"/>
                <w:szCs w:val="18"/>
              </w:rPr>
              <w:t>608</w:t>
            </w:r>
          </w:p>
        </w:tc>
        <w:tc>
          <w:tcPr>
            <w:tcW w:w="1134" w:type="dxa"/>
            <w:vAlign w:val="center"/>
          </w:tcPr>
          <w:p w:rsidR="00A86D16" w:rsidRPr="00B8743A" w:rsidRDefault="00A86D16" w:rsidP="00A86D16">
            <w:pPr>
              <w:spacing w:after="0" w:line="240" w:lineRule="auto"/>
              <w:jc w:val="center"/>
              <w:rPr>
                <w:rFonts w:ascii="Times New Roman" w:hAnsi="Times New Roman"/>
                <w:b/>
                <w:i/>
                <w:color w:val="000000"/>
                <w:sz w:val="18"/>
                <w:szCs w:val="18"/>
              </w:rPr>
            </w:pPr>
            <w:r w:rsidRPr="00B8743A">
              <w:rPr>
                <w:rFonts w:ascii="Times New Roman" w:hAnsi="Times New Roman"/>
                <w:b/>
                <w:i/>
                <w:color w:val="000000"/>
                <w:sz w:val="18"/>
                <w:szCs w:val="18"/>
              </w:rPr>
              <w:t>1 899</w:t>
            </w:r>
          </w:p>
        </w:tc>
      </w:tr>
    </w:tbl>
    <w:p w:rsidR="00B8743A" w:rsidRDefault="00B8743A" w:rsidP="00A86D16">
      <w:pPr>
        <w:spacing w:after="0" w:line="240" w:lineRule="auto"/>
        <w:jc w:val="center"/>
        <w:rPr>
          <w:rFonts w:ascii="Times New Roman" w:hAnsi="Times New Roman"/>
          <w:b/>
          <w:i/>
          <w:color w:val="1C1919"/>
          <w:sz w:val="18"/>
          <w:szCs w:val="18"/>
        </w:rPr>
      </w:pPr>
    </w:p>
    <w:p w:rsidR="00A86D16" w:rsidRDefault="00A86D16" w:rsidP="00A86D16">
      <w:pPr>
        <w:spacing w:after="0" w:line="240" w:lineRule="auto"/>
        <w:jc w:val="center"/>
        <w:rPr>
          <w:rFonts w:ascii="Times New Roman" w:hAnsi="Times New Roman"/>
          <w:b/>
          <w:i/>
          <w:color w:val="1C1919"/>
          <w:sz w:val="18"/>
          <w:szCs w:val="18"/>
        </w:rPr>
      </w:pPr>
      <w:r w:rsidRPr="00B8743A">
        <w:rPr>
          <w:rFonts w:ascii="Times New Roman" w:hAnsi="Times New Roman"/>
          <w:b/>
          <w:i/>
          <w:color w:val="1C1919"/>
          <w:sz w:val="18"/>
          <w:szCs w:val="18"/>
        </w:rPr>
        <w:t>Прогноз демографической ситуации</w:t>
      </w:r>
    </w:p>
    <w:p w:rsidR="00B8743A" w:rsidRPr="00B8743A" w:rsidRDefault="00B8743A" w:rsidP="00A86D16">
      <w:pPr>
        <w:spacing w:after="0" w:line="240" w:lineRule="auto"/>
        <w:jc w:val="center"/>
        <w:rPr>
          <w:rFonts w:ascii="Times New Roman" w:hAnsi="Times New Roman"/>
          <w:b/>
          <w:i/>
          <w:color w:val="1C1919"/>
          <w:sz w:val="18"/>
          <w:szCs w:val="18"/>
        </w:rPr>
      </w:pP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Прогноз численности населения городского поселения Петра Дубрава, рассчитанный с учетом территориальных резервов в пределах городского поселения и освоения новых территорий, которые могут быть использованы под жилищное строительство, принят Генпланом в качестве основного.</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По данным 2005 года средний размер домохозяйства в Самарской области составляет 3-3,5 человека.  Исходя из этого на участках, отведенных под жилищное строительство в г. п. Петра Дубрава, при полном их освоении будет проживать 1899 человек. </w:t>
      </w:r>
    </w:p>
    <w:p w:rsidR="00A86D16" w:rsidRPr="00B8743A" w:rsidRDefault="00A86D16" w:rsidP="00A86D16">
      <w:pPr>
        <w:suppressAutoHyphens/>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По данным администрации Волжского района средний размер домохозяйства в районе составляет 3 -3,5 человека. </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Исходя из этого на  участках, отведенных под жилищное строительство в г. п. Петра Дубрава к 2033г. будут проживать:</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п.г.т. Петра Дубрава  на 405 участках (из расчета 3 чел. на участок)- 1 215 человек;</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поселке Дубовый Гай  на 53 участках (из расчета 3 чел. на участок)- 159 человек;</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в поселке Заярье  на 150 участках (из расчета 3,5 чел. на участок)- 525 человек.</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целом численность населения согласно Генплану г.п. Петра Дубрава к 2023 году возрастет приблизительно  до 7 248 чел., к 2033 г. – до 8 570 человек.</w:t>
      </w:r>
    </w:p>
    <w:p w:rsidR="00A86D16" w:rsidRPr="00B8743A" w:rsidRDefault="00A86D16" w:rsidP="00A86D16">
      <w:pPr>
        <w:pStyle w:val="ad"/>
        <w:spacing w:after="0" w:line="240" w:lineRule="auto"/>
        <w:ind w:left="0" w:firstLine="709"/>
        <w:jc w:val="both"/>
        <w:rPr>
          <w:rFonts w:ascii="Times New Roman" w:hAnsi="Times New Roman" w:cs="Times New Roman"/>
          <w:sz w:val="18"/>
          <w:szCs w:val="18"/>
        </w:rPr>
      </w:pPr>
    </w:p>
    <w:p w:rsidR="00A86D16" w:rsidRPr="00B8743A" w:rsidRDefault="00A86D16" w:rsidP="00A86D16">
      <w:pPr>
        <w:pStyle w:val="ad"/>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t>Показатели прогноза изменения численности населения г.п. Петра Дубрава с учетом освоения резервных территорий представлены в таблице № 21.</w:t>
      </w:r>
    </w:p>
    <w:p w:rsidR="00A86D16" w:rsidRPr="00B8743A" w:rsidRDefault="00A86D16" w:rsidP="00A86D16">
      <w:pPr>
        <w:pStyle w:val="ad"/>
        <w:spacing w:after="0" w:line="240" w:lineRule="auto"/>
        <w:ind w:left="0"/>
        <w:jc w:val="both"/>
        <w:rPr>
          <w:rFonts w:ascii="Times New Roman" w:hAnsi="Times New Roman" w:cs="Times New Roman"/>
          <w:sz w:val="18"/>
          <w:szCs w:val="18"/>
        </w:rPr>
      </w:pPr>
      <w:r w:rsidRPr="00B8743A">
        <w:rPr>
          <w:rFonts w:ascii="Times New Roman" w:hAnsi="Times New Roman" w:cs="Times New Roman"/>
          <w:sz w:val="18"/>
          <w:szCs w:val="18"/>
        </w:rPr>
        <w:t>Таблица № 21 - Прогноз численности населения г.п. Петра Дубрава с учетом освоения резервных территорий, чел.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33"/>
        <w:gridCol w:w="1404"/>
        <w:gridCol w:w="983"/>
        <w:gridCol w:w="983"/>
        <w:gridCol w:w="1353"/>
      </w:tblGrid>
      <w:tr w:rsidR="00A86D16" w:rsidRPr="00B8743A" w:rsidTr="00A86D16">
        <w:trPr>
          <w:trHeight w:val="450"/>
        </w:trPr>
        <w:tc>
          <w:tcPr>
            <w:tcW w:w="463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Годы</w:t>
            </w:r>
          </w:p>
        </w:tc>
        <w:tc>
          <w:tcPr>
            <w:tcW w:w="140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Базовое значение</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2019</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2023</w:t>
            </w:r>
          </w:p>
        </w:tc>
        <w:tc>
          <w:tcPr>
            <w:tcW w:w="135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2024-2033</w:t>
            </w:r>
          </w:p>
        </w:tc>
      </w:tr>
      <w:tr w:rsidR="00A86D16" w:rsidRPr="00B8743A" w:rsidTr="00A86D16">
        <w:trPr>
          <w:trHeight w:val="396"/>
        </w:trPr>
        <w:tc>
          <w:tcPr>
            <w:tcW w:w="4633" w:type="dxa"/>
          </w:tcPr>
          <w:p w:rsidR="00A86D16" w:rsidRPr="00B8743A" w:rsidRDefault="00A86D16" w:rsidP="00A86D16">
            <w:pPr>
              <w:spacing w:after="0" w:line="240" w:lineRule="auto"/>
              <w:rPr>
                <w:rFonts w:ascii="Times New Roman" w:hAnsi="Times New Roman"/>
                <w:iCs/>
                <w:sz w:val="18"/>
                <w:szCs w:val="18"/>
              </w:rPr>
            </w:pPr>
            <w:r w:rsidRPr="00B8743A">
              <w:rPr>
                <w:rFonts w:ascii="Times New Roman" w:hAnsi="Times New Roman"/>
                <w:iCs/>
                <w:sz w:val="18"/>
                <w:szCs w:val="18"/>
              </w:rPr>
              <w:t>Прогноз численности населения г.п. Петра Дубрава, человек</w:t>
            </w:r>
          </w:p>
        </w:tc>
        <w:tc>
          <w:tcPr>
            <w:tcW w:w="140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6 671</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6 768</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7 248</w:t>
            </w:r>
          </w:p>
        </w:tc>
        <w:tc>
          <w:tcPr>
            <w:tcW w:w="135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8 570</w:t>
            </w:r>
          </w:p>
        </w:tc>
      </w:tr>
      <w:tr w:rsidR="00A86D16" w:rsidRPr="00B8743A" w:rsidTr="00A86D16">
        <w:trPr>
          <w:trHeight w:val="547"/>
        </w:trPr>
        <w:tc>
          <w:tcPr>
            <w:tcW w:w="4633" w:type="dxa"/>
          </w:tcPr>
          <w:p w:rsidR="00A86D16" w:rsidRPr="00B8743A" w:rsidRDefault="00A86D16" w:rsidP="00A86D16">
            <w:pPr>
              <w:spacing w:after="0" w:line="240" w:lineRule="auto"/>
              <w:rPr>
                <w:rFonts w:ascii="Times New Roman" w:hAnsi="Times New Roman"/>
                <w:iCs/>
                <w:sz w:val="18"/>
                <w:szCs w:val="18"/>
              </w:rPr>
            </w:pPr>
            <w:r w:rsidRPr="00B8743A">
              <w:rPr>
                <w:rFonts w:ascii="Times New Roman" w:hAnsi="Times New Roman"/>
                <w:iCs/>
                <w:sz w:val="18"/>
                <w:szCs w:val="18"/>
              </w:rPr>
              <w:t>Прирост численности населения с учетом освоения резервных территорий, человек</w:t>
            </w:r>
          </w:p>
        </w:tc>
        <w:tc>
          <w:tcPr>
            <w:tcW w:w="140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98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353"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1 899</w:t>
            </w:r>
          </w:p>
        </w:tc>
      </w:tr>
    </w:tbl>
    <w:p w:rsidR="00A86D16" w:rsidRPr="00B8743A" w:rsidRDefault="00A86D16" w:rsidP="00A86D16">
      <w:pPr>
        <w:pStyle w:val="11111"/>
        <w:spacing w:line="240" w:lineRule="auto"/>
        <w:ind w:firstLine="709"/>
        <w:rPr>
          <w:rFonts w:ascii="Times New Roman" w:hAnsi="Times New Roman" w:cs="Times New Roman"/>
          <w:b w:val="0"/>
          <w:sz w:val="18"/>
          <w:szCs w:val="18"/>
        </w:rPr>
      </w:pPr>
    </w:p>
    <w:p w:rsidR="00A86D16" w:rsidRPr="00B8743A" w:rsidRDefault="00A86D16" w:rsidP="00A86D16">
      <w:pPr>
        <w:pStyle w:val="11111"/>
        <w:spacing w:line="240" w:lineRule="auto"/>
        <w:ind w:firstLine="709"/>
        <w:rPr>
          <w:rFonts w:ascii="Times New Roman" w:hAnsi="Times New Roman" w:cs="Times New Roman"/>
          <w:b w:val="0"/>
          <w:sz w:val="18"/>
          <w:szCs w:val="18"/>
        </w:rPr>
      </w:pPr>
      <w:r w:rsidRPr="00B8743A">
        <w:rPr>
          <w:rFonts w:ascii="Times New Roman" w:hAnsi="Times New Roman" w:cs="Times New Roman"/>
          <w:b w:val="0"/>
          <w:sz w:val="18"/>
          <w:szCs w:val="18"/>
        </w:rPr>
        <w:t>Прирост площади жилого фонда городского поселения Елховка представлен в таблице № 22.</w:t>
      </w:r>
      <w:r w:rsidRPr="00B8743A">
        <w:rPr>
          <w:rFonts w:ascii="Times New Roman" w:hAnsi="Times New Roman" w:cs="Times New Roman"/>
          <w:b w:val="0"/>
          <w:sz w:val="18"/>
          <w:szCs w:val="18"/>
        </w:rPr>
        <w:tab/>
        <w:t xml:space="preserve"> </w:t>
      </w:r>
    </w:p>
    <w:p w:rsidR="00A86D16" w:rsidRPr="00B8743A" w:rsidRDefault="00A86D16" w:rsidP="00A86D16">
      <w:pPr>
        <w:pStyle w:val="11111"/>
        <w:spacing w:line="240" w:lineRule="auto"/>
        <w:ind w:firstLine="0"/>
        <w:rPr>
          <w:rFonts w:ascii="Times New Roman" w:hAnsi="Times New Roman" w:cs="Times New Roman"/>
          <w:b w:val="0"/>
          <w:bCs w:val="0"/>
          <w:iCs/>
          <w:sz w:val="18"/>
          <w:szCs w:val="18"/>
        </w:rPr>
      </w:pPr>
      <w:r w:rsidRPr="00B8743A">
        <w:rPr>
          <w:rFonts w:ascii="Times New Roman" w:hAnsi="Times New Roman" w:cs="Times New Roman"/>
          <w:b w:val="0"/>
          <w:iCs/>
          <w:sz w:val="18"/>
          <w:szCs w:val="18"/>
        </w:rPr>
        <w:lastRenderedPageBreak/>
        <w:t xml:space="preserve">Таблица № 22 – Прирост площади жилого фонда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1810"/>
        <w:gridCol w:w="2584"/>
      </w:tblGrid>
      <w:tr w:rsidR="00A86D16" w:rsidRPr="00B8743A" w:rsidTr="00A86D16">
        <w:trPr>
          <w:trHeight w:val="611"/>
        </w:trPr>
        <w:tc>
          <w:tcPr>
            <w:tcW w:w="4962" w:type="dxa"/>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Наименование показателя</w:t>
            </w:r>
          </w:p>
        </w:tc>
        <w:tc>
          <w:tcPr>
            <w:tcW w:w="1810" w:type="dxa"/>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Существующее значение</w:t>
            </w:r>
          </w:p>
        </w:tc>
        <w:tc>
          <w:tcPr>
            <w:tcW w:w="2584" w:type="dxa"/>
            <w:vAlign w:val="center"/>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Значение на расчетный срок развития до 2033г.</w:t>
            </w:r>
          </w:p>
        </w:tc>
      </w:tr>
      <w:tr w:rsidR="00A86D16" w:rsidRPr="00B8743A" w:rsidTr="00A86D16">
        <w:trPr>
          <w:trHeight w:val="286"/>
        </w:trPr>
        <w:tc>
          <w:tcPr>
            <w:tcW w:w="4962" w:type="dxa"/>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Жилой фонд (площадь застройки), м</w:t>
            </w:r>
            <w:r w:rsidRPr="00B8743A">
              <w:rPr>
                <w:rFonts w:ascii="Times New Roman" w:hAnsi="Times New Roman"/>
                <w:sz w:val="18"/>
                <w:szCs w:val="18"/>
                <w:vertAlign w:val="superscript"/>
              </w:rPr>
              <w:t>2</w:t>
            </w:r>
          </w:p>
        </w:tc>
        <w:tc>
          <w:tcPr>
            <w:tcW w:w="1810" w:type="dxa"/>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174 200</w:t>
            </w:r>
          </w:p>
        </w:tc>
        <w:tc>
          <w:tcPr>
            <w:tcW w:w="258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288 300</w:t>
            </w:r>
          </w:p>
        </w:tc>
      </w:tr>
      <w:tr w:rsidR="00A86D16" w:rsidRPr="00B8743A" w:rsidTr="00A86D16">
        <w:trPr>
          <w:trHeight w:val="178"/>
        </w:trPr>
        <w:tc>
          <w:tcPr>
            <w:tcW w:w="4962" w:type="dxa"/>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Численность населения с учетом прироста, чел.</w:t>
            </w:r>
          </w:p>
        </w:tc>
        <w:tc>
          <w:tcPr>
            <w:tcW w:w="1810" w:type="dxa"/>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6 768</w:t>
            </w:r>
          </w:p>
        </w:tc>
        <w:tc>
          <w:tcPr>
            <w:tcW w:w="258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8 570</w:t>
            </w:r>
          </w:p>
        </w:tc>
      </w:tr>
      <w:tr w:rsidR="00A86D16" w:rsidRPr="00B8743A" w:rsidTr="00A86D16">
        <w:trPr>
          <w:trHeight w:val="237"/>
        </w:trPr>
        <w:tc>
          <w:tcPr>
            <w:tcW w:w="4962" w:type="dxa"/>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Средняя обеспеченность жильем, м</w:t>
            </w:r>
            <w:r w:rsidRPr="00B8743A">
              <w:rPr>
                <w:rFonts w:ascii="Times New Roman" w:hAnsi="Times New Roman"/>
                <w:sz w:val="18"/>
                <w:szCs w:val="18"/>
                <w:vertAlign w:val="superscript"/>
              </w:rPr>
              <w:t>2</w:t>
            </w:r>
            <w:r w:rsidRPr="00B8743A">
              <w:rPr>
                <w:rFonts w:ascii="Times New Roman" w:hAnsi="Times New Roman"/>
                <w:sz w:val="18"/>
                <w:szCs w:val="18"/>
              </w:rPr>
              <w:t>/чел</w:t>
            </w:r>
          </w:p>
        </w:tc>
        <w:tc>
          <w:tcPr>
            <w:tcW w:w="1810" w:type="dxa"/>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25,7</w:t>
            </w:r>
          </w:p>
        </w:tc>
        <w:tc>
          <w:tcPr>
            <w:tcW w:w="2584"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33,6</w:t>
            </w:r>
          </w:p>
        </w:tc>
      </w:tr>
    </w:tbl>
    <w:p w:rsidR="00A86D16" w:rsidRPr="00B8743A" w:rsidRDefault="00A86D16" w:rsidP="00A86D16">
      <w:pPr>
        <w:spacing w:after="0" w:line="240" w:lineRule="auto"/>
        <w:ind w:firstLine="709"/>
        <w:rPr>
          <w:rFonts w:ascii="Times New Roman" w:hAnsi="Times New Roman"/>
          <w:sz w:val="18"/>
          <w:szCs w:val="18"/>
        </w:rPr>
      </w:pP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Прогноз численности  населения с учетом перспективного развития городского поселения Петра Дубрава  наглядно показан на рисунке № 6.</w:t>
      </w:r>
    </w:p>
    <w:p w:rsidR="00A86D16" w:rsidRPr="00B8743A" w:rsidRDefault="00A86D16" w:rsidP="00A86D16">
      <w:pPr>
        <w:spacing w:after="0" w:line="240" w:lineRule="auto"/>
        <w:jc w:val="both"/>
        <w:rPr>
          <w:rFonts w:ascii="Times New Roman" w:hAnsi="Times New Roman"/>
          <w:i/>
          <w:sz w:val="18"/>
          <w:szCs w:val="18"/>
          <w:u w:val="single"/>
        </w:rPr>
      </w:pPr>
      <w:r w:rsidRPr="00B8743A">
        <w:rPr>
          <w:rFonts w:ascii="Times New Roman" w:hAnsi="Times New Roman"/>
          <w:noProof/>
          <w:sz w:val="18"/>
          <w:szCs w:val="18"/>
          <w:lang w:eastAsia="ru-RU"/>
        </w:rPr>
        <w:drawing>
          <wp:inline distT="0" distB="0" distL="0" distR="0">
            <wp:extent cx="5943600" cy="2600325"/>
            <wp:effectExtent l="0" t="0" r="0" b="0"/>
            <wp:docPr id="1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8743A">
        <w:rPr>
          <w:rFonts w:ascii="Times New Roman" w:hAnsi="Times New Roman"/>
          <w:sz w:val="18"/>
          <w:szCs w:val="18"/>
        </w:rPr>
        <w:t>Рис. № 6 -Прогноз численности  населения с учетом перспективного развития</w:t>
      </w:r>
    </w:p>
    <w:p w:rsidR="00A86D16" w:rsidRPr="00B8743A" w:rsidRDefault="00A86D16" w:rsidP="00A86D16">
      <w:pPr>
        <w:tabs>
          <w:tab w:val="left" w:pos="960"/>
        </w:tabs>
        <w:spacing w:after="0" w:line="240" w:lineRule="auto"/>
        <w:ind w:firstLine="709"/>
        <w:rPr>
          <w:rFonts w:ascii="Times New Roman" w:hAnsi="Times New Roman"/>
          <w:sz w:val="18"/>
          <w:szCs w:val="18"/>
        </w:rPr>
      </w:pPr>
    </w:p>
    <w:p w:rsidR="00A86D16" w:rsidRPr="00B8743A" w:rsidRDefault="00A86D16" w:rsidP="00A86D16">
      <w:pPr>
        <w:tabs>
          <w:tab w:val="left" w:pos="960"/>
        </w:tabs>
        <w:spacing w:after="0" w:line="240" w:lineRule="auto"/>
        <w:ind w:firstLine="709"/>
        <w:jc w:val="both"/>
        <w:rPr>
          <w:rFonts w:ascii="Times New Roman" w:hAnsi="Times New Roman"/>
          <w:sz w:val="18"/>
          <w:szCs w:val="18"/>
        </w:rPr>
      </w:pPr>
      <w:r w:rsidRPr="00B8743A">
        <w:rPr>
          <w:rFonts w:ascii="Times New Roman" w:hAnsi="Times New Roman"/>
          <w:sz w:val="18"/>
          <w:szCs w:val="18"/>
        </w:rPr>
        <w:t>Данные об изменении возрастной структуры населения городского поселения Петра Дубрава  с учетом прогноза представлены в таблице № 23.</w:t>
      </w:r>
    </w:p>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Таблица № 23 - Данные об изменении возрастной структуры населения</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1"/>
        <w:gridCol w:w="1989"/>
        <w:gridCol w:w="1982"/>
        <w:gridCol w:w="1727"/>
      </w:tblGrid>
      <w:tr w:rsidR="00A86D16" w:rsidRPr="00B8743A" w:rsidTr="00BB71B8">
        <w:trPr>
          <w:trHeight w:val="165"/>
        </w:trPr>
        <w:tc>
          <w:tcPr>
            <w:tcW w:w="3931"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Показатели</w:t>
            </w:r>
          </w:p>
        </w:tc>
        <w:tc>
          <w:tcPr>
            <w:tcW w:w="1989"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Значение на 01.01.2019г.</w:t>
            </w:r>
          </w:p>
        </w:tc>
        <w:tc>
          <w:tcPr>
            <w:tcW w:w="1982"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 от общей численности населения</w:t>
            </w:r>
          </w:p>
        </w:tc>
        <w:tc>
          <w:tcPr>
            <w:tcW w:w="1727" w:type="dxa"/>
            <w:vAlign w:val="center"/>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На расчетный срок до 2033г.</w:t>
            </w:r>
          </w:p>
        </w:tc>
      </w:tr>
      <w:tr w:rsidR="00A86D16" w:rsidRPr="00B8743A" w:rsidTr="00BB71B8">
        <w:trPr>
          <w:trHeight w:val="245"/>
        </w:trPr>
        <w:tc>
          <w:tcPr>
            <w:tcW w:w="3931" w:type="dxa"/>
          </w:tcPr>
          <w:p w:rsidR="00A86D16" w:rsidRPr="00B8743A" w:rsidRDefault="00A86D16" w:rsidP="00A86D16">
            <w:pPr>
              <w:spacing w:after="0" w:line="240" w:lineRule="auto"/>
              <w:jc w:val="right"/>
              <w:rPr>
                <w:rFonts w:ascii="Times New Roman" w:hAnsi="Times New Roman"/>
                <w:bCs/>
                <w:sz w:val="18"/>
                <w:szCs w:val="18"/>
              </w:rPr>
            </w:pPr>
            <w:r w:rsidRPr="00B8743A">
              <w:rPr>
                <w:rFonts w:ascii="Times New Roman" w:hAnsi="Times New Roman"/>
                <w:bCs/>
                <w:sz w:val="18"/>
                <w:szCs w:val="18"/>
              </w:rPr>
              <w:t>Дети до 6 лет</w:t>
            </w:r>
          </w:p>
        </w:tc>
        <w:tc>
          <w:tcPr>
            <w:tcW w:w="1989"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548</w:t>
            </w:r>
          </w:p>
        </w:tc>
        <w:tc>
          <w:tcPr>
            <w:tcW w:w="1982"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48,5</w:t>
            </w:r>
          </w:p>
        </w:tc>
        <w:tc>
          <w:tcPr>
            <w:tcW w:w="1727"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694</w:t>
            </w:r>
          </w:p>
        </w:tc>
      </w:tr>
      <w:tr w:rsidR="00A86D16" w:rsidRPr="00B8743A" w:rsidTr="00BB71B8">
        <w:trPr>
          <w:trHeight w:val="245"/>
        </w:trPr>
        <w:tc>
          <w:tcPr>
            <w:tcW w:w="3931" w:type="dxa"/>
          </w:tcPr>
          <w:p w:rsidR="00A86D16" w:rsidRPr="00B8743A" w:rsidRDefault="00A86D16" w:rsidP="00A86D16">
            <w:pPr>
              <w:spacing w:after="0" w:line="240" w:lineRule="auto"/>
              <w:jc w:val="right"/>
              <w:rPr>
                <w:rFonts w:ascii="Times New Roman" w:hAnsi="Times New Roman"/>
                <w:bCs/>
                <w:sz w:val="18"/>
                <w:szCs w:val="18"/>
              </w:rPr>
            </w:pPr>
            <w:r w:rsidRPr="00B8743A">
              <w:rPr>
                <w:rFonts w:ascii="Times New Roman" w:hAnsi="Times New Roman"/>
                <w:bCs/>
                <w:sz w:val="18"/>
                <w:szCs w:val="18"/>
              </w:rPr>
              <w:t>от 7 до 15</w:t>
            </w:r>
          </w:p>
        </w:tc>
        <w:tc>
          <w:tcPr>
            <w:tcW w:w="1989"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474</w:t>
            </w:r>
          </w:p>
        </w:tc>
        <w:tc>
          <w:tcPr>
            <w:tcW w:w="1982"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41,9</w:t>
            </w:r>
          </w:p>
        </w:tc>
        <w:tc>
          <w:tcPr>
            <w:tcW w:w="1727"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600</w:t>
            </w:r>
          </w:p>
        </w:tc>
      </w:tr>
      <w:tr w:rsidR="00A86D16" w:rsidRPr="00B8743A" w:rsidTr="00BB71B8">
        <w:trPr>
          <w:trHeight w:val="245"/>
        </w:trPr>
        <w:tc>
          <w:tcPr>
            <w:tcW w:w="3931" w:type="dxa"/>
          </w:tcPr>
          <w:p w:rsidR="00A86D16" w:rsidRPr="00B8743A" w:rsidRDefault="00A86D16" w:rsidP="00A86D16">
            <w:pPr>
              <w:spacing w:after="0" w:line="240" w:lineRule="auto"/>
              <w:jc w:val="right"/>
              <w:rPr>
                <w:rFonts w:ascii="Times New Roman" w:hAnsi="Times New Roman"/>
                <w:bCs/>
                <w:sz w:val="18"/>
                <w:szCs w:val="18"/>
              </w:rPr>
            </w:pPr>
            <w:r w:rsidRPr="00B8743A">
              <w:rPr>
                <w:rFonts w:ascii="Times New Roman" w:hAnsi="Times New Roman"/>
                <w:bCs/>
                <w:sz w:val="18"/>
                <w:szCs w:val="18"/>
              </w:rPr>
              <w:t>от 16 до 17</w:t>
            </w:r>
          </w:p>
        </w:tc>
        <w:tc>
          <w:tcPr>
            <w:tcW w:w="1989"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109</w:t>
            </w:r>
          </w:p>
        </w:tc>
        <w:tc>
          <w:tcPr>
            <w:tcW w:w="1982"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9,6</w:t>
            </w:r>
          </w:p>
        </w:tc>
        <w:tc>
          <w:tcPr>
            <w:tcW w:w="1727"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137</w:t>
            </w:r>
          </w:p>
        </w:tc>
      </w:tr>
      <w:tr w:rsidR="00A86D16" w:rsidRPr="00B8743A" w:rsidTr="00BB71B8">
        <w:trPr>
          <w:trHeight w:val="245"/>
        </w:trPr>
        <w:tc>
          <w:tcPr>
            <w:tcW w:w="3931" w:type="dxa"/>
          </w:tcPr>
          <w:p w:rsidR="00A86D16" w:rsidRPr="00B8743A" w:rsidRDefault="00A86D16" w:rsidP="00A86D16">
            <w:pPr>
              <w:spacing w:after="0" w:line="240" w:lineRule="auto"/>
              <w:rPr>
                <w:rFonts w:ascii="Times New Roman" w:hAnsi="Times New Roman"/>
                <w:bCs/>
                <w:i/>
                <w:sz w:val="18"/>
                <w:szCs w:val="18"/>
              </w:rPr>
            </w:pPr>
            <w:r w:rsidRPr="00B8743A">
              <w:rPr>
                <w:rFonts w:ascii="Times New Roman" w:hAnsi="Times New Roman"/>
                <w:bCs/>
                <w:i/>
                <w:sz w:val="18"/>
                <w:szCs w:val="18"/>
              </w:rPr>
              <w:t>Из общей численности населения:</w:t>
            </w:r>
          </w:p>
        </w:tc>
        <w:tc>
          <w:tcPr>
            <w:tcW w:w="1989"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6 768</w:t>
            </w:r>
          </w:p>
        </w:tc>
        <w:tc>
          <w:tcPr>
            <w:tcW w:w="1982"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100</w:t>
            </w:r>
          </w:p>
        </w:tc>
        <w:tc>
          <w:tcPr>
            <w:tcW w:w="1727" w:type="dxa"/>
            <w:vAlign w:val="center"/>
          </w:tcPr>
          <w:p w:rsidR="00A86D16" w:rsidRPr="00B8743A" w:rsidRDefault="00A86D16" w:rsidP="00A86D16">
            <w:pPr>
              <w:spacing w:after="0" w:line="240" w:lineRule="auto"/>
              <w:jc w:val="center"/>
              <w:rPr>
                <w:rFonts w:ascii="Times New Roman" w:hAnsi="Times New Roman"/>
                <w:bCs/>
                <w:i/>
                <w:sz w:val="18"/>
                <w:szCs w:val="18"/>
              </w:rPr>
            </w:pPr>
            <w:r w:rsidRPr="00B8743A">
              <w:rPr>
                <w:rFonts w:ascii="Times New Roman" w:hAnsi="Times New Roman"/>
                <w:bCs/>
                <w:i/>
                <w:sz w:val="18"/>
                <w:szCs w:val="18"/>
              </w:rPr>
              <w:t>8 570</w:t>
            </w:r>
          </w:p>
        </w:tc>
      </w:tr>
      <w:tr w:rsidR="00A86D16" w:rsidRPr="00B8743A" w:rsidTr="00BB71B8">
        <w:trPr>
          <w:trHeight w:val="238"/>
        </w:trPr>
        <w:tc>
          <w:tcPr>
            <w:tcW w:w="3931" w:type="dxa"/>
          </w:tcPr>
          <w:p w:rsidR="00A86D16" w:rsidRPr="00B8743A" w:rsidRDefault="00A86D16" w:rsidP="00A86D16">
            <w:pPr>
              <w:spacing w:after="0" w:line="240" w:lineRule="auto"/>
              <w:rPr>
                <w:rFonts w:ascii="Times New Roman" w:hAnsi="Times New Roman"/>
                <w:iCs/>
                <w:sz w:val="18"/>
                <w:szCs w:val="18"/>
              </w:rPr>
            </w:pPr>
            <w:r w:rsidRPr="00B8743A">
              <w:rPr>
                <w:rFonts w:ascii="Times New Roman" w:hAnsi="Times New Roman"/>
                <w:iCs/>
                <w:sz w:val="18"/>
                <w:szCs w:val="18"/>
              </w:rPr>
              <w:t>Население моложе трудоспособного возраста</w:t>
            </w:r>
          </w:p>
        </w:tc>
        <w:tc>
          <w:tcPr>
            <w:tcW w:w="1989"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1 131</w:t>
            </w:r>
          </w:p>
        </w:tc>
        <w:tc>
          <w:tcPr>
            <w:tcW w:w="1982"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16,7</w:t>
            </w:r>
          </w:p>
        </w:tc>
        <w:tc>
          <w:tcPr>
            <w:tcW w:w="1727"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1 431</w:t>
            </w:r>
          </w:p>
        </w:tc>
      </w:tr>
      <w:tr w:rsidR="00A86D16" w:rsidRPr="00B8743A" w:rsidTr="00BB71B8">
        <w:trPr>
          <w:trHeight w:val="245"/>
        </w:trPr>
        <w:tc>
          <w:tcPr>
            <w:tcW w:w="3931" w:type="dxa"/>
          </w:tcPr>
          <w:p w:rsidR="00A86D16" w:rsidRPr="00B8743A" w:rsidRDefault="00A86D16" w:rsidP="00A86D16">
            <w:pPr>
              <w:spacing w:after="0" w:line="240" w:lineRule="auto"/>
              <w:rPr>
                <w:rFonts w:ascii="Times New Roman" w:hAnsi="Times New Roman"/>
                <w:iCs/>
                <w:sz w:val="18"/>
                <w:szCs w:val="18"/>
              </w:rPr>
            </w:pPr>
            <w:r w:rsidRPr="00B8743A">
              <w:rPr>
                <w:rFonts w:ascii="Times New Roman" w:hAnsi="Times New Roman"/>
                <w:iCs/>
                <w:sz w:val="18"/>
                <w:szCs w:val="18"/>
              </w:rPr>
              <w:t xml:space="preserve"> Население трудоспособного возраста:</w:t>
            </w:r>
          </w:p>
        </w:tc>
        <w:tc>
          <w:tcPr>
            <w:tcW w:w="1989"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4 088</w:t>
            </w:r>
          </w:p>
        </w:tc>
        <w:tc>
          <w:tcPr>
            <w:tcW w:w="1982"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60,4</w:t>
            </w:r>
          </w:p>
        </w:tc>
        <w:tc>
          <w:tcPr>
            <w:tcW w:w="1727"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5 176</w:t>
            </w:r>
          </w:p>
        </w:tc>
      </w:tr>
      <w:tr w:rsidR="00A86D16" w:rsidRPr="00B8743A" w:rsidTr="00BB71B8">
        <w:trPr>
          <w:trHeight w:val="41"/>
        </w:trPr>
        <w:tc>
          <w:tcPr>
            <w:tcW w:w="3931" w:type="dxa"/>
          </w:tcPr>
          <w:p w:rsidR="00A86D16" w:rsidRPr="00B8743A" w:rsidRDefault="00A86D16" w:rsidP="00A86D16">
            <w:pPr>
              <w:spacing w:after="0" w:line="240" w:lineRule="auto"/>
              <w:rPr>
                <w:rFonts w:ascii="Times New Roman" w:hAnsi="Times New Roman"/>
                <w:iCs/>
                <w:sz w:val="18"/>
                <w:szCs w:val="18"/>
              </w:rPr>
            </w:pPr>
            <w:r w:rsidRPr="00B8743A">
              <w:rPr>
                <w:rFonts w:ascii="Times New Roman" w:hAnsi="Times New Roman"/>
                <w:iCs/>
                <w:sz w:val="18"/>
                <w:szCs w:val="18"/>
              </w:rPr>
              <w:t>Население старше трудоспособного возраста:</w:t>
            </w:r>
          </w:p>
        </w:tc>
        <w:tc>
          <w:tcPr>
            <w:tcW w:w="1989"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1 549</w:t>
            </w:r>
          </w:p>
        </w:tc>
        <w:tc>
          <w:tcPr>
            <w:tcW w:w="1982"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22,9</w:t>
            </w:r>
          </w:p>
        </w:tc>
        <w:tc>
          <w:tcPr>
            <w:tcW w:w="1727" w:type="dxa"/>
            <w:vAlign w:val="center"/>
          </w:tcPr>
          <w:p w:rsidR="00A86D16" w:rsidRPr="00B8743A" w:rsidRDefault="00A86D16" w:rsidP="00A86D16">
            <w:pPr>
              <w:spacing w:after="0" w:line="240" w:lineRule="auto"/>
              <w:jc w:val="center"/>
              <w:rPr>
                <w:rFonts w:ascii="Times New Roman" w:hAnsi="Times New Roman"/>
                <w:iCs/>
                <w:sz w:val="18"/>
                <w:szCs w:val="18"/>
              </w:rPr>
            </w:pPr>
            <w:r w:rsidRPr="00B8743A">
              <w:rPr>
                <w:rFonts w:ascii="Times New Roman" w:hAnsi="Times New Roman"/>
                <w:iCs/>
                <w:sz w:val="18"/>
                <w:szCs w:val="18"/>
              </w:rPr>
              <w:t>1 963</w:t>
            </w:r>
          </w:p>
        </w:tc>
      </w:tr>
    </w:tbl>
    <w:p w:rsidR="00A86D16" w:rsidRPr="00B8743A" w:rsidRDefault="00A86D16" w:rsidP="00A86D16">
      <w:pPr>
        <w:spacing w:after="0" w:line="240" w:lineRule="auto"/>
        <w:jc w:val="center"/>
        <w:outlineLvl w:val="1"/>
        <w:rPr>
          <w:rFonts w:ascii="Times New Roman" w:hAnsi="Times New Roman"/>
          <w:b/>
          <w:bCs/>
          <w:i/>
          <w:iCs/>
          <w:sz w:val="18"/>
          <w:szCs w:val="18"/>
        </w:rPr>
      </w:pPr>
    </w:p>
    <w:p w:rsidR="00A86D16" w:rsidRPr="00B8743A" w:rsidRDefault="00A86D16" w:rsidP="00A86D16">
      <w:pPr>
        <w:spacing w:after="0" w:line="240" w:lineRule="auto"/>
        <w:jc w:val="center"/>
        <w:outlineLvl w:val="1"/>
        <w:rPr>
          <w:rFonts w:ascii="Times New Roman" w:hAnsi="Times New Roman"/>
          <w:b/>
          <w:bCs/>
          <w:i/>
          <w:iCs/>
          <w:sz w:val="18"/>
          <w:szCs w:val="18"/>
        </w:rPr>
      </w:pPr>
      <w:r w:rsidRPr="00B8743A">
        <w:rPr>
          <w:rFonts w:ascii="Times New Roman" w:hAnsi="Times New Roman"/>
          <w:b/>
          <w:bCs/>
          <w:i/>
          <w:iCs/>
          <w:sz w:val="18"/>
          <w:szCs w:val="18"/>
        </w:rPr>
        <w:t>Развитие общественно-деловой зоны</w:t>
      </w:r>
    </w:p>
    <w:p w:rsidR="00A86D16" w:rsidRPr="00B8743A" w:rsidRDefault="00A86D16" w:rsidP="00A86D16">
      <w:pPr>
        <w:suppressAutoHyphens/>
        <w:spacing w:after="0" w:line="240" w:lineRule="auto"/>
        <w:ind w:firstLine="709"/>
        <w:jc w:val="both"/>
        <w:rPr>
          <w:rFonts w:ascii="Times New Roman" w:hAnsi="Times New Roman"/>
          <w:sz w:val="18"/>
          <w:szCs w:val="18"/>
          <w:lang w:eastAsia="ar-SA"/>
        </w:rPr>
      </w:pPr>
      <w:r w:rsidRPr="00B8743A">
        <w:rPr>
          <w:rFonts w:ascii="Times New Roman" w:hAnsi="Times New Roman"/>
          <w:sz w:val="18"/>
          <w:szCs w:val="18"/>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A86D16" w:rsidRPr="00B8743A" w:rsidRDefault="00A86D16" w:rsidP="00A86D16">
      <w:pPr>
        <w:suppressAutoHyphens/>
        <w:spacing w:after="0" w:line="240" w:lineRule="auto"/>
        <w:ind w:firstLine="709"/>
        <w:jc w:val="both"/>
        <w:rPr>
          <w:rFonts w:ascii="Times New Roman" w:hAnsi="Times New Roman"/>
          <w:sz w:val="18"/>
          <w:szCs w:val="18"/>
          <w:lang w:eastAsia="ar-SA"/>
        </w:rPr>
      </w:pPr>
      <w:r w:rsidRPr="00B8743A">
        <w:rPr>
          <w:rFonts w:ascii="Times New Roman" w:hAnsi="Times New Roman"/>
          <w:sz w:val="18"/>
          <w:szCs w:val="18"/>
          <w:lang w:eastAsia="ar-SA"/>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w:t>
      </w:r>
    </w:p>
    <w:p w:rsidR="00A86D16" w:rsidRPr="00B8743A" w:rsidRDefault="00A86D16" w:rsidP="00A86D16">
      <w:pPr>
        <w:spacing w:after="0" w:line="240" w:lineRule="auto"/>
        <w:ind w:firstLine="709"/>
        <w:contextualSpacing/>
        <w:jc w:val="both"/>
        <w:rPr>
          <w:rFonts w:ascii="Times New Roman" w:hAnsi="Times New Roman"/>
          <w:sz w:val="18"/>
          <w:szCs w:val="18"/>
        </w:rPr>
      </w:pPr>
      <w:r w:rsidRPr="00B8743A">
        <w:rPr>
          <w:rFonts w:ascii="Times New Roman" w:hAnsi="Times New Roman"/>
          <w:sz w:val="18"/>
          <w:szCs w:val="18"/>
        </w:rPr>
        <w:t>Проектное решение по развитию общественно- деловой зоны принималось на основе ряда факторов, учитывающих как количественные, так и качественные показатели:</w:t>
      </w:r>
    </w:p>
    <w:p w:rsidR="00A86D16" w:rsidRPr="00B8743A" w:rsidRDefault="00A86D16" w:rsidP="00A86D16">
      <w:pPr>
        <w:spacing w:after="0" w:line="240" w:lineRule="auto"/>
        <w:ind w:firstLine="709"/>
        <w:contextualSpacing/>
        <w:jc w:val="both"/>
        <w:rPr>
          <w:rFonts w:ascii="Times New Roman" w:hAnsi="Times New Roman"/>
          <w:sz w:val="18"/>
          <w:szCs w:val="18"/>
        </w:rPr>
      </w:pPr>
      <w:r w:rsidRPr="00B8743A">
        <w:rPr>
          <w:rFonts w:ascii="Times New Roman" w:hAnsi="Times New Roman"/>
          <w:bCs/>
          <w:sz w:val="18"/>
          <w:szCs w:val="18"/>
        </w:rPr>
        <w:t>1) Фактическая обеспеченность объектами социальной инфраструктуры в сопоставлении с нормативами.</w:t>
      </w:r>
      <w:r w:rsidRPr="00B8743A">
        <w:rPr>
          <w:rFonts w:ascii="Times New Roman" w:hAnsi="Times New Roman"/>
          <w:sz w:val="18"/>
          <w:szCs w:val="18"/>
        </w:rPr>
        <w:t xml:space="preserve"> Анализ проводился по стандартному (нормативно необходимому) уровню обслуживания:</w:t>
      </w:r>
    </w:p>
    <w:p w:rsidR="00A86D16" w:rsidRPr="00B8743A" w:rsidRDefault="00A86D16" w:rsidP="00A86D16">
      <w:pPr>
        <w:numPr>
          <w:ilvl w:val="0"/>
          <w:numId w:val="38"/>
        </w:numPr>
        <w:tabs>
          <w:tab w:val="clear" w:pos="1068"/>
          <w:tab w:val="left" w:pos="993"/>
        </w:tabs>
        <w:spacing w:after="0" w:line="240" w:lineRule="auto"/>
        <w:ind w:left="0" w:firstLine="709"/>
        <w:contextualSpacing/>
        <w:jc w:val="both"/>
        <w:rPr>
          <w:rFonts w:ascii="Times New Roman" w:hAnsi="Times New Roman"/>
          <w:sz w:val="18"/>
          <w:szCs w:val="18"/>
        </w:rPr>
      </w:pPr>
      <w:r w:rsidRPr="00B8743A">
        <w:rPr>
          <w:rFonts w:ascii="Times New Roman" w:hAnsi="Times New Roman"/>
          <w:bCs/>
          <w:iCs/>
          <w:sz w:val="18"/>
          <w:szCs w:val="18"/>
        </w:rPr>
        <w:t>для объектов здравоохранения</w:t>
      </w:r>
      <w:r w:rsidRPr="00B8743A">
        <w:rPr>
          <w:rFonts w:ascii="Times New Roman" w:hAnsi="Times New Roman"/>
          <w:sz w:val="18"/>
          <w:szCs w:val="18"/>
        </w:rPr>
        <w:t xml:space="preserve"> – обеспеченность стационарами (больничными койками), амбулаторно-поликлиническими учреждениями, аптеками;</w:t>
      </w:r>
    </w:p>
    <w:p w:rsidR="00A86D16" w:rsidRPr="00B8743A" w:rsidRDefault="00A86D16" w:rsidP="00A86D16">
      <w:pPr>
        <w:numPr>
          <w:ilvl w:val="0"/>
          <w:numId w:val="38"/>
        </w:numPr>
        <w:tabs>
          <w:tab w:val="clear" w:pos="1068"/>
          <w:tab w:val="left" w:pos="993"/>
        </w:tabs>
        <w:spacing w:after="0" w:line="240" w:lineRule="auto"/>
        <w:ind w:left="0" w:firstLine="709"/>
        <w:contextualSpacing/>
        <w:jc w:val="both"/>
        <w:rPr>
          <w:rFonts w:ascii="Times New Roman" w:hAnsi="Times New Roman"/>
          <w:sz w:val="18"/>
          <w:szCs w:val="18"/>
        </w:rPr>
      </w:pPr>
      <w:r w:rsidRPr="00B8743A">
        <w:rPr>
          <w:rFonts w:ascii="Times New Roman" w:hAnsi="Times New Roman"/>
          <w:bCs/>
          <w:iCs/>
          <w:sz w:val="18"/>
          <w:szCs w:val="18"/>
        </w:rPr>
        <w:t xml:space="preserve">для объектов культуры и искусства </w:t>
      </w:r>
      <w:r w:rsidRPr="00B8743A">
        <w:rPr>
          <w:rFonts w:ascii="Times New Roman" w:hAnsi="Times New Roman"/>
          <w:sz w:val="18"/>
          <w:szCs w:val="18"/>
        </w:rPr>
        <w:t xml:space="preserve">- обеспеченность библиотеками, клубными учреждениями; </w:t>
      </w:r>
    </w:p>
    <w:p w:rsidR="00A86D16" w:rsidRPr="00B8743A" w:rsidRDefault="00A86D16" w:rsidP="00A86D16">
      <w:pPr>
        <w:numPr>
          <w:ilvl w:val="0"/>
          <w:numId w:val="38"/>
        </w:numPr>
        <w:tabs>
          <w:tab w:val="clear" w:pos="1068"/>
          <w:tab w:val="left" w:pos="993"/>
        </w:tabs>
        <w:spacing w:after="0" w:line="240" w:lineRule="auto"/>
        <w:ind w:left="0" w:firstLine="709"/>
        <w:contextualSpacing/>
        <w:jc w:val="both"/>
        <w:rPr>
          <w:rFonts w:ascii="Times New Roman" w:hAnsi="Times New Roman"/>
          <w:sz w:val="18"/>
          <w:szCs w:val="18"/>
        </w:rPr>
      </w:pPr>
      <w:r w:rsidRPr="00B8743A">
        <w:rPr>
          <w:rFonts w:ascii="Times New Roman" w:hAnsi="Times New Roman"/>
          <w:bCs/>
          <w:iCs/>
          <w:sz w:val="18"/>
          <w:szCs w:val="18"/>
        </w:rPr>
        <w:t>для объектов физкультуры и спорта -</w:t>
      </w:r>
      <w:r w:rsidRPr="00B8743A">
        <w:rPr>
          <w:rFonts w:ascii="Times New Roman" w:hAnsi="Times New Roman"/>
          <w:sz w:val="18"/>
          <w:szCs w:val="18"/>
        </w:rPr>
        <w:t xml:space="preserve"> спортивными залами и плоскостными сооружениями;</w:t>
      </w:r>
    </w:p>
    <w:p w:rsidR="00A86D16" w:rsidRPr="00B8743A" w:rsidRDefault="00A86D16" w:rsidP="00A86D16">
      <w:pPr>
        <w:numPr>
          <w:ilvl w:val="0"/>
          <w:numId w:val="38"/>
        </w:numPr>
        <w:tabs>
          <w:tab w:val="clear" w:pos="1068"/>
          <w:tab w:val="left" w:pos="993"/>
        </w:tabs>
        <w:spacing w:after="0" w:line="240" w:lineRule="auto"/>
        <w:ind w:left="0" w:firstLine="709"/>
        <w:contextualSpacing/>
        <w:jc w:val="both"/>
        <w:rPr>
          <w:rFonts w:ascii="Times New Roman" w:hAnsi="Times New Roman"/>
          <w:sz w:val="18"/>
          <w:szCs w:val="18"/>
        </w:rPr>
      </w:pPr>
      <w:r w:rsidRPr="00B8743A">
        <w:rPr>
          <w:rFonts w:ascii="Times New Roman" w:hAnsi="Times New Roman"/>
          <w:bCs/>
          <w:iCs/>
          <w:sz w:val="18"/>
          <w:szCs w:val="18"/>
        </w:rPr>
        <w:t xml:space="preserve">для объектов образования </w:t>
      </w:r>
      <w:r w:rsidRPr="00B8743A">
        <w:rPr>
          <w:rFonts w:ascii="Times New Roman" w:hAnsi="Times New Roman"/>
          <w:sz w:val="18"/>
          <w:szCs w:val="18"/>
        </w:rPr>
        <w:t>– обеспеченность детскими дошкольными учреждениями, исходя из полноты охвата 70% детей дошкольного возраста; обеспеченность школами, исходя из полноты охвата 100% детей неполным средним образованием и 75% детей средним образованием, при обучении в одну смену.</w:t>
      </w:r>
    </w:p>
    <w:p w:rsidR="00A86D16" w:rsidRPr="00B8743A" w:rsidRDefault="00A86D16" w:rsidP="00A86D16">
      <w:pPr>
        <w:spacing w:after="0" w:line="240" w:lineRule="auto"/>
        <w:ind w:firstLine="709"/>
        <w:contextualSpacing/>
        <w:jc w:val="both"/>
        <w:rPr>
          <w:rFonts w:ascii="Times New Roman" w:hAnsi="Times New Roman"/>
          <w:bCs/>
          <w:sz w:val="18"/>
          <w:szCs w:val="18"/>
        </w:rPr>
      </w:pPr>
      <w:r w:rsidRPr="00B8743A">
        <w:rPr>
          <w:rFonts w:ascii="Times New Roman" w:hAnsi="Times New Roman"/>
          <w:bCs/>
          <w:sz w:val="18"/>
          <w:szCs w:val="18"/>
        </w:rPr>
        <w:lastRenderedPageBreak/>
        <w:t>2) Интенсивность использования объектов социальной инфраструктуры, выявленная на базе социологического исследования. Установлена реальная нагрузка на объекты, выявлены основные предпочтения населения в использовании объектов обслуживания и их местоположения.</w:t>
      </w:r>
    </w:p>
    <w:p w:rsidR="00A86D16" w:rsidRPr="00B8743A" w:rsidRDefault="00A86D16" w:rsidP="00A86D16">
      <w:pPr>
        <w:spacing w:after="0" w:line="240" w:lineRule="auto"/>
        <w:ind w:firstLine="709"/>
        <w:contextualSpacing/>
        <w:jc w:val="both"/>
        <w:rPr>
          <w:rFonts w:ascii="Times New Roman" w:hAnsi="Times New Roman"/>
          <w:bCs/>
          <w:sz w:val="18"/>
          <w:szCs w:val="18"/>
        </w:rPr>
      </w:pPr>
      <w:r w:rsidRPr="00B8743A">
        <w:rPr>
          <w:rFonts w:ascii="Times New Roman" w:hAnsi="Times New Roman"/>
          <w:bCs/>
          <w:sz w:val="18"/>
          <w:szCs w:val="18"/>
        </w:rPr>
        <w:t xml:space="preserve">3) Характер межселенных связей в обслуживающей сфере, установленный также в ходе проведения социологического исследования. Выявлены основные центры тяготения в обслуживающей сфере. </w:t>
      </w:r>
    </w:p>
    <w:p w:rsidR="00A86D16" w:rsidRPr="00B8743A" w:rsidRDefault="00A86D16" w:rsidP="00A86D16">
      <w:pPr>
        <w:spacing w:after="0" w:line="240" w:lineRule="auto"/>
        <w:ind w:firstLine="709"/>
        <w:contextualSpacing/>
        <w:jc w:val="both"/>
        <w:rPr>
          <w:rFonts w:ascii="Times New Roman" w:hAnsi="Times New Roman"/>
          <w:bCs/>
          <w:sz w:val="18"/>
          <w:szCs w:val="18"/>
        </w:rPr>
      </w:pPr>
      <w:r w:rsidRPr="00B8743A">
        <w:rPr>
          <w:rFonts w:ascii="Times New Roman" w:hAnsi="Times New Roman"/>
          <w:bCs/>
          <w:sz w:val="18"/>
          <w:szCs w:val="18"/>
        </w:rPr>
        <w:t xml:space="preserve">4) Степень актуальности строительства того или иного объекта с точки зрения населения области. В ходе социологического исследования были выявлены основные проблемные ситуации и установлена очередность их решения. </w:t>
      </w:r>
    </w:p>
    <w:p w:rsidR="00A86D16" w:rsidRPr="00B8743A" w:rsidRDefault="00A86D16" w:rsidP="00A86D16">
      <w:pPr>
        <w:suppressAutoHyphens/>
        <w:spacing w:after="0" w:line="240" w:lineRule="auto"/>
        <w:ind w:firstLine="709"/>
        <w:jc w:val="both"/>
        <w:rPr>
          <w:rFonts w:ascii="Times New Roman" w:hAnsi="Times New Roman"/>
          <w:sz w:val="18"/>
          <w:szCs w:val="18"/>
          <w:lang w:eastAsia="ar-SA"/>
        </w:rPr>
      </w:pPr>
      <w:r w:rsidRPr="00B8743A">
        <w:rPr>
          <w:rFonts w:ascii="Times New Roman" w:hAnsi="Times New Roman"/>
          <w:sz w:val="18"/>
          <w:szCs w:val="18"/>
          <w:lang w:eastAsia="ar-SA"/>
        </w:rPr>
        <w:t>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A86D16" w:rsidRPr="00B8743A" w:rsidRDefault="00A86D16" w:rsidP="00A86D16">
      <w:pPr>
        <w:suppressAutoHyphens/>
        <w:spacing w:after="0" w:line="240" w:lineRule="auto"/>
        <w:ind w:right="-1" w:firstLine="709"/>
        <w:jc w:val="both"/>
        <w:rPr>
          <w:rFonts w:ascii="Times New Roman" w:hAnsi="Times New Roman"/>
          <w:sz w:val="18"/>
          <w:szCs w:val="18"/>
          <w:lang w:eastAsia="ar-SA"/>
        </w:rPr>
      </w:pPr>
      <w:r w:rsidRPr="00B8743A">
        <w:rPr>
          <w:rFonts w:ascii="Times New Roman" w:hAnsi="Times New Roman"/>
          <w:sz w:val="18"/>
          <w:szCs w:val="18"/>
          <w:lang w:eastAsia="ar-SA"/>
        </w:rPr>
        <w:t xml:space="preserve">Для учащихся, проживающих на расстоянии свыше </w:t>
      </w:r>
      <w:smartTag w:uri="urn:schemas-microsoft-com:office:smarttags" w:element="metricconverter">
        <w:smartTagPr>
          <w:attr w:name="ProductID" w:val="1 км"/>
        </w:smartTagPr>
        <w:r w:rsidRPr="00B8743A">
          <w:rPr>
            <w:rFonts w:ascii="Times New Roman" w:hAnsi="Times New Roman"/>
            <w:sz w:val="18"/>
            <w:szCs w:val="18"/>
            <w:lang w:eastAsia="ar-SA"/>
          </w:rPr>
          <w:t>1 км</w:t>
        </w:r>
      </w:smartTag>
      <w:r w:rsidRPr="00B8743A">
        <w:rPr>
          <w:rFonts w:ascii="Times New Roman" w:hAnsi="Times New Roman"/>
          <w:sz w:val="18"/>
          <w:szCs w:val="18"/>
          <w:lang w:eastAsia="ar-SA"/>
        </w:rPr>
        <w:t xml:space="preserve"> от учреждения образования, необходимо организовывать транспортное обслуживание (СанПиН 2.4.2. 1178-02).</w:t>
      </w:r>
    </w:p>
    <w:p w:rsidR="00A86D16" w:rsidRPr="00B8743A" w:rsidRDefault="00A86D16" w:rsidP="00A86D16">
      <w:pPr>
        <w:tabs>
          <w:tab w:val="left" w:pos="9214"/>
        </w:tabs>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w:t>
      </w:r>
    </w:p>
    <w:p w:rsidR="00A86D16" w:rsidRPr="00B8743A" w:rsidRDefault="00A86D16" w:rsidP="00A86D16">
      <w:pPr>
        <w:tabs>
          <w:tab w:val="left" w:pos="9214"/>
        </w:tabs>
        <w:autoSpaceDE w:val="0"/>
        <w:autoSpaceDN w:val="0"/>
        <w:adjustRightInd w:val="0"/>
        <w:spacing w:after="0" w:line="240" w:lineRule="auto"/>
        <w:ind w:firstLine="709"/>
        <w:jc w:val="both"/>
        <w:rPr>
          <w:rFonts w:ascii="Times New Roman" w:hAnsi="Times New Roman"/>
          <w:bCs/>
          <w:sz w:val="18"/>
          <w:szCs w:val="18"/>
        </w:rPr>
      </w:pPr>
    </w:p>
    <w:p w:rsidR="00A86D16" w:rsidRPr="00B8743A" w:rsidRDefault="00A86D16" w:rsidP="00A86D16">
      <w:pPr>
        <w:tabs>
          <w:tab w:val="left" w:pos="9214"/>
        </w:tabs>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hAnsi="Times New Roman"/>
          <w:bCs/>
          <w:sz w:val="18"/>
          <w:szCs w:val="18"/>
        </w:rPr>
        <w:t>Прогнозная оценка численности населения на расчетный срок Генерального плана до 2033 года представлена в таблице № 24.</w:t>
      </w:r>
    </w:p>
    <w:p w:rsidR="00A86D16" w:rsidRPr="00B8743A" w:rsidRDefault="00A86D16" w:rsidP="00A86D16">
      <w:pPr>
        <w:tabs>
          <w:tab w:val="left" w:pos="9214"/>
        </w:tabs>
        <w:autoSpaceDE w:val="0"/>
        <w:autoSpaceDN w:val="0"/>
        <w:adjustRightInd w:val="0"/>
        <w:spacing w:after="0" w:line="240" w:lineRule="auto"/>
        <w:jc w:val="both"/>
        <w:rPr>
          <w:rFonts w:ascii="Times New Roman" w:eastAsia="F1" w:hAnsi="Times New Roman"/>
          <w:sz w:val="18"/>
          <w:szCs w:val="18"/>
        </w:rPr>
      </w:pPr>
      <w:r w:rsidRPr="00B8743A">
        <w:rPr>
          <w:rFonts w:ascii="Times New Roman" w:eastAsia="F1" w:hAnsi="Times New Roman"/>
          <w:sz w:val="18"/>
          <w:szCs w:val="18"/>
        </w:rPr>
        <w:t xml:space="preserve">Таблица № 24 – </w:t>
      </w:r>
      <w:r w:rsidRPr="00B8743A">
        <w:rPr>
          <w:rFonts w:ascii="Times New Roman" w:hAnsi="Times New Roman"/>
          <w:bCs/>
          <w:sz w:val="18"/>
          <w:szCs w:val="18"/>
        </w:rPr>
        <w:t>Прогнозная оценка численности населения на расчетный срок Генерального плана до 2033 года</w:t>
      </w:r>
    </w:p>
    <w:tbl>
      <w:tblPr>
        <w:tblW w:w="9583"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894"/>
        <w:gridCol w:w="3145"/>
      </w:tblGrid>
      <w:tr w:rsidR="00A86D16" w:rsidRPr="00B8743A" w:rsidTr="00BB71B8">
        <w:trPr>
          <w:trHeight w:val="491"/>
          <w:jc w:val="center"/>
        </w:trPr>
        <w:tc>
          <w:tcPr>
            <w:tcW w:w="3544" w:type="dxa"/>
            <w:vAlign w:val="center"/>
          </w:tcPr>
          <w:p w:rsidR="00A86D16" w:rsidRPr="00B8743A" w:rsidRDefault="00A86D16" w:rsidP="00A86D16">
            <w:pPr>
              <w:tabs>
                <w:tab w:val="left" w:pos="9214"/>
                <w:tab w:val="left" w:pos="9356"/>
              </w:tabs>
              <w:suppressAutoHyphens/>
              <w:autoSpaceDE w:val="0"/>
              <w:spacing w:after="0" w:line="240" w:lineRule="auto"/>
              <w:ind w:left="120" w:firstLine="22"/>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Наименование населенного пункта</w:t>
            </w:r>
          </w:p>
        </w:tc>
        <w:tc>
          <w:tcPr>
            <w:tcW w:w="2894" w:type="dxa"/>
            <w:vAlign w:val="center"/>
          </w:tcPr>
          <w:p w:rsidR="00A86D16" w:rsidRPr="00B8743A" w:rsidRDefault="00A86D16" w:rsidP="00A86D16">
            <w:pPr>
              <w:tabs>
                <w:tab w:val="left" w:pos="9214"/>
                <w:tab w:val="left" w:pos="9356"/>
              </w:tabs>
              <w:suppressAutoHyphens/>
              <w:autoSpaceDE w:val="0"/>
              <w:spacing w:after="0" w:line="240" w:lineRule="auto"/>
              <w:ind w:left="120" w:firstLine="22"/>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Положение на  01.01.2018 г.</w:t>
            </w:r>
          </w:p>
        </w:tc>
        <w:tc>
          <w:tcPr>
            <w:tcW w:w="3145" w:type="dxa"/>
            <w:vAlign w:val="center"/>
          </w:tcPr>
          <w:p w:rsidR="00A86D16" w:rsidRPr="00B8743A" w:rsidRDefault="00A86D16" w:rsidP="00A86D16">
            <w:pPr>
              <w:tabs>
                <w:tab w:val="left" w:pos="9214"/>
                <w:tab w:val="left" w:pos="9356"/>
              </w:tabs>
              <w:suppressAutoHyphens/>
              <w:autoSpaceDE w:val="0"/>
              <w:spacing w:after="0" w:line="240" w:lineRule="auto"/>
              <w:ind w:left="120" w:firstLine="22"/>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Прогноз на расчетный срок до 2033 г., чел</w:t>
            </w:r>
          </w:p>
        </w:tc>
      </w:tr>
      <w:tr w:rsidR="00A86D16" w:rsidRPr="00B8743A" w:rsidTr="00BB71B8">
        <w:trPr>
          <w:trHeight w:val="284"/>
          <w:jc w:val="center"/>
        </w:trPr>
        <w:tc>
          <w:tcPr>
            <w:tcW w:w="354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п.г.т. Петра Дубрава</w:t>
            </w:r>
          </w:p>
        </w:tc>
        <w:tc>
          <w:tcPr>
            <w:tcW w:w="289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6 378</w:t>
            </w:r>
          </w:p>
        </w:tc>
        <w:tc>
          <w:tcPr>
            <w:tcW w:w="3145"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7 496</w:t>
            </w:r>
          </w:p>
        </w:tc>
      </w:tr>
      <w:tr w:rsidR="00A86D16" w:rsidRPr="00B8743A" w:rsidTr="00BB71B8">
        <w:trPr>
          <w:trHeight w:val="284"/>
          <w:jc w:val="center"/>
        </w:trPr>
        <w:tc>
          <w:tcPr>
            <w:tcW w:w="354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п. Дубовый Гай</w:t>
            </w:r>
          </w:p>
        </w:tc>
        <w:tc>
          <w:tcPr>
            <w:tcW w:w="289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119</w:t>
            </w:r>
          </w:p>
        </w:tc>
        <w:tc>
          <w:tcPr>
            <w:tcW w:w="3145"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278</w:t>
            </w:r>
          </w:p>
        </w:tc>
      </w:tr>
      <w:tr w:rsidR="00A86D16" w:rsidRPr="00B8743A" w:rsidTr="00BB71B8">
        <w:trPr>
          <w:trHeight w:val="284"/>
          <w:jc w:val="center"/>
        </w:trPr>
        <w:tc>
          <w:tcPr>
            <w:tcW w:w="354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п. Заярье</w:t>
            </w:r>
          </w:p>
        </w:tc>
        <w:tc>
          <w:tcPr>
            <w:tcW w:w="2894"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271</w:t>
            </w:r>
          </w:p>
        </w:tc>
        <w:tc>
          <w:tcPr>
            <w:tcW w:w="3145" w:type="dxa"/>
            <w:vAlign w:val="center"/>
          </w:tcPr>
          <w:p w:rsidR="00A86D16" w:rsidRPr="00B8743A" w:rsidRDefault="00A86D16" w:rsidP="00A86D16">
            <w:pPr>
              <w:tabs>
                <w:tab w:val="left" w:pos="9214"/>
                <w:tab w:val="left" w:pos="9356"/>
              </w:tabs>
              <w:suppressAutoHyphens/>
              <w:autoSpaceDE w:val="0"/>
              <w:spacing w:after="0" w:line="240" w:lineRule="auto"/>
              <w:ind w:left="-567" w:firstLine="709"/>
              <w:jc w:val="center"/>
              <w:rPr>
                <w:rFonts w:ascii="Times New Roman" w:eastAsia="Arial" w:hAnsi="Times New Roman"/>
                <w:sz w:val="18"/>
                <w:szCs w:val="18"/>
                <w:lang w:eastAsia="ar-SA"/>
              </w:rPr>
            </w:pPr>
            <w:r w:rsidRPr="00B8743A">
              <w:rPr>
                <w:rFonts w:ascii="Times New Roman" w:eastAsia="Arial" w:hAnsi="Times New Roman"/>
                <w:sz w:val="18"/>
                <w:szCs w:val="18"/>
                <w:lang w:eastAsia="ar-SA"/>
              </w:rPr>
              <w:t>796</w:t>
            </w:r>
          </w:p>
        </w:tc>
      </w:tr>
    </w:tbl>
    <w:p w:rsidR="00A86D16" w:rsidRPr="00B8743A" w:rsidRDefault="00A86D16" w:rsidP="00A86D16">
      <w:pPr>
        <w:spacing w:after="0" w:line="240" w:lineRule="auto"/>
        <w:ind w:firstLine="709"/>
        <w:jc w:val="both"/>
        <w:rPr>
          <w:rFonts w:ascii="Times New Roman" w:hAnsi="Times New Roman"/>
          <w:b/>
          <w:sz w:val="18"/>
          <w:szCs w:val="18"/>
          <w:u w:val="single"/>
        </w:rPr>
      </w:pPr>
    </w:p>
    <w:p w:rsidR="00A86D16" w:rsidRPr="00B8743A" w:rsidRDefault="00A86D16" w:rsidP="00A86D16">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Образование</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сфере образования в г. п. Петра Дубрава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развитие муниципальной системы образования в соответствии с потребностями населения;</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hAnsi="Times New Roman"/>
          <w:sz w:val="18"/>
          <w:szCs w:val="18"/>
        </w:rPr>
        <w:t xml:space="preserve">-  повышение качества образования и образовательных услуг </w:t>
      </w:r>
      <w:r w:rsidRPr="00B8743A">
        <w:rPr>
          <w:rFonts w:ascii="Times New Roman" w:eastAsia="F1" w:hAnsi="Times New Roman"/>
          <w:sz w:val="18"/>
          <w:szCs w:val="18"/>
        </w:rPr>
        <w:t>(обеспечение перехода школ на новые государственные образовательные стандарты, в том числе в дополнительном образовании);</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формирование эффективной системы взаимодействия основного и дополнительного образования, создание безопасной образовательной среды и условий организации образовательного процесса.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По результатам самообследования за 2018 гг. численность учащихся в ГБОУ СОШ в п.г.т. Петра Дубрава составляет 550 человек (проектная мощность -452 человека), численность воспитанников детского сада – 384 человека (проектная мощность -410 человек).</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Учитывая прогнозируемое в ближайшие годы увеличение рождаемости, вопрос нехватки мест в детских дошкольных и школьных учреждениях будет являться решающим в сфере образования. Требуется пересмотр существующей сети дошкольных и школьных учреждений со строительством дополнительных мощностей. Согласно проведенному прогнозу численности населения, количество детей дошкольного и школьного возраста к расчетному сроку увеличится.</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bCs/>
          <w:sz w:val="18"/>
          <w:szCs w:val="18"/>
        </w:rPr>
      </w:pP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bCs/>
          <w:sz w:val="18"/>
          <w:szCs w:val="18"/>
        </w:rPr>
        <w:t>Прогнозная оценка количества лиц дошкольного (1-6 лет)</w:t>
      </w:r>
      <w:r w:rsidRPr="00B8743A">
        <w:rPr>
          <w:rFonts w:ascii="Times New Roman" w:eastAsia="F1" w:hAnsi="Times New Roman"/>
          <w:sz w:val="18"/>
          <w:szCs w:val="18"/>
        </w:rPr>
        <w:t xml:space="preserve"> </w:t>
      </w:r>
      <w:r w:rsidRPr="00B8743A">
        <w:rPr>
          <w:rFonts w:ascii="Times New Roman" w:eastAsia="F1" w:hAnsi="Times New Roman"/>
          <w:bCs/>
          <w:sz w:val="18"/>
          <w:szCs w:val="18"/>
        </w:rPr>
        <w:t>и школьного возраста (7-17 лет) в г. п. Петра Дубрава представлена в таблице № 25.</w:t>
      </w:r>
    </w:p>
    <w:p w:rsidR="00A86D16" w:rsidRPr="00B8743A" w:rsidRDefault="00A86D16" w:rsidP="00A86D16">
      <w:pPr>
        <w:autoSpaceDE w:val="0"/>
        <w:autoSpaceDN w:val="0"/>
        <w:adjustRightInd w:val="0"/>
        <w:spacing w:after="0" w:line="240" w:lineRule="auto"/>
        <w:jc w:val="both"/>
        <w:rPr>
          <w:rFonts w:ascii="Times New Roman" w:eastAsia="F1" w:hAnsi="Times New Roman"/>
          <w:bCs/>
          <w:sz w:val="18"/>
          <w:szCs w:val="18"/>
        </w:rPr>
      </w:pPr>
      <w:r w:rsidRPr="00B8743A">
        <w:rPr>
          <w:rFonts w:ascii="Times New Roman" w:eastAsia="F1" w:hAnsi="Times New Roman"/>
          <w:sz w:val="18"/>
          <w:szCs w:val="18"/>
        </w:rPr>
        <w:t xml:space="preserve">Таблица № 25 -  </w:t>
      </w:r>
      <w:r w:rsidRPr="00B8743A">
        <w:rPr>
          <w:rFonts w:ascii="Times New Roman" w:eastAsia="F1" w:hAnsi="Times New Roman"/>
          <w:bCs/>
          <w:sz w:val="18"/>
          <w:szCs w:val="18"/>
        </w:rPr>
        <w:t>Прогнозная оценка количества лиц дошкольного (1-6 лет)</w:t>
      </w:r>
      <w:r w:rsidRPr="00B8743A">
        <w:rPr>
          <w:rFonts w:ascii="Times New Roman" w:eastAsia="F1" w:hAnsi="Times New Roman"/>
          <w:sz w:val="18"/>
          <w:szCs w:val="18"/>
        </w:rPr>
        <w:t xml:space="preserve"> </w:t>
      </w:r>
      <w:r w:rsidRPr="00B8743A">
        <w:rPr>
          <w:rFonts w:ascii="Times New Roman" w:eastAsia="F1" w:hAnsi="Times New Roman"/>
          <w:bCs/>
          <w:sz w:val="18"/>
          <w:szCs w:val="18"/>
        </w:rPr>
        <w:t>и школьного возраста (7-17 лет) в г. п. Петра Дубрава</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2433"/>
        <w:gridCol w:w="1900"/>
        <w:gridCol w:w="1900"/>
        <w:gridCol w:w="1901"/>
      </w:tblGrid>
      <w:tr w:rsidR="00A86D16" w:rsidRPr="00B8743A" w:rsidTr="00BB71B8">
        <w:trPr>
          <w:trHeight w:val="810"/>
        </w:trPr>
        <w:tc>
          <w:tcPr>
            <w:tcW w:w="126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Годы</w:t>
            </w:r>
          </w:p>
        </w:tc>
        <w:tc>
          <w:tcPr>
            <w:tcW w:w="2433"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Количество лиц дошкольного возраста (1-6 лет)</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 от всего населения</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Количество лиц школьного возраста (7-17)</w:t>
            </w:r>
          </w:p>
        </w:tc>
        <w:tc>
          <w:tcPr>
            <w:tcW w:w="1901"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 от всего населения</w:t>
            </w:r>
          </w:p>
        </w:tc>
      </w:tr>
      <w:tr w:rsidR="00A86D16" w:rsidRPr="00B8743A" w:rsidTr="00BB71B8">
        <w:trPr>
          <w:trHeight w:val="264"/>
        </w:trPr>
        <w:tc>
          <w:tcPr>
            <w:tcW w:w="126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2019</w:t>
            </w:r>
          </w:p>
        </w:tc>
        <w:tc>
          <w:tcPr>
            <w:tcW w:w="2433"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548</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8,1</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583</w:t>
            </w:r>
          </w:p>
        </w:tc>
        <w:tc>
          <w:tcPr>
            <w:tcW w:w="1901"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8,6</w:t>
            </w:r>
          </w:p>
        </w:tc>
      </w:tr>
      <w:tr w:rsidR="00A86D16" w:rsidRPr="00B8743A" w:rsidTr="00BB71B8">
        <w:trPr>
          <w:trHeight w:val="264"/>
        </w:trPr>
        <w:tc>
          <w:tcPr>
            <w:tcW w:w="126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2033</w:t>
            </w:r>
          </w:p>
        </w:tc>
        <w:tc>
          <w:tcPr>
            <w:tcW w:w="2433"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highlight w:val="yellow"/>
              </w:rPr>
            </w:pPr>
            <w:r w:rsidRPr="00B8743A">
              <w:rPr>
                <w:rFonts w:ascii="Times New Roman" w:eastAsia="F1" w:hAnsi="Times New Roman"/>
                <w:bCs/>
                <w:sz w:val="18"/>
                <w:szCs w:val="18"/>
              </w:rPr>
              <w:t>694</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highlight w:val="yellow"/>
              </w:rPr>
            </w:pPr>
            <w:r w:rsidRPr="00B8743A">
              <w:rPr>
                <w:rFonts w:ascii="Times New Roman" w:eastAsia="F1" w:hAnsi="Times New Roman"/>
                <w:bCs/>
                <w:sz w:val="18"/>
                <w:szCs w:val="18"/>
              </w:rPr>
              <w:t>8,1</w:t>
            </w:r>
          </w:p>
        </w:tc>
        <w:tc>
          <w:tcPr>
            <w:tcW w:w="1900"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737</w:t>
            </w:r>
          </w:p>
        </w:tc>
        <w:tc>
          <w:tcPr>
            <w:tcW w:w="1901" w:type="dxa"/>
            <w:vAlign w:val="center"/>
          </w:tcPr>
          <w:p w:rsidR="00A86D16" w:rsidRPr="00B8743A" w:rsidRDefault="00A86D16" w:rsidP="00A86D16">
            <w:pPr>
              <w:widowControl w:val="0"/>
              <w:autoSpaceDE w:val="0"/>
              <w:autoSpaceDN w:val="0"/>
              <w:adjustRightInd w:val="0"/>
              <w:spacing w:after="0" w:line="240" w:lineRule="auto"/>
              <w:jc w:val="center"/>
              <w:rPr>
                <w:rFonts w:ascii="Times New Roman" w:eastAsia="F1" w:hAnsi="Times New Roman"/>
                <w:bCs/>
                <w:sz w:val="18"/>
                <w:szCs w:val="18"/>
              </w:rPr>
            </w:pPr>
            <w:r w:rsidRPr="00B8743A">
              <w:rPr>
                <w:rFonts w:ascii="Times New Roman" w:eastAsia="F1" w:hAnsi="Times New Roman"/>
                <w:bCs/>
                <w:sz w:val="18"/>
                <w:szCs w:val="18"/>
              </w:rPr>
              <w:t>8,6</w:t>
            </w:r>
          </w:p>
        </w:tc>
      </w:tr>
    </w:tbl>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highlight w:val="yellow"/>
        </w:rPr>
      </w:pPr>
      <w:r w:rsidRPr="00B8743A">
        <w:rPr>
          <w:rFonts w:ascii="Times New Roman" w:eastAsia="F1" w:hAnsi="Times New Roman"/>
          <w:sz w:val="18"/>
          <w:szCs w:val="18"/>
        </w:rPr>
        <w:t>В 2017-2018 гг. население г. п. Петра Дубрава школьными образовательными учреждениями было обеспечено на 82%. Прогнозируемая численность детей школьного возраста к 2033 году увеличится. Следовательно, в перспективе еще больше увеличится нагрузка на образовательные учреждения.</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Анализируя демографическую ситуацию, развитие образования на расчетную перспективу будет является приоритетным для городского поселения. Существующая сеть дошкольного и школьного образования требует оптимизации и реконструкции.</w:t>
      </w:r>
    </w:p>
    <w:p w:rsidR="00A86D16" w:rsidRPr="00B8743A" w:rsidRDefault="00A86D16" w:rsidP="00A86D16">
      <w:pPr>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Для удовлетворения населения муниципального образования в объектах образования Генеральным планом городского поселения Петра Дубрава и Положением о территориальном планировании городского поселения Петра Дубрава на расчетный срок до 2033 г. предусмотрены следующие мероприятия:</w:t>
      </w:r>
    </w:p>
    <w:p w:rsidR="00A86D16" w:rsidRPr="00B8743A" w:rsidRDefault="00A86D16" w:rsidP="00A86D16">
      <w:pPr>
        <w:spacing w:after="0" w:line="240" w:lineRule="auto"/>
        <w:ind w:firstLine="709"/>
        <w:jc w:val="both"/>
        <w:rPr>
          <w:rFonts w:ascii="Times New Roman" w:hAnsi="Times New Roman"/>
          <w:i/>
          <w:sz w:val="18"/>
          <w:szCs w:val="18"/>
        </w:rPr>
      </w:pPr>
      <w:r w:rsidRPr="00B8743A">
        <w:rPr>
          <w:rFonts w:ascii="Times New Roman" w:hAnsi="Times New Roman"/>
          <w:i/>
          <w:sz w:val="18"/>
          <w:szCs w:val="18"/>
        </w:rPr>
        <w:t>Строительство</w:t>
      </w:r>
    </w:p>
    <w:p w:rsidR="00A86D16" w:rsidRPr="00B8743A" w:rsidRDefault="00A86D16" w:rsidP="00A86D16">
      <w:pPr>
        <w:spacing w:after="0" w:line="240" w:lineRule="auto"/>
        <w:ind w:firstLine="709"/>
        <w:jc w:val="both"/>
        <w:rPr>
          <w:rFonts w:ascii="Times New Roman" w:hAnsi="Times New Roman"/>
          <w:i/>
          <w:sz w:val="18"/>
          <w:szCs w:val="18"/>
        </w:rPr>
      </w:pPr>
      <w:r w:rsidRPr="00B8743A">
        <w:rPr>
          <w:rFonts w:ascii="Times New Roman" w:hAnsi="Times New Roman"/>
          <w:i/>
          <w:sz w:val="18"/>
          <w:szCs w:val="18"/>
        </w:rPr>
        <w:t>в п.г.т. Петра Дубрава:</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дошкольного образовательного учреждения на 180 мест в западной части поселка;</w:t>
      </w:r>
    </w:p>
    <w:p w:rsidR="00A86D16" w:rsidRPr="00B8743A" w:rsidRDefault="00A86D16" w:rsidP="00A86D16">
      <w:pPr>
        <w:pStyle w:val="ad"/>
        <w:numPr>
          <w:ilvl w:val="0"/>
          <w:numId w:val="39"/>
        </w:numPr>
        <w:tabs>
          <w:tab w:val="left" w:pos="851"/>
        </w:tabs>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t>дошкольного образовательного учреждения на 180 мест в южной части поселка;</w:t>
      </w:r>
    </w:p>
    <w:p w:rsidR="00A86D16" w:rsidRPr="00B8743A" w:rsidRDefault="00A86D16" w:rsidP="00A86D16">
      <w:pPr>
        <w:pStyle w:val="ad"/>
        <w:numPr>
          <w:ilvl w:val="0"/>
          <w:numId w:val="39"/>
        </w:numPr>
        <w:tabs>
          <w:tab w:val="left" w:pos="851"/>
        </w:tabs>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lastRenderedPageBreak/>
        <w:t>общеобразовательной школы проектной мощностью 500 мест в южной части поселка.</w:t>
      </w:r>
    </w:p>
    <w:p w:rsidR="00A86D16" w:rsidRPr="00B8743A" w:rsidRDefault="00A86D16" w:rsidP="00A86D16">
      <w:pPr>
        <w:widowControl w:val="0"/>
        <w:autoSpaceDE w:val="0"/>
        <w:autoSpaceDN w:val="0"/>
        <w:adjustRightInd w:val="0"/>
        <w:spacing w:after="0" w:line="240" w:lineRule="auto"/>
        <w:ind w:firstLine="709"/>
        <w:jc w:val="both"/>
        <w:textAlignment w:val="baseline"/>
        <w:rPr>
          <w:rFonts w:ascii="Times New Roman" w:hAnsi="Times New Roman"/>
          <w:i/>
          <w:sz w:val="18"/>
          <w:szCs w:val="18"/>
        </w:rPr>
      </w:pPr>
      <w:r w:rsidRPr="00B8743A">
        <w:rPr>
          <w:rFonts w:ascii="Times New Roman" w:hAnsi="Times New Roman"/>
          <w:i/>
          <w:sz w:val="18"/>
          <w:szCs w:val="18"/>
        </w:rPr>
        <w:t>Строительство в п. Дубовый Гай:</w:t>
      </w:r>
    </w:p>
    <w:p w:rsidR="00A86D16" w:rsidRPr="00B8743A" w:rsidRDefault="00A86D16" w:rsidP="00A86D16">
      <w:pPr>
        <w:widowControl w:val="0"/>
        <w:autoSpaceDE w:val="0"/>
        <w:autoSpaceDN w:val="0"/>
        <w:adjustRightInd w:val="0"/>
        <w:spacing w:after="0" w:line="240" w:lineRule="auto"/>
        <w:ind w:firstLine="709"/>
        <w:jc w:val="both"/>
        <w:textAlignment w:val="baseline"/>
        <w:rPr>
          <w:rFonts w:ascii="Times New Roman" w:hAnsi="Times New Roman"/>
          <w:sz w:val="18"/>
          <w:szCs w:val="18"/>
        </w:rPr>
      </w:pPr>
      <w:r w:rsidRPr="00B8743A">
        <w:rPr>
          <w:rFonts w:ascii="Times New Roman" w:hAnsi="Times New Roman"/>
          <w:i/>
          <w:sz w:val="18"/>
          <w:szCs w:val="18"/>
        </w:rPr>
        <w:t xml:space="preserve">- </w:t>
      </w:r>
      <w:r w:rsidRPr="00B8743A">
        <w:rPr>
          <w:rFonts w:ascii="Times New Roman" w:hAnsi="Times New Roman"/>
          <w:sz w:val="18"/>
          <w:szCs w:val="18"/>
        </w:rPr>
        <w:t>дошкольного образовательного учреждения на 120 мест (0,38 га) в центральной части поселка.</w:t>
      </w:r>
    </w:p>
    <w:p w:rsidR="00A86D16" w:rsidRPr="00B8743A" w:rsidRDefault="00A86D16" w:rsidP="00A86D16">
      <w:pPr>
        <w:widowControl w:val="0"/>
        <w:autoSpaceDE w:val="0"/>
        <w:autoSpaceDN w:val="0"/>
        <w:adjustRightInd w:val="0"/>
        <w:spacing w:after="0" w:line="240" w:lineRule="auto"/>
        <w:ind w:firstLine="709"/>
        <w:jc w:val="both"/>
        <w:textAlignment w:val="baseline"/>
        <w:rPr>
          <w:rFonts w:ascii="Times New Roman" w:hAnsi="Times New Roman"/>
          <w:i/>
          <w:sz w:val="18"/>
          <w:szCs w:val="18"/>
        </w:rPr>
      </w:pPr>
      <w:r w:rsidRPr="00B8743A">
        <w:rPr>
          <w:rFonts w:ascii="Times New Roman" w:hAnsi="Times New Roman"/>
          <w:i/>
          <w:sz w:val="18"/>
          <w:szCs w:val="18"/>
        </w:rPr>
        <w:t>Строительство в п. Заярье:</w:t>
      </w:r>
    </w:p>
    <w:p w:rsidR="00A86D16" w:rsidRPr="00B8743A" w:rsidRDefault="00A86D16" w:rsidP="00A86D16">
      <w:pPr>
        <w:widowControl w:val="0"/>
        <w:autoSpaceDE w:val="0"/>
        <w:autoSpaceDN w:val="0"/>
        <w:adjustRightInd w:val="0"/>
        <w:spacing w:after="0" w:line="240" w:lineRule="auto"/>
        <w:ind w:firstLine="709"/>
        <w:jc w:val="both"/>
        <w:textAlignment w:val="baseline"/>
        <w:rPr>
          <w:rFonts w:ascii="Times New Roman" w:hAnsi="Times New Roman"/>
          <w:i/>
          <w:sz w:val="18"/>
          <w:szCs w:val="18"/>
        </w:rPr>
      </w:pPr>
      <w:r w:rsidRPr="00B8743A">
        <w:rPr>
          <w:rFonts w:ascii="Times New Roman" w:hAnsi="Times New Roman"/>
          <w:sz w:val="18"/>
          <w:szCs w:val="18"/>
        </w:rPr>
        <w:t>- дошкольного образовательного учреждения на 160 мест в северной части поселка;</w:t>
      </w:r>
    </w:p>
    <w:p w:rsidR="00A86D16" w:rsidRPr="00B8743A" w:rsidRDefault="00A86D16" w:rsidP="00A86D16">
      <w:pPr>
        <w:widowControl w:val="0"/>
        <w:autoSpaceDE w:val="0"/>
        <w:autoSpaceDN w:val="0"/>
        <w:adjustRightInd w:val="0"/>
        <w:spacing w:after="0" w:line="240" w:lineRule="auto"/>
        <w:ind w:firstLine="709"/>
        <w:jc w:val="both"/>
        <w:textAlignment w:val="baseline"/>
        <w:rPr>
          <w:rFonts w:ascii="Times New Roman" w:hAnsi="Times New Roman"/>
          <w:sz w:val="18"/>
          <w:szCs w:val="18"/>
        </w:rPr>
      </w:pPr>
      <w:r w:rsidRPr="00B8743A">
        <w:rPr>
          <w:rFonts w:ascii="Times New Roman" w:hAnsi="Times New Roman"/>
          <w:sz w:val="18"/>
          <w:szCs w:val="18"/>
        </w:rPr>
        <w:t>- дошкольного образовательного учреждения на 120 мест в южной части поселка;</w:t>
      </w:r>
    </w:p>
    <w:p w:rsidR="00A86D16" w:rsidRPr="00B8743A" w:rsidRDefault="00A86D16" w:rsidP="00A86D16">
      <w:pPr>
        <w:widowControl w:val="0"/>
        <w:autoSpaceDE w:val="0"/>
        <w:autoSpaceDN w:val="0"/>
        <w:adjustRightInd w:val="0"/>
        <w:spacing w:after="0" w:line="240" w:lineRule="auto"/>
        <w:jc w:val="center"/>
        <w:textAlignment w:val="baseline"/>
        <w:rPr>
          <w:rFonts w:ascii="Times New Roman" w:eastAsia="F1" w:hAnsi="Times New Roman"/>
          <w:i/>
          <w:spacing w:val="-5"/>
          <w:sz w:val="18"/>
          <w:szCs w:val="18"/>
          <w:u w:val="single"/>
        </w:rPr>
      </w:pPr>
      <w:r w:rsidRPr="00B8743A">
        <w:rPr>
          <w:rFonts w:ascii="Times New Roman" w:eastAsia="F1" w:hAnsi="Times New Roman"/>
          <w:i/>
          <w:spacing w:val="-5"/>
          <w:sz w:val="18"/>
          <w:szCs w:val="18"/>
          <w:u w:val="single"/>
        </w:rPr>
        <w:t>Культура и искусство</w:t>
      </w:r>
    </w:p>
    <w:p w:rsidR="00A86D16" w:rsidRPr="00B8743A" w:rsidRDefault="00A86D16" w:rsidP="00A86D16">
      <w:pPr>
        <w:autoSpaceDE w:val="0"/>
        <w:autoSpaceDN w:val="0"/>
        <w:adjustRightInd w:val="0"/>
        <w:spacing w:after="0" w:line="240" w:lineRule="auto"/>
        <w:ind w:firstLine="709"/>
        <w:jc w:val="both"/>
        <w:rPr>
          <w:rFonts w:ascii="Times New Roman" w:hAnsi="Times New Roman"/>
          <w:sz w:val="18"/>
          <w:szCs w:val="18"/>
        </w:rPr>
      </w:pPr>
      <w:r w:rsidRPr="00B8743A">
        <w:rPr>
          <w:rFonts w:ascii="Times New Roman" w:hAnsi="Times New Roman"/>
          <w:sz w:val="18"/>
          <w:szCs w:val="18"/>
        </w:rPr>
        <w:t>Целью сферы культуры г. п. Петра Дубрава является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Для достижения этой цели поставлены следующие задачи:</w:t>
      </w:r>
    </w:p>
    <w:p w:rsidR="00A86D16" w:rsidRPr="00B8743A" w:rsidRDefault="00A86D16" w:rsidP="00A86D16">
      <w:pPr>
        <w:numPr>
          <w:ilvl w:val="0"/>
          <w:numId w:val="40"/>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создание условий для повышения качества и разнообразия услуг, предоставляемых в сфере культуры и искусства;</w:t>
      </w:r>
    </w:p>
    <w:p w:rsidR="00A86D16" w:rsidRPr="00B8743A" w:rsidRDefault="00A86D16" w:rsidP="00A86D16">
      <w:pPr>
        <w:numPr>
          <w:ilvl w:val="0"/>
          <w:numId w:val="40"/>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модернизация работы учреждений культуры;</w:t>
      </w:r>
    </w:p>
    <w:p w:rsidR="00A86D16" w:rsidRPr="00B8743A" w:rsidRDefault="00A86D16" w:rsidP="00A86D16">
      <w:pPr>
        <w:numPr>
          <w:ilvl w:val="0"/>
          <w:numId w:val="40"/>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A86D16" w:rsidRPr="00B8743A" w:rsidRDefault="00A86D16" w:rsidP="00A86D16">
      <w:pPr>
        <w:numPr>
          <w:ilvl w:val="0"/>
          <w:numId w:val="40"/>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создание позитивного культурного образа во внешней среде.</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eastAsia="F1" w:hAnsi="Times New Roman"/>
          <w:sz w:val="18"/>
          <w:szCs w:val="18"/>
        </w:rPr>
        <w:t>Для решения данных задач Генеральным планом городского поселения Петра Дубрава и Положением о территориальном планировании городского поселения Петра Дубрава в срок до 2033 г.</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i/>
          <w:sz w:val="18"/>
          <w:szCs w:val="18"/>
        </w:rPr>
        <w:t>Строительство</w:t>
      </w:r>
      <w:r w:rsidRPr="00B8743A">
        <w:rPr>
          <w:rFonts w:ascii="Times New Roman" w:hAnsi="Times New Roman"/>
          <w:sz w:val="18"/>
          <w:szCs w:val="18"/>
        </w:rPr>
        <w:t>:</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 музея военной техники в п.г.т. Петра Дубрава на улице Климова.</w:t>
      </w: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r w:rsidRPr="00B8743A">
        <w:rPr>
          <w:rFonts w:ascii="Times New Roman" w:eastAsia="F1" w:hAnsi="Times New Roman"/>
          <w:i/>
          <w:sz w:val="18"/>
          <w:szCs w:val="18"/>
          <w:u w:val="single"/>
        </w:rPr>
        <w:t>Физическая культура и спорт</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Целью развития спорта в г. п. Петра Дубрава является создание условий, ориентирующих граждан на здоровый образ жизни, в том числе на систематические занятия физической культурой и спортом.</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В сфере физической культуры и спорта городского поселения на период до 2033 года можно выделить следующие задачи:</w:t>
      </w:r>
    </w:p>
    <w:p w:rsidR="00A86D16" w:rsidRPr="00B8743A" w:rsidRDefault="00A86D16" w:rsidP="00A86D16">
      <w:pPr>
        <w:numPr>
          <w:ilvl w:val="0"/>
          <w:numId w:val="41"/>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создание условий для повышения качества и разнообразия услуг, предоставляемых в сфере физкультуры и спорта;</w:t>
      </w:r>
    </w:p>
    <w:p w:rsidR="00A86D16" w:rsidRPr="00B8743A" w:rsidRDefault="00A86D16" w:rsidP="00A86D16">
      <w:pPr>
        <w:numPr>
          <w:ilvl w:val="0"/>
          <w:numId w:val="41"/>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развитие массового спорта, популяризация активного и здорового образа жизни, физическое совершенствование и укрепление здоровья;</w:t>
      </w:r>
    </w:p>
    <w:p w:rsidR="00A86D16" w:rsidRPr="00B8743A" w:rsidRDefault="00A86D16" w:rsidP="00A86D16">
      <w:pPr>
        <w:numPr>
          <w:ilvl w:val="0"/>
          <w:numId w:val="41"/>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A86D16" w:rsidRPr="00B8743A" w:rsidRDefault="00A86D16" w:rsidP="00A86D16">
      <w:pPr>
        <w:numPr>
          <w:ilvl w:val="0"/>
          <w:numId w:val="41"/>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A86D16" w:rsidRPr="00B8743A" w:rsidRDefault="00A86D16" w:rsidP="00A86D16">
      <w:pPr>
        <w:numPr>
          <w:ilvl w:val="0"/>
          <w:numId w:val="41"/>
        </w:numPr>
        <w:tabs>
          <w:tab w:val="left"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развитие материально-технической базы спортивных сооружений для полноценных занятий физкультурой и спортом.</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sz w:val="18"/>
          <w:szCs w:val="18"/>
        </w:rPr>
        <w:t>Большой проблемой в городском поселении является отсутствие спортивных комплексов для занятий детей и взрослого населения различными видами спорта.</w:t>
      </w:r>
    </w:p>
    <w:p w:rsidR="00A86D16" w:rsidRPr="00B8743A" w:rsidRDefault="00A86D16" w:rsidP="00A86D16">
      <w:pPr>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В целях обеспечения минимальной потребности населения городского поселения в объектах спортивной инфраструктуры Генеральным планом сгородского поселения Петра Дубрава и Положением о территориальном планировании городского поселения Петра Дубрава в срок до 2033 г. предусмотрена территория для строительства:</w:t>
      </w:r>
    </w:p>
    <w:p w:rsidR="00A86D16" w:rsidRPr="00B8743A" w:rsidRDefault="00A86D16" w:rsidP="00A86D16">
      <w:pPr>
        <w:pStyle w:val="ad"/>
        <w:numPr>
          <w:ilvl w:val="0"/>
          <w:numId w:val="42"/>
        </w:numPr>
        <w:tabs>
          <w:tab w:val="left" w:pos="851"/>
        </w:tabs>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t>физкультурно-оздоровительный комплекс с размещением спортивных залов общей площадью 2 500 м</w:t>
      </w:r>
      <w:r w:rsidRPr="00B8743A">
        <w:rPr>
          <w:rFonts w:ascii="Times New Roman" w:hAnsi="Times New Roman" w:cs="Times New Roman"/>
          <w:sz w:val="18"/>
          <w:szCs w:val="18"/>
          <w:vertAlign w:val="superscript"/>
        </w:rPr>
        <w:t>2</w:t>
      </w:r>
      <w:r w:rsidRPr="00B8743A">
        <w:rPr>
          <w:rFonts w:ascii="Times New Roman" w:hAnsi="Times New Roman" w:cs="Times New Roman"/>
          <w:sz w:val="18"/>
          <w:szCs w:val="18"/>
        </w:rPr>
        <w:t xml:space="preserve"> (2,1934 га) в п.г.т. Петра Дубрава, на ул. Физкультурной -5;</w:t>
      </w:r>
    </w:p>
    <w:p w:rsidR="00A86D16" w:rsidRPr="00B8743A" w:rsidRDefault="00A86D16" w:rsidP="00A86D16">
      <w:pPr>
        <w:pStyle w:val="ad"/>
        <w:numPr>
          <w:ilvl w:val="0"/>
          <w:numId w:val="42"/>
        </w:numPr>
        <w:tabs>
          <w:tab w:val="left" w:pos="851"/>
        </w:tabs>
        <w:spacing w:after="0" w:line="240" w:lineRule="auto"/>
        <w:ind w:left="0" w:firstLine="709"/>
        <w:jc w:val="both"/>
        <w:rPr>
          <w:rFonts w:ascii="Times New Roman" w:hAnsi="Times New Roman" w:cs="Times New Roman"/>
          <w:sz w:val="18"/>
          <w:szCs w:val="18"/>
        </w:rPr>
      </w:pPr>
      <w:r w:rsidRPr="00B8743A">
        <w:rPr>
          <w:rFonts w:ascii="Times New Roman" w:hAnsi="Times New Roman" w:cs="Times New Roman"/>
          <w:sz w:val="18"/>
          <w:szCs w:val="18"/>
        </w:rPr>
        <w:t>спортивной площадки в южной части  поселка Заярье, площадью участка 1,3 га.</w:t>
      </w:r>
    </w:p>
    <w:p w:rsidR="00A86D16" w:rsidRPr="00B8743A" w:rsidRDefault="00A86D16" w:rsidP="00A86D16">
      <w:pPr>
        <w:widowControl w:val="0"/>
        <w:autoSpaceDE w:val="0"/>
        <w:autoSpaceDN w:val="0"/>
        <w:adjustRightInd w:val="0"/>
        <w:spacing w:after="0" w:line="240" w:lineRule="auto"/>
        <w:jc w:val="center"/>
        <w:textAlignment w:val="baseline"/>
        <w:rPr>
          <w:rFonts w:ascii="Times New Roman" w:eastAsia="Microsoft YaHei" w:hAnsi="Times New Roman"/>
          <w:bCs/>
          <w:i/>
          <w:color w:val="000000"/>
          <w:sz w:val="18"/>
          <w:szCs w:val="18"/>
          <w:u w:val="single"/>
          <w:shd w:val="clear" w:color="auto" w:fill="FFFFFF"/>
        </w:rPr>
      </w:pPr>
      <w:r w:rsidRPr="00B8743A">
        <w:rPr>
          <w:rFonts w:ascii="Times New Roman" w:eastAsia="Microsoft YaHei" w:hAnsi="Times New Roman"/>
          <w:bCs/>
          <w:i/>
          <w:color w:val="000000"/>
          <w:sz w:val="18"/>
          <w:szCs w:val="18"/>
          <w:u w:val="single"/>
          <w:shd w:val="clear" w:color="auto" w:fill="FFFFFF"/>
        </w:rPr>
        <w:t>Здравоохранение</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Основной целью развития здравоохранения в г. п. Петра Дубрава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В основу расчетов положены социальные нормативы системы здравоохранения, принятые в Российской Федерации: количество койко-мест на 1000 жителей – 13,47; мощность амбулаторно-поликлинических учреждений (посещений на 1000 жителей/смена) – 18,15. </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Расчет потребности количества посещений в смену – для амбулаторных лечебных учреждений приведен в таблице № 26. </w:t>
      </w:r>
    </w:p>
    <w:p w:rsidR="00A86D16" w:rsidRPr="00B8743A" w:rsidRDefault="00A86D16" w:rsidP="00A86D16">
      <w:pPr>
        <w:autoSpaceDE w:val="0"/>
        <w:autoSpaceDN w:val="0"/>
        <w:adjustRightInd w:val="0"/>
        <w:spacing w:after="0" w:line="240" w:lineRule="auto"/>
        <w:jc w:val="both"/>
        <w:rPr>
          <w:rFonts w:ascii="Times New Roman" w:eastAsia="F1" w:hAnsi="Times New Roman"/>
          <w:sz w:val="18"/>
          <w:szCs w:val="18"/>
        </w:rPr>
      </w:pPr>
      <w:r w:rsidRPr="00B8743A">
        <w:rPr>
          <w:rFonts w:ascii="Times New Roman" w:eastAsia="F1" w:hAnsi="Times New Roman"/>
          <w:sz w:val="18"/>
          <w:szCs w:val="18"/>
        </w:rPr>
        <w:t>Таблица № 26  – Расчет мощности объектов здравоохранения</w:t>
      </w:r>
    </w:p>
    <w:tbl>
      <w:tblPr>
        <w:tblW w:w="9500" w:type="dxa"/>
        <w:jc w:val="center"/>
        <w:tblInd w:w="492" w:type="dxa"/>
        <w:tblLook w:val="04A0"/>
      </w:tblPr>
      <w:tblGrid>
        <w:gridCol w:w="1065"/>
        <w:gridCol w:w="2372"/>
        <w:gridCol w:w="3289"/>
        <w:gridCol w:w="2774"/>
      </w:tblGrid>
      <w:tr w:rsidR="00A86D16" w:rsidRPr="00B8743A" w:rsidTr="00A86D16">
        <w:trPr>
          <w:trHeight w:val="342"/>
          <w:jc w:val="center"/>
        </w:trPr>
        <w:tc>
          <w:tcPr>
            <w:tcW w:w="10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Годы</w:t>
            </w:r>
          </w:p>
        </w:tc>
        <w:tc>
          <w:tcPr>
            <w:tcW w:w="2372" w:type="dxa"/>
            <w:tcBorders>
              <w:top w:val="single" w:sz="8" w:space="0" w:color="auto"/>
              <w:left w:val="nil"/>
              <w:bottom w:val="single" w:sz="8" w:space="0" w:color="auto"/>
              <w:right w:val="single" w:sz="4" w:space="0" w:color="auto"/>
            </w:tcBorders>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Численность, чел</w:t>
            </w:r>
          </w:p>
        </w:tc>
        <w:tc>
          <w:tcPr>
            <w:tcW w:w="3289" w:type="dxa"/>
            <w:tcBorders>
              <w:top w:val="single" w:sz="8" w:space="0" w:color="auto"/>
              <w:left w:val="nil"/>
              <w:bottom w:val="single" w:sz="8" w:space="0" w:color="auto"/>
              <w:right w:val="single" w:sz="4" w:space="0" w:color="auto"/>
            </w:tcBorders>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Норматив посещений в поликл. на 1000жит./смену</w:t>
            </w:r>
          </w:p>
        </w:tc>
        <w:tc>
          <w:tcPr>
            <w:tcW w:w="2774" w:type="dxa"/>
            <w:tcBorders>
              <w:top w:val="single" w:sz="8" w:space="0" w:color="auto"/>
              <w:left w:val="nil"/>
              <w:bottom w:val="single" w:sz="8" w:space="0" w:color="auto"/>
              <w:right w:val="single" w:sz="8" w:space="0" w:color="auto"/>
            </w:tcBorders>
            <w:shd w:val="clear" w:color="auto" w:fill="auto"/>
            <w:noWrap/>
            <w:vAlign w:val="center"/>
            <w:hideMark/>
          </w:tcPr>
          <w:p w:rsidR="00A86D16" w:rsidRPr="00B8743A" w:rsidRDefault="00A86D16" w:rsidP="00A86D16">
            <w:pPr>
              <w:spacing w:after="0" w:line="240" w:lineRule="auto"/>
              <w:rPr>
                <w:rFonts w:ascii="Times New Roman" w:hAnsi="Times New Roman"/>
                <w:sz w:val="18"/>
                <w:szCs w:val="18"/>
              </w:rPr>
            </w:pPr>
            <w:r w:rsidRPr="00B8743A">
              <w:rPr>
                <w:rFonts w:ascii="Times New Roman" w:hAnsi="Times New Roman"/>
                <w:sz w:val="18"/>
                <w:szCs w:val="18"/>
              </w:rPr>
              <w:t>Мощность, необходимая поликлиник, пос./смену</w:t>
            </w:r>
          </w:p>
        </w:tc>
      </w:tr>
      <w:tr w:rsidR="00A86D16" w:rsidRPr="00B8743A" w:rsidTr="00A86D16">
        <w:trPr>
          <w:trHeight w:val="74"/>
          <w:jc w:val="center"/>
        </w:trPr>
        <w:tc>
          <w:tcPr>
            <w:tcW w:w="1065" w:type="dxa"/>
            <w:tcBorders>
              <w:top w:val="nil"/>
              <w:left w:val="single" w:sz="8" w:space="0" w:color="auto"/>
              <w:bottom w:val="single" w:sz="4" w:space="0" w:color="auto"/>
              <w:right w:val="single" w:sz="4"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2019</w:t>
            </w:r>
          </w:p>
        </w:tc>
        <w:tc>
          <w:tcPr>
            <w:tcW w:w="2372" w:type="dxa"/>
            <w:tcBorders>
              <w:top w:val="nil"/>
              <w:left w:val="nil"/>
              <w:bottom w:val="single" w:sz="4" w:space="0" w:color="auto"/>
              <w:right w:val="single" w:sz="4"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6 768</w:t>
            </w:r>
          </w:p>
        </w:tc>
        <w:tc>
          <w:tcPr>
            <w:tcW w:w="328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18,15</w:t>
            </w:r>
          </w:p>
        </w:tc>
        <w:tc>
          <w:tcPr>
            <w:tcW w:w="2774" w:type="dxa"/>
            <w:tcBorders>
              <w:top w:val="nil"/>
              <w:left w:val="nil"/>
              <w:bottom w:val="single" w:sz="4" w:space="0" w:color="auto"/>
              <w:right w:val="single" w:sz="8"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25</w:t>
            </w:r>
          </w:p>
        </w:tc>
      </w:tr>
      <w:tr w:rsidR="00A86D16" w:rsidRPr="00B8743A" w:rsidTr="00A86D16">
        <w:trPr>
          <w:trHeight w:val="79"/>
          <w:jc w:val="center"/>
        </w:trPr>
        <w:tc>
          <w:tcPr>
            <w:tcW w:w="1065" w:type="dxa"/>
            <w:tcBorders>
              <w:top w:val="nil"/>
              <w:left w:val="single" w:sz="8" w:space="0" w:color="auto"/>
              <w:bottom w:val="single" w:sz="8" w:space="0" w:color="auto"/>
              <w:right w:val="single" w:sz="4"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2033</w:t>
            </w:r>
          </w:p>
        </w:tc>
        <w:tc>
          <w:tcPr>
            <w:tcW w:w="2372" w:type="dxa"/>
            <w:tcBorders>
              <w:top w:val="nil"/>
              <w:left w:val="nil"/>
              <w:bottom w:val="single" w:sz="8" w:space="0" w:color="auto"/>
              <w:right w:val="single" w:sz="4"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8 570</w:t>
            </w:r>
          </w:p>
        </w:tc>
        <w:tc>
          <w:tcPr>
            <w:tcW w:w="3289" w:type="dxa"/>
            <w:vMerge/>
            <w:tcBorders>
              <w:top w:val="nil"/>
              <w:left w:val="single" w:sz="4" w:space="0" w:color="auto"/>
              <w:bottom w:val="single" w:sz="8" w:space="0" w:color="000000"/>
              <w:right w:val="single" w:sz="4" w:space="0" w:color="auto"/>
            </w:tcBorders>
            <w:vAlign w:val="center"/>
            <w:hideMark/>
          </w:tcPr>
          <w:p w:rsidR="00A86D16" w:rsidRPr="00B8743A" w:rsidRDefault="00A86D16" w:rsidP="00A86D16">
            <w:pPr>
              <w:spacing w:after="0" w:line="240" w:lineRule="auto"/>
              <w:jc w:val="center"/>
              <w:rPr>
                <w:rFonts w:ascii="Times New Roman" w:hAnsi="Times New Roman"/>
                <w:sz w:val="18"/>
                <w:szCs w:val="18"/>
              </w:rPr>
            </w:pPr>
          </w:p>
        </w:tc>
        <w:tc>
          <w:tcPr>
            <w:tcW w:w="2774" w:type="dxa"/>
            <w:tcBorders>
              <w:top w:val="nil"/>
              <w:left w:val="nil"/>
              <w:bottom w:val="single" w:sz="8" w:space="0" w:color="auto"/>
              <w:right w:val="single" w:sz="8" w:space="0" w:color="auto"/>
            </w:tcBorders>
            <w:shd w:val="clear" w:color="auto" w:fill="auto"/>
            <w:noWrap/>
            <w:vAlign w:val="center"/>
            <w:hideMark/>
          </w:tcPr>
          <w:p w:rsidR="00A86D16" w:rsidRPr="00B8743A" w:rsidRDefault="00A86D16" w:rsidP="00A86D16">
            <w:pPr>
              <w:spacing w:after="0" w:line="240" w:lineRule="auto"/>
              <w:jc w:val="center"/>
              <w:rPr>
                <w:rFonts w:ascii="Times New Roman" w:hAnsi="Times New Roman"/>
                <w:sz w:val="18"/>
                <w:szCs w:val="18"/>
              </w:rPr>
            </w:pPr>
            <w:r w:rsidRPr="00B8743A">
              <w:rPr>
                <w:rFonts w:ascii="Times New Roman" w:hAnsi="Times New Roman"/>
                <w:sz w:val="18"/>
                <w:szCs w:val="18"/>
              </w:rPr>
              <w:t>155</w:t>
            </w:r>
          </w:p>
        </w:tc>
      </w:tr>
    </w:tbl>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Существующая на начало 2019 года мощность учреждений здравоохранения и радиус обслуживания населения объектами здравоохранения не соответствуют нормативным показателям. </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Также дальнейшее устойчивое развитие системы здравоохранения городского поселения предусматривает привлечение в городское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своевременной и квалифицированной помощью. </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lastRenderedPageBreak/>
        <w:t>Для решения проблем в области здравоохранения городского поселения требует необходимости осуществления комплекса мер организационного и экономического характера, совместных практических действий медицинских учреждений и администрации района и администрации поселения.</w:t>
      </w:r>
    </w:p>
    <w:p w:rsidR="00A86D16" w:rsidRPr="00B8743A" w:rsidRDefault="00A86D16" w:rsidP="00A86D16">
      <w:pPr>
        <w:shd w:val="clear" w:color="auto" w:fill="FFFFFF"/>
        <w:suppressAutoHyphens/>
        <w:spacing w:after="0" w:line="240" w:lineRule="auto"/>
        <w:ind w:firstLine="709"/>
        <w:jc w:val="both"/>
        <w:textAlignment w:val="baseline"/>
        <w:rPr>
          <w:rFonts w:ascii="Times New Roman" w:eastAsia="F1" w:hAnsi="Times New Roman"/>
          <w:sz w:val="18"/>
          <w:szCs w:val="18"/>
        </w:rPr>
      </w:pPr>
      <w:r w:rsidRPr="00B8743A">
        <w:rPr>
          <w:rFonts w:ascii="Times New Roman" w:eastAsia="F1" w:hAnsi="Times New Roman"/>
          <w:sz w:val="18"/>
          <w:szCs w:val="18"/>
        </w:rPr>
        <w:t>В целях обеспечения минимальной потребности населения городского поселения в объектах здравоохранения Генеральным планом городского поселения Петра Дубрава и Положением о территориальном планировании городского поселения Петра Дубрава в срок до 2033 г. предусмотрены следующие мероприятия:</w:t>
      </w:r>
    </w:p>
    <w:p w:rsidR="00A86D16" w:rsidRPr="00B8743A" w:rsidRDefault="00A86D16" w:rsidP="00A86D16">
      <w:pPr>
        <w:spacing w:after="0" w:line="240" w:lineRule="auto"/>
        <w:ind w:firstLine="709"/>
        <w:jc w:val="both"/>
        <w:rPr>
          <w:rFonts w:ascii="Times New Roman" w:hAnsi="Times New Roman"/>
          <w:sz w:val="18"/>
          <w:szCs w:val="18"/>
        </w:rPr>
      </w:pPr>
      <w:r w:rsidRPr="00B8743A">
        <w:rPr>
          <w:rFonts w:ascii="Times New Roman" w:hAnsi="Times New Roman"/>
          <w:i/>
          <w:sz w:val="18"/>
          <w:szCs w:val="18"/>
        </w:rPr>
        <w:t>Строительство</w:t>
      </w:r>
      <w:r w:rsidRPr="00B8743A">
        <w:rPr>
          <w:rFonts w:ascii="Times New Roman" w:hAnsi="Times New Roman"/>
          <w:sz w:val="18"/>
          <w:szCs w:val="18"/>
        </w:rPr>
        <w:t>:</w:t>
      </w:r>
    </w:p>
    <w:p w:rsidR="00A86D16" w:rsidRPr="00B8743A" w:rsidRDefault="00A86D16" w:rsidP="00A86D16">
      <w:pPr>
        <w:pStyle w:val="ad"/>
        <w:numPr>
          <w:ilvl w:val="0"/>
          <w:numId w:val="43"/>
        </w:numPr>
        <w:shd w:val="clear" w:color="auto" w:fill="FFFFFF"/>
        <w:tabs>
          <w:tab w:val="left" w:pos="851"/>
        </w:tabs>
        <w:suppressAutoHyphens/>
        <w:spacing w:after="0" w:line="240" w:lineRule="auto"/>
        <w:ind w:left="0" w:firstLine="709"/>
        <w:jc w:val="both"/>
        <w:textAlignment w:val="baseline"/>
        <w:rPr>
          <w:rFonts w:ascii="Times New Roman" w:eastAsia="F1" w:hAnsi="Times New Roman" w:cs="Times New Roman"/>
          <w:sz w:val="18"/>
          <w:szCs w:val="18"/>
        </w:rPr>
      </w:pPr>
      <w:r w:rsidRPr="00B8743A">
        <w:rPr>
          <w:rFonts w:ascii="Times New Roman" w:eastAsia="F1" w:hAnsi="Times New Roman" w:cs="Times New Roman"/>
          <w:sz w:val="18"/>
          <w:szCs w:val="18"/>
        </w:rPr>
        <w:t>офиса ВОП на 15 пос. в смену (из расчета на 796 чел.) в северной части поселка Заярье, на улице Дачной.</w:t>
      </w: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r w:rsidRPr="00B8743A">
        <w:rPr>
          <w:rFonts w:ascii="Times New Roman" w:eastAsia="F1" w:hAnsi="Times New Roman"/>
          <w:i/>
          <w:sz w:val="18"/>
          <w:szCs w:val="18"/>
          <w:u w:val="single"/>
        </w:rPr>
        <w:t>Прочие объекты инфраструктуры</w:t>
      </w: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rPr>
      </w:pPr>
      <w:r w:rsidRPr="00B8743A">
        <w:rPr>
          <w:rFonts w:ascii="Times New Roman" w:eastAsia="F1" w:hAnsi="Times New Roman"/>
          <w:i/>
          <w:sz w:val="18"/>
          <w:szCs w:val="18"/>
        </w:rPr>
        <w:t>Потребительская сфера</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В сферу потребительского рынка включаются предприятия торговли, общественного питания, бытового и коммунального обслуживания населения.</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Объекты потребительского рынка 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1. 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2. 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3. Развитие предприятий общественного питания и бытового обслуживания.</w:t>
      </w:r>
    </w:p>
    <w:p w:rsidR="00A86D16" w:rsidRPr="00B8743A" w:rsidRDefault="00A86D16" w:rsidP="00A86D16">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Норматив минимальной обеспеченности населения площадью торговых объектов составляет 148 кв. м на 1 тыс. человек (Постановление Правительства Самарской области от 01.08.2016 г. № 422 «О нормативах минимальной обеспеченности населения Самарской области площадью торговых объектов»). Фактическая обеспеченность населения площадью торговых объектов (без учета площадей рынков и ярмарок) составляет 2 263,1 м</w:t>
      </w:r>
      <w:r w:rsidRPr="00B8743A">
        <w:rPr>
          <w:rFonts w:ascii="Times New Roman" w:hAnsi="Times New Roman"/>
          <w:color w:val="000000"/>
          <w:sz w:val="18"/>
          <w:szCs w:val="18"/>
          <w:vertAlign w:val="superscript"/>
        </w:rPr>
        <w:t>2</w:t>
      </w:r>
      <w:r w:rsidRPr="00B8743A">
        <w:rPr>
          <w:rFonts w:ascii="Times New Roman" w:hAnsi="Times New Roman"/>
          <w:color w:val="000000"/>
          <w:sz w:val="18"/>
          <w:szCs w:val="18"/>
        </w:rPr>
        <w:t>, что удовлетворяет нормативному значению.</w:t>
      </w: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p>
    <w:p w:rsidR="00A86D16" w:rsidRPr="00B8743A" w:rsidRDefault="00A86D16" w:rsidP="00A86D16">
      <w:pPr>
        <w:autoSpaceDE w:val="0"/>
        <w:autoSpaceDN w:val="0"/>
        <w:adjustRightInd w:val="0"/>
        <w:spacing w:after="0" w:line="240" w:lineRule="auto"/>
        <w:jc w:val="center"/>
        <w:rPr>
          <w:rFonts w:ascii="Times New Roman" w:eastAsia="F1" w:hAnsi="Times New Roman"/>
          <w:i/>
          <w:sz w:val="18"/>
          <w:szCs w:val="18"/>
          <w:u w:val="single"/>
        </w:rPr>
      </w:pPr>
      <w:r w:rsidRPr="00B8743A">
        <w:rPr>
          <w:rFonts w:ascii="Times New Roman" w:eastAsia="F1" w:hAnsi="Times New Roman"/>
          <w:i/>
          <w:sz w:val="18"/>
          <w:szCs w:val="18"/>
          <w:u w:val="single"/>
        </w:rPr>
        <w:t>Жилищно-коммунальное хозяйство</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Положением о территориальном планировании городского поселения Петра Дубрава предусмотрено строительство в срок до 2033 г пожарного депо на 2 машины в северной части п. Заярье.</w:t>
      </w:r>
    </w:p>
    <w:p w:rsidR="00A86D16" w:rsidRPr="00B8743A" w:rsidRDefault="00A86D16" w:rsidP="00A86D16">
      <w:pPr>
        <w:autoSpaceDE w:val="0"/>
        <w:autoSpaceDN w:val="0"/>
        <w:adjustRightInd w:val="0"/>
        <w:spacing w:after="0" w:line="240" w:lineRule="auto"/>
        <w:ind w:firstLine="709"/>
        <w:jc w:val="both"/>
        <w:rPr>
          <w:rFonts w:ascii="Times New Roman" w:eastAsia="F1" w:hAnsi="Times New Roman"/>
          <w:i/>
          <w:sz w:val="18"/>
          <w:szCs w:val="18"/>
          <w:u w:val="single"/>
        </w:rPr>
      </w:pPr>
    </w:p>
    <w:p w:rsidR="00A86D16" w:rsidRPr="00B8743A" w:rsidRDefault="00A86D16" w:rsidP="00A86D16">
      <w:pPr>
        <w:autoSpaceDE w:val="0"/>
        <w:autoSpaceDN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Потребность населения г. п. Петра Дубрава (с учетом прогнозируемого увеличения численности населения) в объектах социальной сферы приведена в таблице № 27.</w:t>
      </w:r>
    </w:p>
    <w:p w:rsidR="00A86D16" w:rsidRPr="00B8743A" w:rsidRDefault="00A86D16" w:rsidP="00A86D16">
      <w:pPr>
        <w:autoSpaceDE w:val="0"/>
        <w:autoSpaceDN w:val="0"/>
        <w:adjustRightInd w:val="0"/>
        <w:spacing w:after="0" w:line="240" w:lineRule="auto"/>
        <w:ind w:right="-1" w:firstLine="708"/>
        <w:rPr>
          <w:rFonts w:ascii="Times New Roman" w:eastAsia="F1" w:hAnsi="Times New Roman"/>
          <w:sz w:val="18"/>
          <w:szCs w:val="18"/>
        </w:rPr>
      </w:pPr>
    </w:p>
    <w:p w:rsidR="005135A1" w:rsidRPr="00B8743A" w:rsidRDefault="005135A1" w:rsidP="005135A1">
      <w:pPr>
        <w:autoSpaceDE w:val="0"/>
        <w:autoSpaceDN w:val="0"/>
        <w:adjustRightInd w:val="0"/>
        <w:spacing w:after="0" w:line="240" w:lineRule="auto"/>
        <w:jc w:val="both"/>
        <w:rPr>
          <w:rFonts w:ascii="Times New Roman" w:eastAsia="F1" w:hAnsi="Times New Roman"/>
          <w:sz w:val="18"/>
          <w:szCs w:val="18"/>
        </w:rPr>
      </w:pPr>
      <w:r w:rsidRPr="00B8743A">
        <w:rPr>
          <w:rFonts w:ascii="Times New Roman" w:eastAsia="F1" w:hAnsi="Times New Roman"/>
          <w:sz w:val="18"/>
          <w:szCs w:val="18"/>
        </w:rPr>
        <w:t xml:space="preserve">Таблица № 27 – Прогнозируемый спрос на услуги социальной инфраструктуры г. п. Петра Дубрава на расчетный срок до 2033 года (прогнозируемая численность населения на расчетный срок </w:t>
      </w:r>
      <w:r w:rsidRPr="00B8743A">
        <w:rPr>
          <w:rFonts w:ascii="Times New Roman" w:eastAsia="F1" w:hAnsi="Times New Roman"/>
          <w:b/>
          <w:i/>
          <w:sz w:val="18"/>
          <w:szCs w:val="18"/>
        </w:rPr>
        <w:t>8 570</w:t>
      </w:r>
      <w:r w:rsidRPr="00B8743A">
        <w:rPr>
          <w:rFonts w:ascii="Times New Roman" w:eastAsia="F1" w:hAnsi="Times New Roman"/>
          <w:sz w:val="18"/>
          <w:szCs w:val="18"/>
        </w:rPr>
        <w:t xml:space="preserve"> чел.) </w:t>
      </w:r>
    </w:p>
    <w:tbl>
      <w:tblPr>
        <w:tblW w:w="9375" w:type="dxa"/>
        <w:jc w:val="center"/>
        <w:tblLayout w:type="fixed"/>
        <w:tblLook w:val="04A0"/>
      </w:tblPr>
      <w:tblGrid>
        <w:gridCol w:w="562"/>
        <w:gridCol w:w="1300"/>
        <w:gridCol w:w="1134"/>
        <w:gridCol w:w="1276"/>
        <w:gridCol w:w="1276"/>
        <w:gridCol w:w="1417"/>
        <w:gridCol w:w="1276"/>
        <w:gridCol w:w="1134"/>
      </w:tblGrid>
      <w:tr w:rsidR="005135A1" w:rsidRPr="00B8743A" w:rsidTr="005135A1">
        <w:trPr>
          <w:trHeight w:val="29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 п/п</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Норматив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Существующая мощность на             2019 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Требуемая мощность на  2033 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Дефицит (+), излишек (-) мощности на 2033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Проектная мощность запланированных к строительству объектов</w:t>
            </w:r>
          </w:p>
        </w:tc>
      </w:tr>
      <w:tr w:rsidR="005135A1" w:rsidRPr="00B8743A" w:rsidTr="005135A1">
        <w:trPr>
          <w:trHeight w:val="20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на расчетный срок до 2033 г.</w:t>
            </w:r>
          </w:p>
        </w:tc>
      </w:tr>
      <w:tr w:rsidR="005135A1" w:rsidRPr="00B8743A" w:rsidTr="005135A1">
        <w:trPr>
          <w:trHeight w:val="178"/>
          <w:jc w:val="center"/>
        </w:trPr>
        <w:tc>
          <w:tcPr>
            <w:tcW w:w="93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b/>
                <w:sz w:val="18"/>
                <w:szCs w:val="18"/>
                <w:highlight w:val="yellow"/>
              </w:rPr>
            </w:pPr>
            <w:r w:rsidRPr="00B8743A">
              <w:rPr>
                <w:rFonts w:ascii="Times New Roman" w:hAnsi="Times New Roman"/>
                <w:b/>
                <w:sz w:val="18"/>
                <w:szCs w:val="18"/>
              </w:rPr>
              <w:t>1. Учреждения народного образования</w:t>
            </w:r>
          </w:p>
        </w:tc>
      </w:tr>
      <w:tr w:rsidR="005135A1" w:rsidRPr="00B8743A" w:rsidTr="005135A1">
        <w:trPr>
          <w:trHeight w:val="8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Детские дошкольные учреждения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 xml:space="preserve">70 % охвата детей дошкольного возраста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410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486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760</w:t>
            </w:r>
          </w:p>
        </w:tc>
      </w:tr>
      <w:tr w:rsidR="005135A1" w:rsidRPr="00B8743A" w:rsidTr="005135A1">
        <w:trPr>
          <w:trHeight w:val="34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Образовательные школы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100 % охвата детей школьного возраста (от 7 до 15 лет) 75 % детей от 16 до 17 лет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highlight w:val="yellow"/>
              </w:rPr>
            </w:pPr>
            <w:r w:rsidRPr="00B8743A">
              <w:rPr>
                <w:rFonts w:ascii="Times New Roman" w:hAnsi="Times New Roman"/>
                <w:sz w:val="18"/>
                <w:szCs w:val="18"/>
              </w:rPr>
              <w:t>учащиеся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452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696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500</w:t>
            </w:r>
          </w:p>
        </w:tc>
      </w:tr>
      <w:tr w:rsidR="005135A1" w:rsidRPr="00B8743A" w:rsidTr="005135A1">
        <w:trPr>
          <w:trHeight w:val="207"/>
          <w:jc w:val="center"/>
        </w:trPr>
        <w:tc>
          <w:tcPr>
            <w:tcW w:w="937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2. Объекты здравоохранения, социального обслуживания</w:t>
            </w:r>
          </w:p>
        </w:tc>
      </w:tr>
      <w:tr w:rsidR="005135A1" w:rsidRPr="00B8743A" w:rsidTr="005135A1">
        <w:trPr>
          <w:trHeight w:val="30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2.1</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офис ВОП</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18,15 на 1000 человек</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пос./смену</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7"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15</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 объект</w:t>
            </w:r>
          </w:p>
        </w:tc>
      </w:tr>
      <w:tr w:rsidR="005135A1" w:rsidRPr="00B8743A" w:rsidTr="005135A1">
        <w:trPr>
          <w:trHeight w:val="2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2.2</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Аптеки</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не указано в задании</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207"/>
          <w:jc w:val="center"/>
        </w:trPr>
        <w:tc>
          <w:tcPr>
            <w:tcW w:w="937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lastRenderedPageBreak/>
              <w:t>3. Спортивные и физкультурно - оздоровительные сооружения</w:t>
            </w:r>
          </w:p>
        </w:tc>
      </w:tr>
      <w:tr w:rsidR="005135A1" w:rsidRPr="00B8743A" w:rsidTr="005135A1">
        <w:trPr>
          <w:trHeight w:val="76"/>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3.1</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Плоскостные спортивные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на 1000 жителей (0,7-0,9)</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га</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2,04</w:t>
            </w:r>
          </w:p>
        </w:tc>
        <w:tc>
          <w:tcPr>
            <w:tcW w:w="1417"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6,24</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+4,2</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1,3</w:t>
            </w:r>
          </w:p>
        </w:tc>
      </w:tr>
      <w:tr w:rsidR="005135A1" w:rsidRPr="00B8743A" w:rsidTr="005135A1">
        <w:trPr>
          <w:trHeight w:val="14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3.2</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ФОК</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60-80  м² площади пола на 1 тыс. жител.</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м²</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700,7</w:t>
            </w:r>
          </w:p>
        </w:tc>
        <w:tc>
          <w:tcPr>
            <w:tcW w:w="1417"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712,88</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+12,18</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2 500,0</w:t>
            </w:r>
          </w:p>
        </w:tc>
      </w:tr>
      <w:tr w:rsidR="005135A1" w:rsidRPr="00B8743A" w:rsidTr="005135A1">
        <w:trPr>
          <w:trHeight w:val="207"/>
          <w:jc w:val="center"/>
        </w:trPr>
        <w:tc>
          <w:tcPr>
            <w:tcW w:w="937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4. Учреждения культуры и искусства</w:t>
            </w:r>
          </w:p>
        </w:tc>
      </w:tr>
      <w:tr w:rsidR="005135A1" w:rsidRPr="00B8743A" w:rsidTr="005135A1">
        <w:trPr>
          <w:trHeight w:val="13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4.1</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Дома Культуры</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50-60 посет. мест на 1 тыс. чел.</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место</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250</w:t>
            </w:r>
          </w:p>
        </w:tc>
        <w:tc>
          <w:tcPr>
            <w:tcW w:w="1417" w:type="dxa"/>
            <w:vMerge w:val="restart"/>
            <w:tcBorders>
              <w:top w:val="nil"/>
              <w:left w:val="nil"/>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76"/>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4.2</w:t>
            </w:r>
          </w:p>
        </w:tc>
        <w:tc>
          <w:tcPr>
            <w:tcW w:w="1300"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Библиотеки</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5-6 тыс. ед. хран. на 1 тыс. чел./ 4 места на 1000 чел.</w:t>
            </w:r>
          </w:p>
        </w:tc>
        <w:tc>
          <w:tcPr>
            <w:tcW w:w="1276" w:type="dxa"/>
            <w:tcBorders>
              <w:top w:val="nil"/>
              <w:left w:val="nil"/>
              <w:bottom w:val="single" w:sz="4" w:space="0" w:color="auto"/>
              <w:right w:val="single" w:sz="4" w:space="0" w:color="auto"/>
            </w:tcBorders>
            <w:shd w:val="clear" w:color="auto" w:fill="auto"/>
            <w:noWrap/>
            <w:vAlign w:val="bottom"/>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тыс. ед. хранения/ чит.  мест</w:t>
            </w: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25,0/10</w:t>
            </w:r>
          </w:p>
        </w:tc>
        <w:tc>
          <w:tcPr>
            <w:tcW w:w="1417" w:type="dxa"/>
            <w:vMerge/>
            <w:tcBorders>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bl>
    <w:p w:rsidR="005135A1" w:rsidRPr="00B8743A" w:rsidRDefault="005135A1" w:rsidP="005135A1">
      <w:pPr>
        <w:tabs>
          <w:tab w:val="left" w:pos="4396"/>
        </w:tabs>
        <w:spacing w:after="0" w:line="240" w:lineRule="auto"/>
        <w:jc w:val="center"/>
        <w:rPr>
          <w:rFonts w:ascii="Times New Roman" w:hAnsi="Times New Roman"/>
          <w:sz w:val="18"/>
          <w:szCs w:val="18"/>
          <w:lang w:eastAsia="ar-SA"/>
        </w:rPr>
      </w:pPr>
      <w:r w:rsidRPr="00B8743A">
        <w:rPr>
          <w:rFonts w:ascii="Times New Roman" w:hAnsi="Times New Roman"/>
          <w:sz w:val="18"/>
          <w:szCs w:val="18"/>
          <w:lang w:eastAsia="ar-SA"/>
        </w:rPr>
        <w:t>Продолжение таблицы № 27</w:t>
      </w:r>
    </w:p>
    <w:tbl>
      <w:tblPr>
        <w:tblW w:w="9449" w:type="dxa"/>
        <w:jc w:val="center"/>
        <w:tblInd w:w="-187" w:type="dxa"/>
        <w:tblLayout w:type="fixed"/>
        <w:tblLook w:val="04A0"/>
      </w:tblPr>
      <w:tblGrid>
        <w:gridCol w:w="749"/>
        <w:gridCol w:w="904"/>
        <w:gridCol w:w="1071"/>
        <w:gridCol w:w="850"/>
        <w:gridCol w:w="1134"/>
        <w:gridCol w:w="1418"/>
        <w:gridCol w:w="1559"/>
        <w:gridCol w:w="1764"/>
      </w:tblGrid>
      <w:tr w:rsidR="005135A1" w:rsidRPr="00B8743A" w:rsidTr="005135A1">
        <w:trPr>
          <w:trHeight w:val="290"/>
          <w:jc w:val="center"/>
        </w:trPr>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 п/п</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Норматив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Существующая мощность на             2018 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green"/>
              </w:rPr>
            </w:pPr>
            <w:r w:rsidRPr="00B8743A">
              <w:rPr>
                <w:rFonts w:ascii="Times New Roman" w:hAnsi="Times New Roman"/>
                <w:sz w:val="18"/>
                <w:szCs w:val="18"/>
              </w:rPr>
              <w:t>Требуемая мощность на  2033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Дефицит (+), излишек (-) мощности на 2033 г.</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Проектная мощность запланированных к строительству объектов</w:t>
            </w:r>
          </w:p>
        </w:tc>
      </w:tr>
      <w:tr w:rsidR="005135A1" w:rsidRPr="00B8743A" w:rsidTr="005135A1">
        <w:trPr>
          <w:trHeight w:val="201"/>
          <w:jc w:val="center"/>
        </w:trPr>
        <w:tc>
          <w:tcPr>
            <w:tcW w:w="749"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на расчетный срок до 2033 г.</w:t>
            </w:r>
          </w:p>
        </w:tc>
      </w:tr>
      <w:tr w:rsidR="005135A1" w:rsidRPr="00B8743A" w:rsidTr="005135A1">
        <w:trPr>
          <w:trHeight w:val="88"/>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4.3</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Музей военной техники</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r>
      <w:tr w:rsidR="005135A1" w:rsidRPr="00B8743A" w:rsidTr="005135A1">
        <w:trPr>
          <w:trHeight w:val="284"/>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5. Предприятия торговли, общественного питания и бытового обслуживания </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Магазины*</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148 на 1 000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w:t>
            </w:r>
            <w:r w:rsidRPr="00B8743A">
              <w:rPr>
                <w:rFonts w:ascii="Times New Roman" w:hAnsi="Times New Roman"/>
                <w:sz w:val="18"/>
                <w:szCs w:val="18"/>
                <w:vertAlign w:val="superscript"/>
              </w:rPr>
              <w:t>2</w:t>
            </w:r>
            <w:r w:rsidRPr="00B8743A">
              <w:rPr>
                <w:rFonts w:ascii="Times New Roman" w:hAnsi="Times New Roman"/>
                <w:sz w:val="18"/>
                <w:szCs w:val="18"/>
              </w:rPr>
              <w:t xml:space="preserve"> торг. пл.</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2 263,1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1 268,4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-994,7</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5.2</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Предприятия общественного питания</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40 на 1000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мест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150</w:t>
            </w:r>
          </w:p>
        </w:tc>
        <w:tc>
          <w:tcPr>
            <w:tcW w:w="1418" w:type="dxa"/>
            <w:vMerge w:val="restart"/>
            <w:tcBorders>
              <w:top w:val="single" w:sz="4" w:space="0" w:color="auto"/>
              <w:left w:val="nil"/>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5.3</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ПБО</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5-бани; 7-парикмахерские;</w:t>
            </w:r>
          </w:p>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на 1000 чел.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мест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24/3</w:t>
            </w:r>
          </w:p>
        </w:tc>
        <w:tc>
          <w:tcPr>
            <w:tcW w:w="1418" w:type="dxa"/>
            <w:vMerge/>
            <w:tcBorders>
              <w:left w:val="nil"/>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5,4</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ПБО</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30 кг белья - прачечные;</w:t>
            </w:r>
          </w:p>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1,5 кг вещей – химчистки</w:t>
            </w:r>
          </w:p>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 xml:space="preserve"> на 1000 чел.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кг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418" w:type="dxa"/>
            <w:vMerge/>
            <w:tcBorders>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137"/>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6. Учреждения жилищно-коммунального хозяйства</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6.1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Пожарное депо</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1 машина на 4 000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машина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 машины - 1 объект</w:t>
            </w:r>
          </w:p>
        </w:tc>
      </w:tr>
      <w:tr w:rsidR="005135A1" w:rsidRPr="00B8743A" w:rsidTr="005135A1">
        <w:trPr>
          <w:trHeight w:val="218"/>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b/>
                <w:sz w:val="18"/>
                <w:szCs w:val="18"/>
              </w:rPr>
              <w:t>7. Кредитно-финансовые учреждения и предприятия связи</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7.1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Банки</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 xml:space="preserve">по заданию на проектирование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7.2</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Почта и отделение связи</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w:t>
            </w:r>
            <w:r w:rsidRPr="00B8743A">
              <w:rPr>
                <w:rFonts w:ascii="Times New Roman" w:hAnsi="Times New Roman"/>
                <w:sz w:val="18"/>
                <w:szCs w:val="18"/>
              </w:rPr>
              <w:lastRenderedPageBreak/>
              <w:t>вание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lastRenderedPageBreak/>
              <w:t>объект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61"/>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b/>
                <w:sz w:val="18"/>
                <w:szCs w:val="18"/>
              </w:rPr>
              <w:lastRenderedPageBreak/>
              <w:t>8. Организации и учреждения управления</w:t>
            </w:r>
          </w:p>
        </w:tc>
      </w:tr>
      <w:tr w:rsidR="005135A1" w:rsidRPr="00B8743A" w:rsidTr="005135A1">
        <w:trPr>
          <w:trHeight w:val="111"/>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8.1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Административные здания</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r w:rsidR="005135A1" w:rsidRPr="00B8743A" w:rsidTr="005135A1">
        <w:trPr>
          <w:trHeight w:val="183"/>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b/>
                <w:sz w:val="18"/>
                <w:szCs w:val="18"/>
              </w:rPr>
              <w:t>9. Культовые сооружения</w:t>
            </w:r>
          </w:p>
        </w:tc>
      </w:tr>
      <w:tr w:rsidR="005135A1" w:rsidRPr="00B8743A" w:rsidTr="005135A1">
        <w:trPr>
          <w:trHeight w:val="349"/>
          <w:jc w:val="center"/>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9,1</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Церковь</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7,5 на 1000 жителей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объект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w:t>
            </w:r>
          </w:p>
        </w:tc>
      </w:tr>
    </w:tbl>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 Согласно Постановлению Правительства Самарской области от 01.08.2016 г. № 422"О нормативах минимальной обеспеченности населения Самарской области площадью торговых объектов"</w:t>
      </w:r>
    </w:p>
    <w:p w:rsidR="005135A1" w:rsidRPr="00B8743A" w:rsidRDefault="005135A1" w:rsidP="005135A1">
      <w:pPr>
        <w:spacing w:after="0" w:line="240" w:lineRule="auto"/>
        <w:rPr>
          <w:rFonts w:ascii="Times New Roman" w:hAnsi="Times New Roman"/>
          <w:sz w:val="18"/>
          <w:szCs w:val="18"/>
        </w:rPr>
      </w:pPr>
    </w:p>
    <w:p w:rsidR="005135A1" w:rsidRPr="00B8743A"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2.4. Оценка нормативно - правовой базы социальной инфраструктуры</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Нормативная база социальных программ должна охватывать все направления социального развития и все уровни управления, при этом степень их дифференциации расширяется по мере перехода на наиболее низкие уровни управления. Так, например, если на местном уровне можно говорить об обеспеченности врачами по их количеству на 10 тыс. жителей, то на уровне конкретного региона этого недостаточно. На этом уровне необходимы нормативы обеспеченности врачами различных специальностей: хирурги, терапевты и другие категории, причем как для взрослого населения, так и для детей.</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В современных условиях появились объекты социальной сферы (образование, здравоохранение), организующие свою деятельность на коммерческой основе. В этих условиях не весь контингент населения, проживающий на данной территории, нуждается в социальных услугах на прежних принципах. Это снижает потребности в финансировании некоторых направлений работы социальной сферы. Однако при этом остается проблема определения натуральных нормативов (например, нормативы затрат на строительство объектов социальной сферы, нормативы обеспеченности дошкольными учреждениями и общеобразовательными школами, финансируемые на социальной основе и др.). Эти виды нормативов могут быть использованы и в настоящее время. Вполне допустимо использование и такого рода нормативов, как количество врачей различного рода специальностей на 10 000 человек и т. п.</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 xml:space="preserve">Существенно, по-видимому, должны быть пересмотрены нормативы, касающиеся некоторых разделов развития культурных учреждений (клубов, киноконцертных залов и т.п.). Вряд ли целесообразно строительство громадных дворцов культуры и кинотеатров, которые были построены ранее и в настоящее время используются не по своему назначению. Кроме того, все расширяющееся использование видеотехники снижает потребности в посещении кинотеатров, но вместе с тем растет потребность в относительно больших помещениях для проведения дискотек для молодежи. </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Должно быть увеличено строительство спортивных сооружений для массового использования, которое в настоящее время практически не производится.</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Что касается библиотек, то для сельских поселений разработан норматив — на 1000 жителей 5-6 тыс. ед. хранения и 4 читательских мест. В современных условиях эти нормативы видимо требуют уточнения в связи с формированием домашних библиотек и скоплением большого количества книг у населения, а также с расширением книгоиздательства.</w:t>
      </w:r>
    </w:p>
    <w:p w:rsidR="005135A1" w:rsidRPr="00B8743A" w:rsidRDefault="005135A1" w:rsidP="005135A1">
      <w:pPr>
        <w:spacing w:after="0" w:line="240" w:lineRule="auto"/>
        <w:ind w:firstLine="709"/>
        <w:jc w:val="both"/>
        <w:rPr>
          <w:rFonts w:ascii="Times New Roman" w:hAnsi="Times New Roman"/>
          <w:color w:val="000000"/>
          <w:sz w:val="18"/>
          <w:szCs w:val="18"/>
        </w:rPr>
      </w:pPr>
      <w:r w:rsidRPr="00B8743A">
        <w:rPr>
          <w:rFonts w:ascii="Times New Roman" w:hAnsi="Times New Roman"/>
          <w:color w:val="000000"/>
          <w:sz w:val="18"/>
          <w:szCs w:val="18"/>
        </w:rPr>
        <w:t>Нормативы организации системы школьного образования и дошкольного воспитания имеют сложный характер, так как должны опираться не только на анализ сложившейся ситуации в данном регионе, но и на систему демографических прогнозов. При этом должны использоваться два вида нормативов: нормативы обеспеченности местами в соответствующих учреждениях социальной сферы и нормативы обеспеченности кадрами соответствующей специальности и квалификации.</w:t>
      </w:r>
    </w:p>
    <w:p w:rsidR="005135A1" w:rsidRPr="00B8743A" w:rsidRDefault="005135A1" w:rsidP="005135A1">
      <w:pPr>
        <w:spacing w:after="0" w:line="240" w:lineRule="auto"/>
        <w:ind w:firstLine="709"/>
        <w:jc w:val="both"/>
        <w:rPr>
          <w:rFonts w:ascii="Times New Roman" w:hAnsi="Times New Roman"/>
          <w:sz w:val="18"/>
          <w:szCs w:val="18"/>
        </w:rPr>
      </w:pPr>
      <w:r w:rsidRPr="00B8743A">
        <w:rPr>
          <w:rFonts w:ascii="Times New Roman" w:hAnsi="Times New Roman"/>
          <w:sz w:val="18"/>
          <w:szCs w:val="18"/>
        </w:rPr>
        <w:t>Следовательно, можно сделать вывод, что на сегодняшний день существующие нормативно-правовые базы, использованные для развития социальной инфраструктуры поселений, требуют уточнения.</w:t>
      </w:r>
    </w:p>
    <w:p w:rsidR="005135A1" w:rsidRPr="00B8743A" w:rsidRDefault="005135A1" w:rsidP="005135A1">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hAnsi="Times New Roman"/>
          <w:color w:val="000000"/>
          <w:sz w:val="18"/>
          <w:szCs w:val="18"/>
        </w:rPr>
        <w:t xml:space="preserve">В городском поселении Петра Дубрава основным нормативно - правовым документом является Генеральный план - </w:t>
      </w:r>
      <w:r w:rsidRPr="00B8743A">
        <w:rPr>
          <w:rFonts w:ascii="Times New Roman" w:eastAsia="F1" w:hAnsi="Times New Roman"/>
          <w:sz w:val="18"/>
          <w:szCs w:val="18"/>
        </w:rPr>
        <w:t>документ территориального планирования, который, исходя из совокупности социальных, экономических, экологических и иных факторов, комплексно решает задачи обеспечения устойчивого развития городского поселения, развития его инженерной, транспортной и социальной инфраструктур, обеспечения учета интересов граждан и их объединений, Российской Федерации и муниципальных образований.</w:t>
      </w:r>
    </w:p>
    <w:p w:rsidR="005135A1" w:rsidRPr="00B8743A" w:rsidRDefault="005135A1" w:rsidP="005135A1">
      <w:pPr>
        <w:spacing w:after="0" w:line="360" w:lineRule="auto"/>
        <w:ind w:firstLine="709"/>
        <w:jc w:val="both"/>
        <w:rPr>
          <w:rFonts w:ascii="Times New Roman" w:hAnsi="Times New Roman"/>
          <w:b/>
          <w:sz w:val="18"/>
          <w:szCs w:val="18"/>
        </w:rPr>
      </w:pPr>
    </w:p>
    <w:p w:rsidR="005135A1" w:rsidRDefault="005135A1" w:rsidP="005135A1">
      <w:pPr>
        <w:spacing w:after="0" w:line="240" w:lineRule="auto"/>
        <w:jc w:val="center"/>
        <w:rPr>
          <w:rFonts w:ascii="Times New Roman" w:hAnsi="Times New Roman"/>
          <w:b/>
          <w:sz w:val="18"/>
          <w:szCs w:val="18"/>
        </w:rPr>
      </w:pPr>
      <w:r w:rsidRPr="00B8743A">
        <w:rPr>
          <w:rFonts w:ascii="Times New Roman" w:hAnsi="Times New Roman"/>
          <w:b/>
          <w:sz w:val="18"/>
          <w:szCs w:val="18"/>
        </w:rPr>
        <w:t>3. МЕРОПРИЯТИЯ ПРОГРАММЫ</w:t>
      </w:r>
    </w:p>
    <w:p w:rsidR="00BB71B8" w:rsidRPr="00B8743A" w:rsidRDefault="00BB71B8" w:rsidP="005135A1">
      <w:pPr>
        <w:spacing w:after="0" w:line="240" w:lineRule="auto"/>
        <w:jc w:val="center"/>
        <w:rPr>
          <w:rFonts w:ascii="Times New Roman" w:hAnsi="Times New Roman"/>
          <w:b/>
          <w:sz w:val="18"/>
          <w:szCs w:val="18"/>
        </w:rPr>
      </w:pPr>
    </w:p>
    <w:p w:rsidR="005135A1" w:rsidRPr="00B8743A" w:rsidRDefault="005135A1" w:rsidP="005135A1">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целях развития социальной сферы городского поселения необходимо провести мероприятия по капитальному ремонту существующих объектов и строительству новых объектов социальной сферы, расположенных на территории городского поселения Петра Дубрава.</w:t>
      </w:r>
    </w:p>
    <w:p w:rsidR="005135A1" w:rsidRPr="00B8743A" w:rsidRDefault="005135A1" w:rsidP="005135A1">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поселений, а также с учётом изменения численности населения (расчетная численность населения на 2033 г. – </w:t>
      </w:r>
      <w:r w:rsidRPr="00B8743A">
        <w:rPr>
          <w:rFonts w:ascii="Times New Roman" w:hAnsi="Times New Roman"/>
          <w:b/>
          <w:i/>
          <w:sz w:val="18"/>
          <w:szCs w:val="18"/>
        </w:rPr>
        <w:t>8 570 человек</w:t>
      </w:r>
      <w:r w:rsidRPr="00B8743A">
        <w:rPr>
          <w:rFonts w:ascii="Times New Roman" w:hAnsi="Times New Roman"/>
          <w:sz w:val="18"/>
          <w:szCs w:val="18"/>
        </w:rPr>
        <w:t>).</w:t>
      </w:r>
    </w:p>
    <w:p w:rsidR="005135A1" w:rsidRPr="00B8743A" w:rsidRDefault="005135A1" w:rsidP="005135A1">
      <w:pPr>
        <w:spacing w:after="0" w:line="240" w:lineRule="auto"/>
        <w:ind w:firstLine="709"/>
        <w:jc w:val="both"/>
        <w:rPr>
          <w:rFonts w:ascii="Times New Roman" w:hAnsi="Times New Roman"/>
          <w:sz w:val="18"/>
          <w:szCs w:val="18"/>
        </w:rPr>
      </w:pPr>
    </w:p>
    <w:p w:rsidR="005135A1" w:rsidRPr="00B8743A" w:rsidRDefault="005135A1" w:rsidP="005135A1">
      <w:pPr>
        <w:spacing w:after="0" w:line="240" w:lineRule="auto"/>
        <w:ind w:firstLine="709"/>
        <w:jc w:val="both"/>
        <w:rPr>
          <w:rFonts w:ascii="Times New Roman" w:hAnsi="Times New Roman"/>
          <w:sz w:val="18"/>
          <w:szCs w:val="18"/>
          <w:highlight w:val="yellow"/>
        </w:rPr>
      </w:pPr>
      <w:r w:rsidRPr="00B8743A">
        <w:rPr>
          <w:rFonts w:ascii="Times New Roman" w:hAnsi="Times New Roman"/>
          <w:sz w:val="18"/>
          <w:szCs w:val="18"/>
        </w:rPr>
        <w:t>Перечень планируемых мероприятий в городском поселении Петра Дубрава представлен в таблице № 28.</w:t>
      </w:r>
    </w:p>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Таблица № 28 -  Перечень планируемых мероприятий</w:t>
      </w:r>
    </w:p>
    <w:tbl>
      <w:tblPr>
        <w:tblW w:w="9506" w:type="dxa"/>
        <w:jc w:val="center"/>
        <w:tblLook w:val="04A0"/>
      </w:tblPr>
      <w:tblGrid>
        <w:gridCol w:w="530"/>
        <w:gridCol w:w="1673"/>
        <w:gridCol w:w="2065"/>
        <w:gridCol w:w="1701"/>
        <w:gridCol w:w="2127"/>
        <w:gridCol w:w="1410"/>
      </w:tblGrid>
      <w:tr w:rsidR="005135A1" w:rsidRPr="00B8743A" w:rsidTr="00204B7C">
        <w:trPr>
          <w:trHeight w:val="576"/>
          <w:jc w:val="center"/>
        </w:trPr>
        <w:tc>
          <w:tcPr>
            <w:tcW w:w="53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w:t>
            </w:r>
          </w:p>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п/п</w:t>
            </w:r>
          </w:p>
        </w:tc>
        <w:tc>
          <w:tcPr>
            <w:tcW w:w="167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 xml:space="preserve">Наименование программного </w:t>
            </w:r>
            <w:r w:rsidRPr="00B8743A">
              <w:rPr>
                <w:rFonts w:ascii="Times New Roman" w:hAnsi="Times New Roman"/>
                <w:bCs/>
                <w:sz w:val="18"/>
                <w:szCs w:val="18"/>
              </w:rPr>
              <w:lastRenderedPageBreak/>
              <w:t>мероприятия</w:t>
            </w:r>
          </w:p>
        </w:tc>
        <w:tc>
          <w:tcPr>
            <w:tcW w:w="206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lastRenderedPageBreak/>
              <w:t>Место расположения</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Вид работ</w:t>
            </w:r>
          </w:p>
        </w:tc>
        <w:tc>
          <w:tcPr>
            <w:tcW w:w="2127" w:type="dxa"/>
            <w:vMerge w:val="restart"/>
            <w:tcBorders>
              <w:top w:val="single" w:sz="4" w:space="0" w:color="auto"/>
              <w:left w:val="single" w:sz="4" w:space="0" w:color="000000"/>
              <w:bottom w:val="single" w:sz="4" w:space="0" w:color="000000"/>
              <w:right w:val="nil"/>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Основные характеристики</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Срок реализации</w:t>
            </w:r>
          </w:p>
        </w:tc>
      </w:tr>
      <w:tr w:rsidR="005135A1" w:rsidRPr="00B8743A" w:rsidTr="00204B7C">
        <w:trPr>
          <w:trHeight w:val="469"/>
          <w:jc w:val="center"/>
        </w:trPr>
        <w:tc>
          <w:tcPr>
            <w:tcW w:w="530" w:type="dxa"/>
            <w:vMerge/>
            <w:tcBorders>
              <w:top w:val="single" w:sz="4" w:space="0" w:color="000000"/>
              <w:left w:val="single" w:sz="4" w:space="0" w:color="auto"/>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673"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2065"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2127" w:type="dxa"/>
            <w:vMerge/>
            <w:tcBorders>
              <w:top w:val="single" w:sz="4" w:space="0" w:color="000000"/>
              <w:left w:val="single" w:sz="4" w:space="0" w:color="000000"/>
              <w:bottom w:val="single" w:sz="4" w:space="0" w:color="000000"/>
              <w:right w:val="nil"/>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rPr>
                <w:rFonts w:ascii="Times New Roman" w:hAnsi="Times New Roman"/>
                <w:sz w:val="18"/>
                <w:szCs w:val="18"/>
                <w:highlight w:val="yellow"/>
              </w:rPr>
            </w:pPr>
          </w:p>
        </w:tc>
      </w:tr>
      <w:tr w:rsidR="005135A1" w:rsidRPr="00B8743A" w:rsidTr="00204B7C">
        <w:trPr>
          <w:trHeight w:val="112"/>
          <w:jc w:val="center"/>
        </w:trPr>
        <w:tc>
          <w:tcPr>
            <w:tcW w:w="9506" w:type="dxa"/>
            <w:gridSpan w:val="6"/>
            <w:tcBorders>
              <w:top w:val="nil"/>
              <w:left w:val="single" w:sz="4" w:space="0" w:color="auto"/>
              <w:bottom w:val="nil"/>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i/>
                <w:iCs/>
                <w:sz w:val="18"/>
                <w:szCs w:val="18"/>
                <w:u w:val="single"/>
              </w:rPr>
            </w:pPr>
            <w:r w:rsidRPr="00B8743A">
              <w:rPr>
                <w:rFonts w:ascii="Times New Roman" w:hAnsi="Times New Roman"/>
                <w:i/>
                <w:iCs/>
                <w:sz w:val="18"/>
                <w:szCs w:val="18"/>
                <w:u w:val="single"/>
              </w:rPr>
              <w:lastRenderedPageBreak/>
              <w:t>Физическая культура и спорт</w:t>
            </w:r>
          </w:p>
        </w:tc>
      </w:tr>
      <w:tr w:rsidR="005135A1" w:rsidRPr="00B8743A" w:rsidTr="00204B7C">
        <w:trPr>
          <w:trHeight w:val="646"/>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673" w:type="dxa"/>
            <w:tcBorders>
              <w:top w:val="single" w:sz="4" w:space="0" w:color="000000"/>
              <w:left w:val="nil"/>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Физкультурно-оздоровительный комплекс</w:t>
            </w:r>
          </w:p>
        </w:tc>
        <w:tc>
          <w:tcPr>
            <w:tcW w:w="2065" w:type="dxa"/>
            <w:tcBorders>
              <w:top w:val="single" w:sz="4" w:space="0" w:color="000000"/>
              <w:left w:val="nil"/>
              <w:bottom w:val="single" w:sz="4" w:space="0" w:color="000000"/>
              <w:right w:val="single" w:sz="4" w:space="0" w:color="000000"/>
            </w:tcBorders>
            <w:shd w:val="clear" w:color="000000"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п.г.т. Петра Дубрава, ул. Физкультурная-5</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площадь участка</w:t>
            </w:r>
          </w:p>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2,19 га;</w:t>
            </w:r>
          </w:p>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 xml:space="preserve">площадь залов </w:t>
            </w:r>
          </w:p>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2 500м</w:t>
            </w:r>
            <w:r w:rsidRPr="00B8743A">
              <w:rPr>
                <w:rFonts w:ascii="Times New Roman" w:hAnsi="Times New Roman"/>
                <w:sz w:val="18"/>
                <w:szCs w:val="18"/>
                <w:vertAlign w:val="superscript"/>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до 2033 г.</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 xml:space="preserve">Спортивная площадка </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южной части поселка Заярье</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площадь земельного участка 1,3 га</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81"/>
          <w:jc w:val="center"/>
        </w:trPr>
        <w:tc>
          <w:tcPr>
            <w:tcW w:w="9506" w:type="dxa"/>
            <w:gridSpan w:val="6"/>
            <w:tcBorders>
              <w:top w:val="single" w:sz="4" w:space="0" w:color="000000"/>
              <w:left w:val="single" w:sz="4" w:space="0" w:color="auto"/>
              <w:bottom w:val="single" w:sz="4" w:space="0" w:color="000000"/>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Здравоохранение</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Офис врача общей практики</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поселок Заярье, улица Дачная</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15 посещений в смену</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206"/>
          <w:jc w:val="center"/>
        </w:trPr>
        <w:tc>
          <w:tcPr>
            <w:tcW w:w="9506" w:type="dxa"/>
            <w:gridSpan w:val="6"/>
            <w:tcBorders>
              <w:top w:val="single" w:sz="4" w:space="0" w:color="000000"/>
              <w:left w:val="single" w:sz="4" w:space="0" w:color="auto"/>
              <w:bottom w:val="single" w:sz="4" w:space="0" w:color="000000"/>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Образование</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западной части п.г.т. Петра Дубрава</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180 мест</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южной части п.г.т. Петра Дубрава</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180 мест</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центральной части п. Дубовый Гай</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120 мест</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северной части п. Заярье</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160 мест</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r w:rsidR="005135A1" w:rsidRPr="00B8743A" w:rsidTr="00204B7C">
        <w:trPr>
          <w:trHeight w:val="394"/>
          <w:jc w:val="center"/>
        </w:trPr>
        <w:tc>
          <w:tcPr>
            <w:tcW w:w="53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167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Дошкольное образовательное учреждение</w:t>
            </w:r>
          </w:p>
        </w:tc>
        <w:tc>
          <w:tcPr>
            <w:tcW w:w="2065"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южной части             п. Заярье</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2127"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120 мест</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bl>
    <w:p w:rsidR="005135A1" w:rsidRPr="00B8743A" w:rsidRDefault="005135A1" w:rsidP="005135A1">
      <w:pPr>
        <w:spacing w:after="0" w:line="240" w:lineRule="auto"/>
        <w:jc w:val="right"/>
        <w:rPr>
          <w:rFonts w:ascii="Times New Roman" w:hAnsi="Times New Roman"/>
          <w:sz w:val="18"/>
          <w:szCs w:val="18"/>
        </w:rPr>
      </w:pPr>
      <w:r w:rsidRPr="00B8743A">
        <w:rPr>
          <w:rFonts w:ascii="Times New Roman" w:hAnsi="Times New Roman"/>
          <w:sz w:val="18"/>
          <w:szCs w:val="18"/>
        </w:rPr>
        <w:t>Продолжение таблицы № 28</w:t>
      </w:r>
    </w:p>
    <w:tbl>
      <w:tblPr>
        <w:tblW w:w="9467" w:type="dxa"/>
        <w:jc w:val="center"/>
        <w:tblLook w:val="04A0"/>
      </w:tblPr>
      <w:tblGrid>
        <w:gridCol w:w="526"/>
        <w:gridCol w:w="2113"/>
        <w:gridCol w:w="2054"/>
        <w:gridCol w:w="1701"/>
        <w:gridCol w:w="1981"/>
        <w:gridCol w:w="1092"/>
      </w:tblGrid>
      <w:tr w:rsidR="005135A1" w:rsidRPr="00B8743A" w:rsidTr="00204B7C">
        <w:trPr>
          <w:trHeight w:val="574"/>
          <w:jc w:val="center"/>
        </w:trPr>
        <w:tc>
          <w:tcPr>
            <w:tcW w:w="5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w:t>
            </w:r>
          </w:p>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п/п</w:t>
            </w:r>
          </w:p>
        </w:tc>
        <w:tc>
          <w:tcPr>
            <w:tcW w:w="211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Наименование программного мероприятия</w:t>
            </w:r>
          </w:p>
        </w:tc>
        <w:tc>
          <w:tcPr>
            <w:tcW w:w="205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Место расположения</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Вид работ</w:t>
            </w:r>
          </w:p>
        </w:tc>
        <w:tc>
          <w:tcPr>
            <w:tcW w:w="1993" w:type="dxa"/>
            <w:vMerge w:val="restart"/>
            <w:tcBorders>
              <w:top w:val="single" w:sz="4" w:space="0" w:color="auto"/>
              <w:left w:val="single" w:sz="4" w:space="0" w:color="000000"/>
              <w:bottom w:val="single" w:sz="4" w:space="0" w:color="000000"/>
              <w:right w:val="nil"/>
            </w:tcBorders>
            <w:shd w:val="clear" w:color="auto" w:fill="auto"/>
            <w:vAlign w:val="center"/>
            <w:hideMark/>
          </w:tcPr>
          <w:p w:rsidR="005135A1" w:rsidRPr="00B8743A" w:rsidRDefault="005135A1" w:rsidP="005135A1">
            <w:pPr>
              <w:spacing w:after="0" w:line="240" w:lineRule="auto"/>
              <w:jc w:val="center"/>
              <w:rPr>
                <w:rFonts w:ascii="Times New Roman" w:hAnsi="Times New Roman"/>
                <w:bCs/>
                <w:sz w:val="18"/>
                <w:szCs w:val="18"/>
              </w:rPr>
            </w:pPr>
            <w:r w:rsidRPr="00B8743A">
              <w:rPr>
                <w:rFonts w:ascii="Times New Roman" w:hAnsi="Times New Roman"/>
                <w:bCs/>
                <w:sz w:val="18"/>
                <w:szCs w:val="18"/>
              </w:rPr>
              <w:t>Основные характеристики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Срок реализации</w:t>
            </w:r>
          </w:p>
        </w:tc>
      </w:tr>
      <w:tr w:rsidR="005135A1" w:rsidRPr="00B8743A" w:rsidTr="00204B7C">
        <w:trPr>
          <w:trHeight w:val="469"/>
          <w:jc w:val="center"/>
        </w:trPr>
        <w:tc>
          <w:tcPr>
            <w:tcW w:w="526" w:type="dxa"/>
            <w:vMerge/>
            <w:tcBorders>
              <w:top w:val="single" w:sz="4" w:space="0" w:color="000000"/>
              <w:left w:val="single" w:sz="4" w:space="0" w:color="auto"/>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2113"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2054"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993" w:type="dxa"/>
            <w:vMerge/>
            <w:tcBorders>
              <w:top w:val="single" w:sz="4" w:space="0" w:color="000000"/>
              <w:left w:val="single" w:sz="4" w:space="0" w:color="000000"/>
              <w:bottom w:val="single" w:sz="4" w:space="0" w:color="000000"/>
              <w:right w:val="nil"/>
            </w:tcBorders>
            <w:vAlign w:val="center"/>
            <w:hideMark/>
          </w:tcPr>
          <w:p w:rsidR="005135A1" w:rsidRPr="00B8743A" w:rsidRDefault="005135A1" w:rsidP="005135A1">
            <w:pPr>
              <w:spacing w:after="0" w:line="240" w:lineRule="auto"/>
              <w:rPr>
                <w:rFonts w:ascii="Times New Roman" w:hAnsi="Times New Roman"/>
                <w:b/>
                <w:bCs/>
                <w:sz w:val="18"/>
                <w:szCs w:val="18"/>
                <w:highlight w:val="yellow"/>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5135A1">
            <w:pPr>
              <w:spacing w:after="0" w:line="240" w:lineRule="auto"/>
              <w:rPr>
                <w:rFonts w:ascii="Times New Roman" w:hAnsi="Times New Roman"/>
                <w:sz w:val="18"/>
                <w:szCs w:val="18"/>
                <w:highlight w:val="yellow"/>
              </w:rPr>
            </w:pPr>
          </w:p>
        </w:tc>
      </w:tr>
      <w:tr w:rsidR="005135A1" w:rsidRPr="00B8743A" w:rsidTr="00204B7C">
        <w:trPr>
          <w:trHeight w:val="112"/>
          <w:jc w:val="center"/>
        </w:trPr>
        <w:tc>
          <w:tcPr>
            <w:tcW w:w="9467" w:type="dxa"/>
            <w:gridSpan w:val="6"/>
            <w:tcBorders>
              <w:top w:val="nil"/>
              <w:left w:val="single" w:sz="4" w:space="0" w:color="auto"/>
              <w:bottom w:val="nil"/>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Образование</w:t>
            </w:r>
          </w:p>
        </w:tc>
      </w:tr>
      <w:tr w:rsidR="005135A1" w:rsidRPr="00B8743A" w:rsidTr="00204B7C">
        <w:trPr>
          <w:trHeight w:val="443"/>
          <w:jc w:val="center"/>
        </w:trPr>
        <w:tc>
          <w:tcPr>
            <w:tcW w:w="52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2113" w:type="dxa"/>
            <w:tcBorders>
              <w:top w:val="single" w:sz="4" w:space="0" w:color="000000"/>
              <w:left w:val="nil"/>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Общеобразовательная школа</w:t>
            </w:r>
          </w:p>
        </w:tc>
        <w:tc>
          <w:tcPr>
            <w:tcW w:w="2054" w:type="dxa"/>
            <w:tcBorders>
              <w:top w:val="single" w:sz="4" w:space="0" w:color="000000"/>
              <w:left w:val="nil"/>
              <w:bottom w:val="single" w:sz="4" w:space="0" w:color="000000"/>
              <w:right w:val="single" w:sz="4" w:space="0" w:color="000000"/>
            </w:tcBorders>
            <w:shd w:val="clear" w:color="000000"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южной части п.г.т. Петра Дубрава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1993" w:type="dxa"/>
            <w:tcBorders>
              <w:top w:val="single" w:sz="4" w:space="0" w:color="000000"/>
              <w:left w:val="nil"/>
              <w:bottom w:val="single" w:sz="4" w:space="0" w:color="000000"/>
              <w:right w:val="nil"/>
            </w:tcBorders>
            <w:shd w:val="clear" w:color="000000" w:fill="auto"/>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на 500 мест</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до 2033 г.</w:t>
            </w:r>
          </w:p>
        </w:tc>
      </w:tr>
      <w:tr w:rsidR="005135A1" w:rsidRPr="00B8743A" w:rsidTr="00204B7C">
        <w:trPr>
          <w:trHeight w:val="92"/>
          <w:jc w:val="center"/>
        </w:trPr>
        <w:tc>
          <w:tcPr>
            <w:tcW w:w="9467" w:type="dxa"/>
            <w:gridSpan w:val="6"/>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i/>
                <w:sz w:val="18"/>
                <w:szCs w:val="18"/>
                <w:u w:val="single"/>
              </w:rPr>
            </w:pPr>
            <w:r w:rsidRPr="00B8743A">
              <w:rPr>
                <w:rFonts w:ascii="Times New Roman" w:hAnsi="Times New Roman"/>
                <w:i/>
                <w:sz w:val="18"/>
                <w:szCs w:val="18"/>
                <w:u w:val="single"/>
              </w:rPr>
              <w:t>Культура и искусство</w:t>
            </w:r>
          </w:p>
        </w:tc>
      </w:tr>
      <w:tr w:rsidR="005135A1" w:rsidRPr="00B8743A" w:rsidTr="00204B7C">
        <w:trPr>
          <w:trHeight w:val="443"/>
          <w:jc w:val="center"/>
        </w:trPr>
        <w:tc>
          <w:tcPr>
            <w:tcW w:w="52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113" w:type="dxa"/>
            <w:tcBorders>
              <w:top w:val="single" w:sz="4" w:space="0" w:color="000000"/>
              <w:left w:val="nil"/>
              <w:bottom w:val="single" w:sz="4" w:space="0" w:color="000000"/>
              <w:right w:val="single" w:sz="4" w:space="0" w:color="000000"/>
            </w:tcBorders>
            <w:shd w:val="clear" w:color="auto" w:fill="auto"/>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Музей военной техники</w:t>
            </w:r>
          </w:p>
        </w:tc>
        <w:tc>
          <w:tcPr>
            <w:tcW w:w="2054" w:type="dxa"/>
            <w:tcBorders>
              <w:top w:val="single" w:sz="4" w:space="0" w:color="000000"/>
              <w:left w:val="nil"/>
              <w:bottom w:val="single" w:sz="4" w:space="0" w:color="000000"/>
              <w:right w:val="single" w:sz="4" w:space="0" w:color="000000"/>
            </w:tcBorders>
            <w:shd w:val="clear" w:color="000000"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п.г.т. Петра Дубрава на ул. Климова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1993" w:type="dxa"/>
            <w:tcBorders>
              <w:top w:val="single" w:sz="4" w:space="0" w:color="000000"/>
              <w:left w:val="nil"/>
              <w:bottom w:val="single" w:sz="4" w:space="0" w:color="000000"/>
              <w:right w:val="nil"/>
            </w:tcBorders>
            <w:shd w:val="clear" w:color="000000" w:fill="auto"/>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по заданию на проектирование</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2033г.</w:t>
            </w:r>
          </w:p>
        </w:tc>
      </w:tr>
      <w:tr w:rsidR="005135A1" w:rsidRPr="00B8743A" w:rsidTr="00204B7C">
        <w:trPr>
          <w:trHeight w:val="278"/>
          <w:jc w:val="center"/>
        </w:trPr>
        <w:tc>
          <w:tcPr>
            <w:tcW w:w="9467" w:type="dxa"/>
            <w:gridSpan w:val="6"/>
            <w:tcBorders>
              <w:top w:val="single" w:sz="4" w:space="0" w:color="000000"/>
              <w:left w:val="single" w:sz="4" w:space="0" w:color="auto"/>
              <w:bottom w:val="single" w:sz="4" w:space="0" w:color="000000"/>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Жилищно-коммунальное хозяйство</w:t>
            </w:r>
          </w:p>
        </w:tc>
      </w:tr>
      <w:tr w:rsidR="005135A1" w:rsidRPr="00B8743A" w:rsidTr="00204B7C">
        <w:trPr>
          <w:trHeight w:val="443"/>
          <w:jc w:val="center"/>
        </w:trPr>
        <w:tc>
          <w:tcPr>
            <w:tcW w:w="52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113" w:type="dxa"/>
            <w:tcBorders>
              <w:top w:val="single" w:sz="4" w:space="0" w:color="000000"/>
              <w:left w:val="nil"/>
              <w:bottom w:val="single" w:sz="4" w:space="0" w:color="000000"/>
              <w:right w:val="single" w:sz="4" w:space="0" w:color="000000"/>
            </w:tcBorders>
            <w:shd w:val="clear" w:color="auto" w:fill="auto"/>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Пожарное депо</w:t>
            </w:r>
          </w:p>
        </w:tc>
        <w:tc>
          <w:tcPr>
            <w:tcW w:w="2054" w:type="dxa"/>
            <w:tcBorders>
              <w:top w:val="single" w:sz="4" w:space="0" w:color="000000"/>
              <w:left w:val="nil"/>
              <w:bottom w:val="single" w:sz="4" w:space="0" w:color="000000"/>
              <w:right w:val="single" w:sz="4" w:space="0" w:color="000000"/>
            </w:tcBorders>
            <w:shd w:val="clear" w:color="000000"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в северной части п. Заярье</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5135A1" w:rsidRPr="00B8743A" w:rsidRDefault="005135A1" w:rsidP="005135A1">
            <w:pPr>
              <w:spacing w:after="0" w:line="240" w:lineRule="auto"/>
              <w:rPr>
                <w:rFonts w:ascii="Times New Roman" w:hAnsi="Times New Roman"/>
                <w:sz w:val="18"/>
                <w:szCs w:val="18"/>
              </w:rPr>
            </w:pPr>
            <w:r w:rsidRPr="00B8743A">
              <w:rPr>
                <w:rFonts w:ascii="Times New Roman" w:hAnsi="Times New Roman"/>
                <w:sz w:val="18"/>
                <w:szCs w:val="18"/>
              </w:rPr>
              <w:t>строительство</w:t>
            </w:r>
          </w:p>
        </w:tc>
        <w:tc>
          <w:tcPr>
            <w:tcW w:w="1993" w:type="dxa"/>
            <w:tcBorders>
              <w:top w:val="single" w:sz="4" w:space="0" w:color="000000"/>
              <w:left w:val="nil"/>
              <w:bottom w:val="single" w:sz="4" w:space="0" w:color="000000"/>
              <w:right w:val="nil"/>
            </w:tcBorders>
            <w:shd w:val="clear" w:color="000000" w:fill="auto"/>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на 2 машины</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5135A1">
            <w:pPr>
              <w:spacing w:after="0" w:line="240" w:lineRule="auto"/>
              <w:jc w:val="center"/>
              <w:rPr>
                <w:rFonts w:ascii="Times New Roman" w:hAnsi="Times New Roman"/>
                <w:sz w:val="18"/>
                <w:szCs w:val="18"/>
              </w:rPr>
            </w:pPr>
            <w:r w:rsidRPr="00B8743A">
              <w:rPr>
                <w:rFonts w:ascii="Times New Roman" w:hAnsi="Times New Roman"/>
                <w:sz w:val="18"/>
                <w:szCs w:val="18"/>
              </w:rPr>
              <w:t>до 2033 г.</w:t>
            </w:r>
          </w:p>
        </w:tc>
      </w:tr>
    </w:tbl>
    <w:p w:rsidR="005135A1" w:rsidRPr="00B8743A" w:rsidRDefault="005135A1" w:rsidP="005135A1">
      <w:pPr>
        <w:autoSpaceDE w:val="0"/>
        <w:autoSpaceDN w:val="0"/>
        <w:adjustRightInd w:val="0"/>
        <w:spacing w:after="0" w:line="240" w:lineRule="auto"/>
        <w:ind w:right="-2" w:firstLine="708"/>
        <w:rPr>
          <w:rFonts w:ascii="Times New Roman" w:eastAsia="F1" w:hAnsi="Times New Roman"/>
          <w:sz w:val="18"/>
          <w:szCs w:val="18"/>
        </w:rPr>
      </w:pPr>
    </w:p>
    <w:p w:rsidR="005135A1" w:rsidRPr="00B8743A" w:rsidRDefault="005135A1" w:rsidP="005135A1">
      <w:pPr>
        <w:spacing w:after="0" w:line="240" w:lineRule="auto"/>
        <w:ind w:firstLine="709"/>
        <w:jc w:val="both"/>
        <w:rPr>
          <w:rFonts w:ascii="Times New Roman" w:hAnsi="Times New Roman"/>
          <w:sz w:val="18"/>
          <w:szCs w:val="18"/>
        </w:rPr>
      </w:pPr>
    </w:p>
    <w:p w:rsidR="005135A1" w:rsidRPr="00B8743A" w:rsidRDefault="005135A1" w:rsidP="005135A1">
      <w:pPr>
        <w:spacing w:after="0" w:line="240" w:lineRule="auto"/>
        <w:ind w:firstLine="709"/>
        <w:jc w:val="both"/>
        <w:rPr>
          <w:rFonts w:ascii="Times New Roman" w:hAnsi="Times New Roman"/>
          <w:sz w:val="18"/>
          <w:szCs w:val="18"/>
        </w:rPr>
      </w:pPr>
      <w:r w:rsidRPr="00B8743A">
        <w:rPr>
          <w:rFonts w:ascii="Times New Roman" w:hAnsi="Times New Roman"/>
          <w:sz w:val="18"/>
          <w:szCs w:val="18"/>
        </w:rPr>
        <w:t>Размещение объектов капитального строительства на территории г.п. Петра Дубрава представлено на рисунках № 7- № 9.</w:t>
      </w:r>
    </w:p>
    <w:p w:rsidR="005135A1" w:rsidRPr="00B8743A" w:rsidRDefault="005135A1" w:rsidP="00204B7C">
      <w:pPr>
        <w:tabs>
          <w:tab w:val="left" w:pos="1142"/>
        </w:tabs>
        <w:spacing w:after="0"/>
        <w:rPr>
          <w:rFonts w:ascii="Times New Roman" w:hAnsi="Times New Roman"/>
          <w:b/>
          <w:sz w:val="18"/>
          <w:szCs w:val="18"/>
        </w:rPr>
      </w:pPr>
      <w:r w:rsidRPr="00B8743A">
        <w:rPr>
          <w:rFonts w:ascii="Times New Roman" w:hAnsi="Times New Roman"/>
          <w:sz w:val="18"/>
          <w:szCs w:val="18"/>
        </w:rPr>
        <w:tab/>
      </w:r>
      <w:r w:rsidRPr="00B8743A">
        <w:rPr>
          <w:rFonts w:ascii="Times New Roman" w:hAnsi="Times New Roman"/>
          <w:noProof/>
          <w:sz w:val="18"/>
          <w:szCs w:val="18"/>
          <w:lang w:eastAsia="ru-RU"/>
        </w:rPr>
        <w:drawing>
          <wp:inline distT="0" distB="0" distL="0" distR="0">
            <wp:extent cx="3782008" cy="2470912"/>
            <wp:effectExtent l="19050" t="0" r="8942" b="0"/>
            <wp:docPr id="18" name="Рисунок 3" descr="C:\Documents and Settings\2055\Рабочий стол\доки\карты\3. Карта планируемого размещения объектов местного знач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55\Рабочий стол\доки\карты\3. Карта планируемого размещения объектов местного значения .jpg"/>
                    <pic:cNvPicPr>
                      <a:picLocks noChangeAspect="1" noChangeArrowheads="1"/>
                    </pic:cNvPicPr>
                  </pic:nvPicPr>
                  <pic:blipFill>
                    <a:blip r:embed="rId18" cstate="print"/>
                    <a:srcRect l="25348" t="84361" r="55119" b="4025"/>
                    <a:stretch>
                      <a:fillRect/>
                    </a:stretch>
                  </pic:blipFill>
                  <pic:spPr bwMode="auto">
                    <a:xfrm>
                      <a:off x="0" y="0"/>
                      <a:ext cx="3782008" cy="2470912"/>
                    </a:xfrm>
                    <a:prstGeom prst="rect">
                      <a:avLst/>
                    </a:prstGeom>
                    <a:noFill/>
                    <a:ln w="9525">
                      <a:noFill/>
                      <a:miter lim="800000"/>
                      <a:headEnd/>
                      <a:tailEnd/>
                    </a:ln>
                  </pic:spPr>
                </pic:pic>
              </a:graphicData>
            </a:graphic>
          </wp:inline>
        </w:drawing>
      </w:r>
      <w:r w:rsidRPr="00B8743A">
        <w:rPr>
          <w:rFonts w:ascii="Times New Roman" w:hAnsi="Times New Roman"/>
          <w:sz w:val="18"/>
          <w:szCs w:val="18"/>
        </w:rPr>
        <w:br w:type="page"/>
      </w:r>
    </w:p>
    <w:p w:rsidR="005135A1" w:rsidRPr="00B8743A" w:rsidRDefault="005135A1" w:rsidP="005135A1">
      <w:pPr>
        <w:autoSpaceDE w:val="0"/>
        <w:autoSpaceDN w:val="0"/>
        <w:adjustRightInd w:val="0"/>
        <w:spacing w:line="360" w:lineRule="auto"/>
        <w:rPr>
          <w:rFonts w:ascii="Times New Roman" w:hAnsi="Times New Roman"/>
          <w:b/>
          <w:sz w:val="18"/>
          <w:szCs w:val="18"/>
        </w:rPr>
      </w:pPr>
      <w:r w:rsidRPr="00B8743A">
        <w:rPr>
          <w:rFonts w:ascii="Times New Roman" w:hAnsi="Times New Roman"/>
          <w:b/>
          <w:noProof/>
          <w:sz w:val="18"/>
          <w:szCs w:val="18"/>
          <w:lang w:eastAsia="ru-RU"/>
        </w:rPr>
        <w:lastRenderedPageBreak/>
        <w:drawing>
          <wp:inline distT="0" distB="0" distL="0" distR="0">
            <wp:extent cx="5716544" cy="7981950"/>
            <wp:effectExtent l="19050" t="0" r="0" b="0"/>
            <wp:docPr id="19" name="Рисунок 4" descr="C:\Documents and Settings\2055\Рабочий стол\доки\карты\3. Карта планируемого размещения объектов местного знач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055\Рабочий стол\доки\карты\3. Карта планируемого размещения объектов местного значения .jpg"/>
                    <pic:cNvPicPr>
                      <a:picLocks noChangeAspect="1" noChangeArrowheads="1"/>
                    </pic:cNvPicPr>
                  </pic:nvPicPr>
                  <pic:blipFill>
                    <a:blip r:embed="rId19" cstate="print"/>
                    <a:srcRect l="7073" t="15250" r="56098" b="34869"/>
                    <a:stretch>
                      <a:fillRect/>
                    </a:stretch>
                  </pic:blipFill>
                  <pic:spPr bwMode="auto">
                    <a:xfrm>
                      <a:off x="0" y="0"/>
                      <a:ext cx="5716544" cy="7981950"/>
                    </a:xfrm>
                    <a:prstGeom prst="rect">
                      <a:avLst/>
                    </a:prstGeom>
                    <a:noFill/>
                    <a:ln w="9525">
                      <a:noFill/>
                      <a:miter lim="800000"/>
                      <a:headEnd/>
                      <a:tailEnd/>
                    </a:ln>
                  </pic:spPr>
                </pic:pic>
              </a:graphicData>
            </a:graphic>
          </wp:inline>
        </w:drawing>
      </w:r>
    </w:p>
    <w:p w:rsidR="005135A1" w:rsidRPr="00B8743A" w:rsidRDefault="005135A1" w:rsidP="00204B7C">
      <w:pPr>
        <w:autoSpaceDE w:val="0"/>
        <w:autoSpaceDN w:val="0"/>
        <w:adjustRightInd w:val="0"/>
        <w:spacing w:after="0" w:line="240" w:lineRule="auto"/>
        <w:jc w:val="both"/>
        <w:rPr>
          <w:rFonts w:ascii="Times New Roman" w:hAnsi="Times New Roman"/>
          <w:sz w:val="18"/>
          <w:szCs w:val="18"/>
        </w:rPr>
      </w:pPr>
      <w:r w:rsidRPr="00B8743A">
        <w:rPr>
          <w:rFonts w:ascii="Times New Roman" w:hAnsi="Times New Roman"/>
          <w:sz w:val="18"/>
          <w:szCs w:val="18"/>
        </w:rPr>
        <w:t>Рис. № 7 - Размещение объектов капитального строительства на территории                    п.г.т. Петра Дубрава</w:t>
      </w:r>
    </w:p>
    <w:p w:rsidR="005135A1" w:rsidRPr="00B8743A" w:rsidRDefault="005135A1" w:rsidP="00204B7C">
      <w:pPr>
        <w:autoSpaceDE w:val="0"/>
        <w:autoSpaceDN w:val="0"/>
        <w:adjustRightInd w:val="0"/>
        <w:spacing w:after="0" w:line="360" w:lineRule="auto"/>
        <w:jc w:val="both"/>
        <w:rPr>
          <w:rFonts w:ascii="Times New Roman" w:hAnsi="Times New Roman"/>
          <w:b/>
          <w:sz w:val="18"/>
          <w:szCs w:val="18"/>
        </w:rPr>
      </w:pPr>
      <w:r w:rsidRPr="00B8743A">
        <w:rPr>
          <w:rFonts w:ascii="Times New Roman" w:hAnsi="Times New Roman"/>
          <w:b/>
          <w:noProof/>
          <w:sz w:val="18"/>
          <w:szCs w:val="18"/>
          <w:lang w:eastAsia="ru-RU"/>
        </w:rPr>
        <w:lastRenderedPageBreak/>
        <w:drawing>
          <wp:inline distT="0" distB="0" distL="0" distR="0">
            <wp:extent cx="5932994" cy="8568000"/>
            <wp:effectExtent l="19050" t="0" r="0" b="0"/>
            <wp:docPr id="20" name="Рисунок 5" descr="C:\Documents and Settings\2055\Рабочий стол\доки\карты\3. Карта планируемого размещения объектов местного знач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2055\Рабочий стол\доки\карты\3. Карта планируемого размещения объектов местного значения .jpg"/>
                    <pic:cNvPicPr>
                      <a:picLocks noChangeAspect="1" noChangeArrowheads="1"/>
                    </pic:cNvPicPr>
                  </pic:nvPicPr>
                  <pic:blipFill>
                    <a:blip r:embed="rId19" cstate="print"/>
                    <a:srcRect l="66565" t="12142" r="4777" b="30456"/>
                    <a:stretch>
                      <a:fillRect/>
                    </a:stretch>
                  </pic:blipFill>
                  <pic:spPr bwMode="auto">
                    <a:xfrm>
                      <a:off x="0" y="0"/>
                      <a:ext cx="5933660" cy="8568961"/>
                    </a:xfrm>
                    <a:prstGeom prst="rect">
                      <a:avLst/>
                    </a:prstGeom>
                    <a:noFill/>
                    <a:ln w="9525">
                      <a:noFill/>
                      <a:miter lim="800000"/>
                      <a:headEnd/>
                      <a:tailEnd/>
                    </a:ln>
                  </pic:spPr>
                </pic:pic>
              </a:graphicData>
            </a:graphic>
          </wp:inline>
        </w:drawing>
      </w:r>
    </w:p>
    <w:p w:rsidR="005135A1" w:rsidRPr="00B8743A" w:rsidRDefault="005135A1" w:rsidP="00204B7C">
      <w:pPr>
        <w:autoSpaceDE w:val="0"/>
        <w:autoSpaceDN w:val="0"/>
        <w:adjustRightInd w:val="0"/>
        <w:spacing w:after="0" w:line="240" w:lineRule="auto"/>
        <w:jc w:val="both"/>
        <w:rPr>
          <w:rFonts w:ascii="Times New Roman" w:hAnsi="Times New Roman"/>
          <w:b/>
          <w:sz w:val="18"/>
          <w:szCs w:val="18"/>
        </w:rPr>
      </w:pPr>
      <w:r w:rsidRPr="00B8743A">
        <w:rPr>
          <w:rFonts w:ascii="Times New Roman" w:hAnsi="Times New Roman"/>
          <w:sz w:val="18"/>
          <w:szCs w:val="18"/>
        </w:rPr>
        <w:t xml:space="preserve">Рис. № 8 - Размещение объектов капитального строительства на территории </w:t>
      </w:r>
      <w:r w:rsidR="00B8743A" w:rsidRPr="00B8743A">
        <w:rPr>
          <w:rFonts w:ascii="Times New Roman" w:hAnsi="Times New Roman"/>
          <w:sz w:val="18"/>
          <w:szCs w:val="18"/>
        </w:rPr>
        <w:t xml:space="preserve">   </w:t>
      </w:r>
      <w:r w:rsidRPr="00B8743A">
        <w:rPr>
          <w:rFonts w:ascii="Times New Roman" w:hAnsi="Times New Roman"/>
          <w:sz w:val="18"/>
          <w:szCs w:val="18"/>
        </w:rPr>
        <w:t>п. Заярье</w:t>
      </w:r>
    </w:p>
    <w:p w:rsidR="005135A1" w:rsidRPr="00B8743A" w:rsidRDefault="005135A1" w:rsidP="00204B7C">
      <w:pPr>
        <w:autoSpaceDE w:val="0"/>
        <w:autoSpaceDN w:val="0"/>
        <w:adjustRightInd w:val="0"/>
        <w:spacing w:after="0" w:line="360" w:lineRule="auto"/>
        <w:jc w:val="both"/>
        <w:rPr>
          <w:rFonts w:ascii="Times New Roman" w:hAnsi="Times New Roman"/>
          <w:b/>
          <w:sz w:val="18"/>
          <w:szCs w:val="18"/>
        </w:rPr>
      </w:pPr>
      <w:r w:rsidRPr="00B8743A">
        <w:rPr>
          <w:rFonts w:ascii="Times New Roman" w:hAnsi="Times New Roman"/>
          <w:b/>
          <w:noProof/>
          <w:sz w:val="18"/>
          <w:szCs w:val="18"/>
          <w:lang w:eastAsia="ru-RU"/>
        </w:rPr>
        <w:lastRenderedPageBreak/>
        <w:drawing>
          <wp:inline distT="0" distB="0" distL="0" distR="0">
            <wp:extent cx="5652000" cy="6271200"/>
            <wp:effectExtent l="19050" t="0" r="5850" b="0"/>
            <wp:docPr id="21" name="Рисунок 6" descr="C:\Documents and Settings\2055\Рабочий стол\доки\карты\3. Карта планируемого размещения объектов местного знач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2055\Рабочий стол\доки\карты\3. Карта планируемого размещения объектов местного значения .jpg"/>
                    <pic:cNvPicPr>
                      <a:picLocks noChangeAspect="1" noChangeArrowheads="1"/>
                    </pic:cNvPicPr>
                  </pic:nvPicPr>
                  <pic:blipFill>
                    <a:blip r:embed="rId19" cstate="print"/>
                    <a:srcRect l="3658" t="70462" r="75300" b="2642"/>
                    <a:stretch>
                      <a:fillRect/>
                    </a:stretch>
                  </pic:blipFill>
                  <pic:spPr bwMode="auto">
                    <a:xfrm>
                      <a:off x="0" y="0"/>
                      <a:ext cx="5652000" cy="6271200"/>
                    </a:xfrm>
                    <a:prstGeom prst="rect">
                      <a:avLst/>
                    </a:prstGeom>
                    <a:noFill/>
                    <a:ln w="9525">
                      <a:noFill/>
                      <a:miter lim="800000"/>
                      <a:headEnd/>
                      <a:tailEnd/>
                    </a:ln>
                  </pic:spPr>
                </pic:pic>
              </a:graphicData>
            </a:graphic>
          </wp:inline>
        </w:drawing>
      </w:r>
    </w:p>
    <w:p w:rsidR="005135A1" w:rsidRPr="00B8743A" w:rsidRDefault="005135A1" w:rsidP="00204B7C">
      <w:pPr>
        <w:autoSpaceDE w:val="0"/>
        <w:autoSpaceDN w:val="0"/>
        <w:adjustRightInd w:val="0"/>
        <w:spacing w:after="0" w:line="240" w:lineRule="auto"/>
        <w:jc w:val="both"/>
        <w:rPr>
          <w:rFonts w:ascii="Times New Roman" w:hAnsi="Times New Roman"/>
          <w:b/>
          <w:sz w:val="18"/>
          <w:szCs w:val="18"/>
        </w:rPr>
      </w:pPr>
      <w:r w:rsidRPr="00B8743A">
        <w:rPr>
          <w:rFonts w:ascii="Times New Roman" w:hAnsi="Times New Roman"/>
          <w:sz w:val="18"/>
          <w:szCs w:val="18"/>
        </w:rPr>
        <w:t>Рис. № 9 - Размещение объектов капитального строительства на территории  п. Дубовый Гай</w:t>
      </w:r>
    </w:p>
    <w:p w:rsidR="005135A1" w:rsidRPr="00B8743A" w:rsidRDefault="005135A1" w:rsidP="00204B7C">
      <w:pPr>
        <w:autoSpaceDE w:val="0"/>
        <w:autoSpaceDN w:val="0"/>
        <w:adjustRightInd w:val="0"/>
        <w:spacing w:after="0" w:line="360" w:lineRule="auto"/>
        <w:jc w:val="center"/>
        <w:rPr>
          <w:rFonts w:ascii="Times New Roman" w:hAnsi="Times New Roman"/>
          <w:b/>
          <w:sz w:val="18"/>
          <w:szCs w:val="18"/>
        </w:rPr>
      </w:pPr>
    </w:p>
    <w:p w:rsidR="005135A1" w:rsidRPr="00B8743A" w:rsidRDefault="005135A1" w:rsidP="00204B7C">
      <w:pPr>
        <w:autoSpaceDE w:val="0"/>
        <w:autoSpaceDN w:val="0"/>
        <w:adjustRightInd w:val="0"/>
        <w:spacing w:after="0" w:line="240" w:lineRule="auto"/>
        <w:jc w:val="center"/>
        <w:rPr>
          <w:rFonts w:ascii="Times New Roman" w:hAnsi="Times New Roman"/>
          <w:b/>
          <w:sz w:val="18"/>
          <w:szCs w:val="18"/>
        </w:rPr>
      </w:pPr>
      <w:r w:rsidRPr="00B8743A">
        <w:rPr>
          <w:rFonts w:ascii="Times New Roman" w:hAnsi="Times New Roman"/>
          <w:b/>
          <w:sz w:val="18"/>
          <w:szCs w:val="18"/>
        </w:rPr>
        <w:t xml:space="preserve">4. ФИНАНСОВЫЕ ПОТРЕБНОСТИ И ИСТОЧНИКИ </w:t>
      </w:r>
    </w:p>
    <w:p w:rsidR="005135A1" w:rsidRDefault="005135A1" w:rsidP="00204B7C">
      <w:pPr>
        <w:autoSpaceDE w:val="0"/>
        <w:autoSpaceDN w:val="0"/>
        <w:adjustRightInd w:val="0"/>
        <w:spacing w:after="0" w:line="240" w:lineRule="auto"/>
        <w:jc w:val="center"/>
        <w:rPr>
          <w:rFonts w:ascii="Times New Roman" w:hAnsi="Times New Roman"/>
          <w:b/>
          <w:sz w:val="18"/>
          <w:szCs w:val="18"/>
        </w:rPr>
      </w:pPr>
      <w:r w:rsidRPr="00B8743A">
        <w:rPr>
          <w:rFonts w:ascii="Times New Roman" w:hAnsi="Times New Roman"/>
          <w:b/>
          <w:sz w:val="18"/>
          <w:szCs w:val="18"/>
        </w:rPr>
        <w:t>ФИНАНСИРОВАНИЯ ПРОГРАММЫ</w:t>
      </w:r>
    </w:p>
    <w:p w:rsidR="00BB71B8" w:rsidRPr="00B8743A" w:rsidRDefault="00BB71B8" w:rsidP="00204B7C">
      <w:pPr>
        <w:autoSpaceDE w:val="0"/>
        <w:autoSpaceDN w:val="0"/>
        <w:adjustRightInd w:val="0"/>
        <w:spacing w:after="0" w:line="240" w:lineRule="auto"/>
        <w:jc w:val="center"/>
        <w:rPr>
          <w:rFonts w:ascii="Times New Roman" w:hAnsi="Times New Roman"/>
          <w:b/>
          <w:sz w:val="18"/>
          <w:szCs w:val="18"/>
        </w:rPr>
      </w:pPr>
    </w:p>
    <w:p w:rsidR="005135A1" w:rsidRPr="00B8743A" w:rsidRDefault="005135A1" w:rsidP="00204B7C">
      <w:pPr>
        <w:spacing w:after="0" w:line="240" w:lineRule="auto"/>
        <w:ind w:firstLine="709"/>
        <w:jc w:val="both"/>
        <w:rPr>
          <w:rFonts w:ascii="Times New Roman" w:hAnsi="Times New Roman"/>
          <w:sz w:val="18"/>
          <w:szCs w:val="18"/>
        </w:rPr>
      </w:pPr>
      <w:r w:rsidRPr="00B8743A">
        <w:rPr>
          <w:rFonts w:ascii="Times New Roman" w:hAnsi="Times New Roman"/>
          <w:sz w:val="18"/>
          <w:szCs w:val="18"/>
        </w:rPr>
        <w:t>В целях развития социальной сферы городского поселения необходимо провести мероприятия по строительству и реконструкции объектов социальной сферы, расположенных на территории г. п. Петра Дубрава.</w:t>
      </w:r>
    </w:p>
    <w:p w:rsidR="005135A1" w:rsidRPr="00B8743A" w:rsidRDefault="005135A1" w:rsidP="00204B7C">
      <w:pPr>
        <w:spacing w:after="0" w:line="240" w:lineRule="auto"/>
        <w:ind w:firstLine="709"/>
        <w:jc w:val="both"/>
        <w:rPr>
          <w:rFonts w:ascii="Times New Roman" w:hAnsi="Times New Roman"/>
          <w:sz w:val="18"/>
          <w:szCs w:val="18"/>
        </w:rPr>
      </w:pPr>
    </w:p>
    <w:p w:rsidR="005135A1" w:rsidRPr="00B8743A" w:rsidRDefault="005135A1" w:rsidP="00204B7C">
      <w:pPr>
        <w:spacing w:after="0" w:line="240" w:lineRule="auto"/>
        <w:ind w:firstLine="709"/>
        <w:jc w:val="both"/>
        <w:rPr>
          <w:rFonts w:ascii="Times New Roman" w:hAnsi="Times New Roman"/>
          <w:sz w:val="18"/>
          <w:szCs w:val="18"/>
        </w:rPr>
      </w:pPr>
      <w:r w:rsidRPr="00B8743A">
        <w:rPr>
          <w:rFonts w:ascii="Times New Roman" w:hAnsi="Times New Roman"/>
          <w:sz w:val="18"/>
          <w:szCs w:val="18"/>
        </w:rPr>
        <w:t>Предложения по величине необходимых инвестиций в новое строительство и реконструкцию объектов социальной инфраструктуры г. п. Петра Дубрава представлены в таблице № 29.</w:t>
      </w:r>
    </w:p>
    <w:p w:rsidR="005135A1" w:rsidRPr="00B8743A" w:rsidRDefault="005135A1" w:rsidP="00204B7C">
      <w:pPr>
        <w:spacing w:after="0" w:line="240" w:lineRule="auto"/>
        <w:jc w:val="both"/>
        <w:rPr>
          <w:rFonts w:ascii="Times New Roman" w:hAnsi="Times New Roman"/>
          <w:sz w:val="18"/>
          <w:szCs w:val="18"/>
        </w:rPr>
      </w:pPr>
      <w:r w:rsidRPr="00B8743A">
        <w:rPr>
          <w:rFonts w:ascii="Times New Roman" w:hAnsi="Times New Roman"/>
          <w:sz w:val="18"/>
          <w:szCs w:val="18"/>
        </w:rPr>
        <w:t>Таблица № 29 – Объем инвестиций в строительство, реконструкцию объектов социальной инфраструктуры г. п. Петра Дубрава</w:t>
      </w:r>
    </w:p>
    <w:tbl>
      <w:tblPr>
        <w:tblW w:w="9667" w:type="dxa"/>
        <w:jc w:val="center"/>
        <w:tblInd w:w="-406" w:type="dxa"/>
        <w:tblLook w:val="04A0"/>
      </w:tblPr>
      <w:tblGrid>
        <w:gridCol w:w="540"/>
        <w:gridCol w:w="2858"/>
        <w:gridCol w:w="32"/>
        <w:gridCol w:w="1402"/>
        <w:gridCol w:w="15"/>
        <w:gridCol w:w="1351"/>
        <w:gridCol w:w="67"/>
        <w:gridCol w:w="1666"/>
        <w:gridCol w:w="35"/>
        <w:gridCol w:w="1701"/>
      </w:tblGrid>
      <w:tr w:rsidR="005135A1" w:rsidRPr="00B8743A" w:rsidTr="00204B7C">
        <w:trPr>
          <w:trHeight w:val="52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п/п</w:t>
            </w:r>
          </w:p>
        </w:tc>
        <w:tc>
          <w:tcPr>
            <w:tcW w:w="2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мероприятия</w:t>
            </w:r>
          </w:p>
        </w:tc>
        <w:tc>
          <w:tcPr>
            <w:tcW w:w="1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Срок реализации</w:t>
            </w:r>
          </w:p>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период</w:t>
            </w:r>
          </w:p>
        </w:tc>
        <w:tc>
          <w:tcPr>
            <w:tcW w:w="309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Объем финансирования,                тыс. руб.</w:t>
            </w:r>
          </w:p>
        </w:tc>
        <w:tc>
          <w:tcPr>
            <w:tcW w:w="173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Источник финансирования*</w:t>
            </w:r>
          </w:p>
        </w:tc>
      </w:tr>
      <w:tr w:rsidR="005135A1" w:rsidRPr="00B8743A" w:rsidTr="00204B7C">
        <w:trPr>
          <w:trHeight w:val="49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2858"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1434" w:type="dxa"/>
            <w:gridSpan w:val="2"/>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1366" w:type="dxa"/>
            <w:gridSpan w:val="2"/>
            <w:tcBorders>
              <w:top w:val="nil"/>
              <w:left w:val="nil"/>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в срок до 2023г.</w:t>
            </w:r>
          </w:p>
        </w:tc>
        <w:tc>
          <w:tcPr>
            <w:tcW w:w="1733" w:type="dxa"/>
            <w:gridSpan w:val="2"/>
            <w:tcBorders>
              <w:top w:val="nil"/>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на расчетный срок до 2033г.</w:t>
            </w:r>
          </w:p>
        </w:tc>
        <w:tc>
          <w:tcPr>
            <w:tcW w:w="1736" w:type="dxa"/>
            <w:gridSpan w:val="2"/>
            <w:vMerge/>
            <w:tcBorders>
              <w:top w:val="single" w:sz="4" w:space="0" w:color="auto"/>
              <w:left w:val="single" w:sz="4" w:space="0" w:color="auto"/>
              <w:bottom w:val="single" w:sz="4" w:space="0" w:color="000000"/>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r>
      <w:tr w:rsidR="005135A1" w:rsidRPr="00B8743A" w:rsidTr="00204B7C">
        <w:trPr>
          <w:trHeight w:val="212"/>
          <w:jc w:val="center"/>
        </w:trPr>
        <w:tc>
          <w:tcPr>
            <w:tcW w:w="966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b/>
                <w:bCs/>
                <w:i/>
                <w:iCs/>
                <w:sz w:val="18"/>
                <w:szCs w:val="18"/>
                <w:highlight w:val="yellow"/>
              </w:rPr>
            </w:pPr>
            <w:r w:rsidRPr="00B8743A">
              <w:rPr>
                <w:rFonts w:ascii="Times New Roman" w:hAnsi="Times New Roman"/>
                <w:i/>
                <w:iCs/>
                <w:sz w:val="18"/>
                <w:szCs w:val="18"/>
                <w:u w:val="single"/>
              </w:rPr>
              <w:t>Физическая культура и спорт</w:t>
            </w:r>
          </w:p>
        </w:tc>
      </w:tr>
      <w:tr w:rsidR="005135A1" w:rsidRPr="00B8743A" w:rsidTr="00204B7C">
        <w:trPr>
          <w:trHeight w:val="51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58" w:type="dxa"/>
            <w:tcBorders>
              <w:top w:val="single" w:sz="4" w:space="0" w:color="auto"/>
              <w:left w:val="nil"/>
              <w:bottom w:val="single" w:sz="4" w:space="0" w:color="auto"/>
              <w:right w:val="single" w:sz="4" w:space="0" w:color="auto"/>
            </w:tcBorders>
            <w:shd w:val="clear" w:color="auto" w:fill="auto"/>
            <w:vAlign w:val="center"/>
            <w:hideMark/>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ФОК  -2500м</w:t>
            </w:r>
            <w:r w:rsidRPr="00B8743A">
              <w:rPr>
                <w:rFonts w:ascii="Times New Roman" w:hAnsi="Times New Roman"/>
                <w:sz w:val="18"/>
                <w:szCs w:val="18"/>
                <w:vertAlign w:val="superscript"/>
              </w:rPr>
              <w:t>2</w:t>
            </w:r>
            <w:r w:rsidRPr="00B8743A">
              <w:rPr>
                <w:rFonts w:ascii="Times New Roman" w:hAnsi="Times New Roman"/>
                <w:sz w:val="18"/>
                <w:szCs w:val="18"/>
              </w:rPr>
              <w:t>/ 2,19га в п.г.т. Петра Дубрава</w:t>
            </w:r>
          </w:p>
        </w:tc>
        <w:tc>
          <w:tcPr>
            <w:tcW w:w="14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2019-2033</w:t>
            </w:r>
          </w:p>
        </w:tc>
        <w:tc>
          <w:tcPr>
            <w:tcW w:w="1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33"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131 343</w:t>
            </w:r>
          </w:p>
        </w:tc>
        <w:tc>
          <w:tcPr>
            <w:tcW w:w="1736" w:type="dxa"/>
            <w:gridSpan w:val="2"/>
            <w:tcBorders>
              <w:top w:val="single" w:sz="4" w:space="0" w:color="auto"/>
              <w:left w:val="nil"/>
              <w:bottom w:val="single" w:sz="4" w:space="0" w:color="auto"/>
              <w:right w:val="single" w:sz="4" w:space="0" w:color="auto"/>
            </w:tcBorders>
            <w:shd w:val="clear" w:color="auto" w:fill="auto"/>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ОБ, МБР</w:t>
            </w:r>
          </w:p>
        </w:tc>
      </w:tr>
      <w:tr w:rsidR="005135A1" w:rsidRPr="00B8743A" w:rsidTr="00204B7C">
        <w:trPr>
          <w:trHeight w:val="51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lastRenderedPageBreak/>
              <w:t>2</w:t>
            </w:r>
          </w:p>
        </w:tc>
        <w:tc>
          <w:tcPr>
            <w:tcW w:w="2858"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Спортивная площадка  1,3га в п. Заярье</w:t>
            </w:r>
          </w:p>
        </w:tc>
        <w:tc>
          <w:tcPr>
            <w:tcW w:w="1434"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2019-2033</w:t>
            </w:r>
          </w:p>
        </w:tc>
        <w:tc>
          <w:tcPr>
            <w:tcW w:w="1366"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33"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34 595</w:t>
            </w:r>
          </w:p>
        </w:tc>
        <w:tc>
          <w:tcPr>
            <w:tcW w:w="1736"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108"/>
          <w:jc w:val="center"/>
        </w:trPr>
        <w:tc>
          <w:tcPr>
            <w:tcW w:w="3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b/>
                <w:sz w:val="18"/>
                <w:szCs w:val="18"/>
              </w:rPr>
            </w:pPr>
            <w:r w:rsidRPr="00B8743A">
              <w:rPr>
                <w:rFonts w:ascii="Times New Roman" w:hAnsi="Times New Roman"/>
                <w:b/>
                <w:sz w:val="18"/>
                <w:szCs w:val="18"/>
              </w:rPr>
              <w:t>Итого:</w:t>
            </w:r>
          </w:p>
        </w:tc>
        <w:tc>
          <w:tcPr>
            <w:tcW w:w="1434"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2019-2033 </w:t>
            </w:r>
          </w:p>
        </w:tc>
        <w:tc>
          <w:tcPr>
            <w:tcW w:w="1366"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p>
        </w:tc>
        <w:tc>
          <w:tcPr>
            <w:tcW w:w="1733"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165 938</w:t>
            </w:r>
          </w:p>
        </w:tc>
        <w:tc>
          <w:tcPr>
            <w:tcW w:w="1736"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p>
        </w:tc>
      </w:tr>
      <w:tr w:rsidR="005135A1" w:rsidRPr="00B8743A" w:rsidTr="00204B7C">
        <w:trPr>
          <w:trHeight w:val="250"/>
          <w:jc w:val="center"/>
        </w:trPr>
        <w:tc>
          <w:tcPr>
            <w:tcW w:w="96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Здравоохранение</w:t>
            </w:r>
          </w:p>
        </w:tc>
      </w:tr>
      <w:tr w:rsidR="005135A1" w:rsidRPr="00B8743A" w:rsidTr="00204B7C">
        <w:trPr>
          <w:trHeight w:val="51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58"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ВОП на 15 посещений в смену в п. Заярье</w:t>
            </w:r>
          </w:p>
        </w:tc>
        <w:tc>
          <w:tcPr>
            <w:tcW w:w="1434"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2019-2033</w:t>
            </w:r>
          </w:p>
        </w:tc>
        <w:tc>
          <w:tcPr>
            <w:tcW w:w="1366"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33"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27 746</w:t>
            </w:r>
          </w:p>
        </w:tc>
        <w:tc>
          <w:tcPr>
            <w:tcW w:w="1736"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w:t>
            </w:r>
          </w:p>
        </w:tc>
      </w:tr>
      <w:tr w:rsidR="005135A1" w:rsidRPr="00B8743A" w:rsidTr="00204B7C">
        <w:trPr>
          <w:trHeight w:val="114"/>
          <w:jc w:val="center"/>
        </w:trPr>
        <w:tc>
          <w:tcPr>
            <w:tcW w:w="3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sz w:val="18"/>
                <w:szCs w:val="18"/>
              </w:rPr>
            </w:pPr>
            <w:r w:rsidRPr="00B8743A">
              <w:rPr>
                <w:rFonts w:ascii="Times New Roman" w:hAnsi="Times New Roman"/>
                <w:b/>
                <w:sz w:val="18"/>
                <w:szCs w:val="18"/>
              </w:rPr>
              <w:t>Итого:</w:t>
            </w:r>
          </w:p>
        </w:tc>
        <w:tc>
          <w:tcPr>
            <w:tcW w:w="1434"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2019-2033 </w:t>
            </w:r>
          </w:p>
        </w:tc>
        <w:tc>
          <w:tcPr>
            <w:tcW w:w="1366"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w:t>
            </w:r>
          </w:p>
        </w:tc>
        <w:tc>
          <w:tcPr>
            <w:tcW w:w="1733"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27  746</w:t>
            </w:r>
          </w:p>
        </w:tc>
        <w:tc>
          <w:tcPr>
            <w:tcW w:w="1736"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p>
        </w:tc>
      </w:tr>
      <w:tr w:rsidR="005135A1" w:rsidRPr="00B8743A" w:rsidTr="00204B7C">
        <w:trPr>
          <w:trHeight w:val="144"/>
          <w:jc w:val="center"/>
        </w:trPr>
        <w:tc>
          <w:tcPr>
            <w:tcW w:w="96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Образование</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ДОУ на 180 мест в п.г.т.  Петра Дубрава</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126 042</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ДОУ на 180 мест в п.г.т.  Петра Дубрава</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126 042</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3</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ДОУ на 120 мест в п. Дубовый Гай</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78 567</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4</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ДОУ на 120 мест в п. Заярье</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78 567</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5</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ДОУ на 160 мест в п. Заярье</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107 184</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40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6</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СОШ на 500 мест в п.г.т. Петра Дубрава</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452 798</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ОБ, МБР</w:t>
            </w:r>
          </w:p>
        </w:tc>
      </w:tr>
      <w:tr w:rsidR="005135A1" w:rsidRPr="00B8743A" w:rsidTr="00204B7C">
        <w:trPr>
          <w:trHeight w:val="188"/>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right"/>
              <w:rPr>
                <w:rFonts w:ascii="Times New Roman" w:hAnsi="Times New Roman"/>
                <w:sz w:val="18"/>
                <w:szCs w:val="18"/>
              </w:rPr>
            </w:pPr>
            <w:r w:rsidRPr="00B8743A">
              <w:rPr>
                <w:rFonts w:ascii="Times New Roman" w:hAnsi="Times New Roman"/>
                <w:b/>
                <w:sz w:val="18"/>
                <w:szCs w:val="18"/>
              </w:rPr>
              <w:t>Итого:</w:t>
            </w:r>
          </w:p>
        </w:tc>
        <w:tc>
          <w:tcPr>
            <w:tcW w:w="1417" w:type="dxa"/>
            <w:gridSpan w:val="2"/>
            <w:tcBorders>
              <w:top w:val="single" w:sz="4" w:space="0" w:color="auto"/>
              <w:left w:val="nil"/>
              <w:bottom w:val="single" w:sz="4" w:space="0" w:color="000000"/>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2019-2033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969 200</w:t>
            </w:r>
          </w:p>
        </w:tc>
        <w:tc>
          <w:tcPr>
            <w:tcW w:w="1701"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p>
        </w:tc>
      </w:tr>
    </w:tbl>
    <w:p w:rsidR="005135A1" w:rsidRPr="00B8743A" w:rsidRDefault="005135A1" w:rsidP="00204B7C">
      <w:pPr>
        <w:spacing w:after="0" w:line="240" w:lineRule="auto"/>
        <w:jc w:val="right"/>
        <w:rPr>
          <w:rFonts w:ascii="Times New Roman" w:hAnsi="Times New Roman"/>
          <w:sz w:val="18"/>
          <w:szCs w:val="18"/>
        </w:rPr>
      </w:pPr>
      <w:r w:rsidRPr="00B8743A">
        <w:rPr>
          <w:rFonts w:ascii="Times New Roman" w:hAnsi="Times New Roman"/>
          <w:sz w:val="18"/>
          <w:szCs w:val="18"/>
        </w:rPr>
        <w:t>Продолжение таблицы №  29</w:t>
      </w:r>
    </w:p>
    <w:tbl>
      <w:tblPr>
        <w:tblW w:w="9976" w:type="dxa"/>
        <w:jc w:val="center"/>
        <w:tblInd w:w="-406" w:type="dxa"/>
        <w:tblLook w:val="04A0"/>
      </w:tblPr>
      <w:tblGrid>
        <w:gridCol w:w="539"/>
        <w:gridCol w:w="2858"/>
        <w:gridCol w:w="1434"/>
        <w:gridCol w:w="1366"/>
        <w:gridCol w:w="1733"/>
        <w:gridCol w:w="2046"/>
      </w:tblGrid>
      <w:tr w:rsidR="005135A1" w:rsidRPr="00B8743A" w:rsidTr="00BB71B8">
        <w:trPr>
          <w:trHeight w:val="525"/>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п/п</w:t>
            </w:r>
          </w:p>
        </w:tc>
        <w:tc>
          <w:tcPr>
            <w:tcW w:w="2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Наименование мероприятия</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Срок реализации</w:t>
            </w:r>
          </w:p>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период</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Объем финансирования,                тыс. руб.</w:t>
            </w:r>
          </w:p>
        </w:tc>
        <w:tc>
          <w:tcPr>
            <w:tcW w:w="20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Источник финансирования*</w:t>
            </w:r>
          </w:p>
        </w:tc>
      </w:tr>
      <w:tr w:rsidR="005135A1" w:rsidRPr="00B8743A" w:rsidTr="00BB71B8">
        <w:trPr>
          <w:trHeight w:val="495"/>
          <w:jc w:val="center"/>
        </w:trPr>
        <w:tc>
          <w:tcPr>
            <w:tcW w:w="539"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2858"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c>
          <w:tcPr>
            <w:tcW w:w="1366" w:type="dxa"/>
            <w:tcBorders>
              <w:top w:val="nil"/>
              <w:left w:val="nil"/>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в срок до 2023г.</w:t>
            </w:r>
          </w:p>
        </w:tc>
        <w:tc>
          <w:tcPr>
            <w:tcW w:w="1733" w:type="dxa"/>
            <w:tcBorders>
              <w:top w:val="nil"/>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на расчетный срок до 2033г.</w:t>
            </w:r>
          </w:p>
        </w:tc>
        <w:tc>
          <w:tcPr>
            <w:tcW w:w="2046" w:type="dxa"/>
            <w:vMerge/>
            <w:tcBorders>
              <w:top w:val="single" w:sz="4" w:space="0" w:color="auto"/>
              <w:left w:val="single" w:sz="4" w:space="0" w:color="auto"/>
              <w:bottom w:val="single" w:sz="4" w:space="0" w:color="000000"/>
              <w:right w:val="single" w:sz="4" w:space="0" w:color="auto"/>
            </w:tcBorders>
            <w:vAlign w:val="center"/>
            <w:hideMark/>
          </w:tcPr>
          <w:p w:rsidR="005135A1" w:rsidRPr="00B8743A" w:rsidRDefault="005135A1" w:rsidP="00204B7C">
            <w:pPr>
              <w:spacing w:after="0" w:line="240" w:lineRule="auto"/>
              <w:rPr>
                <w:rFonts w:ascii="Times New Roman" w:hAnsi="Times New Roman"/>
                <w:sz w:val="18"/>
                <w:szCs w:val="18"/>
                <w:highlight w:val="yellow"/>
              </w:rPr>
            </w:pPr>
          </w:p>
        </w:tc>
      </w:tr>
      <w:tr w:rsidR="005135A1" w:rsidRPr="00B8743A" w:rsidTr="00BB71B8">
        <w:trPr>
          <w:trHeight w:val="212"/>
          <w:jc w:val="center"/>
        </w:trPr>
        <w:tc>
          <w:tcPr>
            <w:tcW w:w="99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b/>
                <w:bCs/>
                <w:i/>
                <w:iCs/>
                <w:sz w:val="18"/>
                <w:szCs w:val="18"/>
                <w:highlight w:val="yellow"/>
              </w:rPr>
            </w:pPr>
            <w:r w:rsidRPr="00B8743A">
              <w:rPr>
                <w:rFonts w:ascii="Times New Roman" w:hAnsi="Times New Roman"/>
                <w:i/>
                <w:iCs/>
                <w:sz w:val="18"/>
                <w:szCs w:val="18"/>
                <w:u w:val="single"/>
              </w:rPr>
              <w:t>Культура и искусство</w:t>
            </w:r>
          </w:p>
        </w:tc>
      </w:tr>
      <w:tr w:rsidR="005135A1" w:rsidRPr="00B8743A" w:rsidTr="00BB71B8">
        <w:trPr>
          <w:trHeight w:val="51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58" w:type="dxa"/>
            <w:tcBorders>
              <w:top w:val="single" w:sz="4" w:space="0" w:color="auto"/>
              <w:left w:val="nil"/>
              <w:bottom w:val="single" w:sz="4" w:space="0" w:color="auto"/>
              <w:right w:val="single" w:sz="4" w:space="0" w:color="auto"/>
            </w:tcBorders>
            <w:shd w:val="clear" w:color="auto" w:fill="auto"/>
            <w:vAlign w:val="center"/>
            <w:hideMark/>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Музей военной техники в п.г.т. Петра Дубрава</w:t>
            </w:r>
          </w:p>
        </w:tc>
        <w:tc>
          <w:tcPr>
            <w:tcW w:w="1434" w:type="dxa"/>
            <w:tcBorders>
              <w:top w:val="single" w:sz="4" w:space="0" w:color="auto"/>
              <w:left w:val="nil"/>
              <w:bottom w:val="single" w:sz="4" w:space="0" w:color="auto"/>
              <w:right w:val="single" w:sz="4" w:space="0" w:color="000000"/>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2019-2033</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33"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по проекту</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5135A1" w:rsidRPr="00B8743A" w:rsidRDefault="005135A1" w:rsidP="00204B7C">
            <w:pPr>
              <w:spacing w:after="0" w:line="240" w:lineRule="auto"/>
              <w:jc w:val="center"/>
              <w:rPr>
                <w:rFonts w:ascii="Times New Roman" w:hAnsi="Times New Roman"/>
                <w:sz w:val="18"/>
                <w:szCs w:val="18"/>
                <w:highlight w:val="yellow"/>
              </w:rPr>
            </w:pPr>
            <w:r w:rsidRPr="00B8743A">
              <w:rPr>
                <w:rFonts w:ascii="Times New Roman" w:hAnsi="Times New Roman"/>
                <w:sz w:val="18"/>
                <w:szCs w:val="18"/>
              </w:rPr>
              <w:t>ОБ, МБР</w:t>
            </w:r>
          </w:p>
        </w:tc>
      </w:tr>
      <w:tr w:rsidR="005135A1" w:rsidRPr="00B8743A" w:rsidTr="00BB71B8">
        <w:trPr>
          <w:trHeight w:val="122"/>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b/>
                <w:sz w:val="18"/>
                <w:szCs w:val="18"/>
              </w:rPr>
            </w:pPr>
            <w:r w:rsidRPr="00B8743A">
              <w:rPr>
                <w:rFonts w:ascii="Times New Roman" w:hAnsi="Times New Roman"/>
                <w:b/>
                <w:sz w:val="18"/>
                <w:szCs w:val="18"/>
              </w:rPr>
              <w:t>Итого:</w:t>
            </w:r>
          </w:p>
        </w:tc>
        <w:tc>
          <w:tcPr>
            <w:tcW w:w="1434" w:type="dxa"/>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2019-2033 </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p>
        </w:tc>
        <w:tc>
          <w:tcPr>
            <w:tcW w:w="1733"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по проекту</w:t>
            </w:r>
          </w:p>
        </w:tc>
        <w:tc>
          <w:tcPr>
            <w:tcW w:w="2046"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p>
        </w:tc>
      </w:tr>
      <w:tr w:rsidR="005135A1" w:rsidRPr="00B8743A" w:rsidTr="00BB71B8">
        <w:trPr>
          <w:trHeight w:val="250"/>
          <w:jc w:val="center"/>
        </w:trPr>
        <w:tc>
          <w:tcPr>
            <w:tcW w:w="99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i/>
                <w:iCs/>
                <w:sz w:val="18"/>
                <w:szCs w:val="18"/>
                <w:u w:val="single"/>
              </w:rPr>
              <w:t>Жилищно-коммунальное хозяйство</w:t>
            </w:r>
          </w:p>
        </w:tc>
      </w:tr>
      <w:tr w:rsidR="005135A1" w:rsidRPr="00B8743A" w:rsidTr="00BB71B8">
        <w:trPr>
          <w:trHeight w:val="51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1</w:t>
            </w:r>
          </w:p>
        </w:tc>
        <w:tc>
          <w:tcPr>
            <w:tcW w:w="2858"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rPr>
                <w:rFonts w:ascii="Times New Roman" w:hAnsi="Times New Roman"/>
                <w:sz w:val="18"/>
                <w:szCs w:val="18"/>
              </w:rPr>
            </w:pPr>
            <w:r w:rsidRPr="00B8743A">
              <w:rPr>
                <w:rFonts w:ascii="Times New Roman" w:hAnsi="Times New Roman"/>
                <w:sz w:val="18"/>
                <w:szCs w:val="18"/>
              </w:rPr>
              <w:t>Строительство пожарного депо на 2 машины (п. Заярье)</w:t>
            </w:r>
          </w:p>
        </w:tc>
        <w:tc>
          <w:tcPr>
            <w:tcW w:w="1434" w:type="dxa"/>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 xml:space="preserve">2019-2033 </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w:t>
            </w:r>
          </w:p>
        </w:tc>
        <w:tc>
          <w:tcPr>
            <w:tcW w:w="1733"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23 796</w:t>
            </w:r>
          </w:p>
        </w:tc>
        <w:tc>
          <w:tcPr>
            <w:tcW w:w="2046"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r w:rsidRPr="00B8743A">
              <w:rPr>
                <w:rFonts w:ascii="Times New Roman" w:hAnsi="Times New Roman"/>
                <w:sz w:val="18"/>
                <w:szCs w:val="18"/>
              </w:rPr>
              <w:t>ФБ</w:t>
            </w:r>
          </w:p>
        </w:tc>
      </w:tr>
      <w:tr w:rsidR="005135A1" w:rsidRPr="00B8743A" w:rsidTr="00BB71B8">
        <w:trPr>
          <w:trHeight w:val="269"/>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sz w:val="18"/>
                <w:szCs w:val="18"/>
              </w:rPr>
            </w:pPr>
            <w:r w:rsidRPr="00B8743A">
              <w:rPr>
                <w:rFonts w:ascii="Times New Roman" w:hAnsi="Times New Roman"/>
                <w:b/>
                <w:sz w:val="18"/>
                <w:szCs w:val="18"/>
              </w:rPr>
              <w:t>Итого:</w:t>
            </w:r>
          </w:p>
        </w:tc>
        <w:tc>
          <w:tcPr>
            <w:tcW w:w="1434" w:type="dxa"/>
            <w:tcBorders>
              <w:top w:val="single" w:sz="4" w:space="0" w:color="auto"/>
              <w:left w:val="nil"/>
              <w:bottom w:val="single" w:sz="4" w:space="0" w:color="auto"/>
              <w:right w:val="single" w:sz="4" w:space="0" w:color="000000"/>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 xml:space="preserve">2019-2033 </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w:t>
            </w:r>
          </w:p>
        </w:tc>
        <w:tc>
          <w:tcPr>
            <w:tcW w:w="1733"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23 796</w:t>
            </w:r>
          </w:p>
        </w:tc>
        <w:tc>
          <w:tcPr>
            <w:tcW w:w="2046" w:type="dxa"/>
            <w:tcBorders>
              <w:top w:val="single" w:sz="4" w:space="0" w:color="auto"/>
              <w:left w:val="nil"/>
              <w:bottom w:val="single" w:sz="4" w:space="0" w:color="auto"/>
              <w:right w:val="single" w:sz="4" w:space="0" w:color="auto"/>
            </w:tcBorders>
            <w:shd w:val="clear" w:color="auto" w:fill="auto"/>
            <w:vAlign w:val="center"/>
          </w:tcPr>
          <w:p w:rsidR="005135A1" w:rsidRPr="00B8743A" w:rsidRDefault="005135A1" w:rsidP="00204B7C">
            <w:pPr>
              <w:spacing w:after="0" w:line="240" w:lineRule="auto"/>
              <w:jc w:val="center"/>
              <w:rPr>
                <w:rFonts w:ascii="Times New Roman" w:hAnsi="Times New Roman"/>
                <w:sz w:val="18"/>
                <w:szCs w:val="18"/>
              </w:rPr>
            </w:pPr>
          </w:p>
        </w:tc>
      </w:tr>
      <w:tr w:rsidR="005135A1" w:rsidRPr="00B8743A" w:rsidTr="00BB71B8">
        <w:trPr>
          <w:trHeight w:val="396"/>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b/>
                <w:i/>
                <w:sz w:val="18"/>
                <w:szCs w:val="18"/>
              </w:rPr>
            </w:pPr>
            <w:r w:rsidRPr="00B8743A">
              <w:rPr>
                <w:rFonts w:ascii="Times New Roman" w:hAnsi="Times New Roman"/>
                <w:b/>
                <w:i/>
                <w:sz w:val="18"/>
                <w:szCs w:val="18"/>
              </w:rPr>
              <w:t>Объем инвестиций в строительство и реконструкцию объектов:</w:t>
            </w:r>
          </w:p>
        </w:tc>
        <w:tc>
          <w:tcPr>
            <w:tcW w:w="6579" w:type="dxa"/>
            <w:gridSpan w:val="4"/>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i/>
                <w:sz w:val="18"/>
                <w:szCs w:val="18"/>
              </w:rPr>
            </w:pPr>
            <w:r w:rsidRPr="00B8743A">
              <w:rPr>
                <w:rFonts w:ascii="Times New Roman" w:hAnsi="Times New Roman"/>
                <w:b/>
                <w:i/>
                <w:sz w:val="18"/>
                <w:szCs w:val="18"/>
              </w:rPr>
              <w:t>1 186 680</w:t>
            </w:r>
          </w:p>
        </w:tc>
      </w:tr>
      <w:tr w:rsidR="005135A1" w:rsidRPr="00B8743A" w:rsidTr="00BB71B8">
        <w:trPr>
          <w:trHeight w:val="285"/>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b/>
                <w:sz w:val="18"/>
                <w:szCs w:val="18"/>
              </w:rPr>
            </w:pPr>
            <w:r w:rsidRPr="00B8743A">
              <w:rPr>
                <w:rFonts w:ascii="Times New Roman" w:hAnsi="Times New Roman"/>
                <w:b/>
                <w:sz w:val="18"/>
                <w:szCs w:val="18"/>
              </w:rPr>
              <w:t>в том числе: реконструкция</w:t>
            </w:r>
          </w:p>
        </w:tc>
        <w:tc>
          <w:tcPr>
            <w:tcW w:w="6579" w:type="dxa"/>
            <w:gridSpan w:val="4"/>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0</w:t>
            </w:r>
          </w:p>
        </w:tc>
      </w:tr>
      <w:tr w:rsidR="005135A1" w:rsidRPr="00B8743A" w:rsidTr="00BB71B8">
        <w:trPr>
          <w:trHeight w:val="120"/>
          <w:jc w:val="center"/>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right"/>
              <w:rPr>
                <w:rFonts w:ascii="Times New Roman" w:hAnsi="Times New Roman"/>
                <w:b/>
                <w:sz w:val="18"/>
                <w:szCs w:val="18"/>
              </w:rPr>
            </w:pPr>
            <w:r w:rsidRPr="00B8743A">
              <w:rPr>
                <w:rFonts w:ascii="Times New Roman" w:hAnsi="Times New Roman"/>
                <w:b/>
                <w:sz w:val="18"/>
                <w:szCs w:val="18"/>
              </w:rPr>
              <w:t>строительство</w:t>
            </w:r>
          </w:p>
        </w:tc>
        <w:tc>
          <w:tcPr>
            <w:tcW w:w="6579" w:type="dxa"/>
            <w:gridSpan w:val="4"/>
            <w:tcBorders>
              <w:top w:val="single" w:sz="4" w:space="0" w:color="auto"/>
              <w:left w:val="nil"/>
              <w:bottom w:val="single" w:sz="4" w:space="0" w:color="auto"/>
              <w:right w:val="single" w:sz="4" w:space="0" w:color="auto"/>
            </w:tcBorders>
            <w:shd w:val="clear" w:color="auto" w:fill="auto"/>
            <w:noWrap/>
            <w:vAlign w:val="center"/>
          </w:tcPr>
          <w:p w:rsidR="005135A1" w:rsidRPr="00B8743A" w:rsidRDefault="005135A1" w:rsidP="00204B7C">
            <w:pPr>
              <w:spacing w:after="0" w:line="240" w:lineRule="auto"/>
              <w:jc w:val="center"/>
              <w:rPr>
                <w:rFonts w:ascii="Times New Roman" w:hAnsi="Times New Roman"/>
                <w:b/>
                <w:sz w:val="18"/>
                <w:szCs w:val="18"/>
              </w:rPr>
            </w:pPr>
            <w:r w:rsidRPr="00B8743A">
              <w:rPr>
                <w:rFonts w:ascii="Times New Roman" w:hAnsi="Times New Roman"/>
                <w:b/>
                <w:sz w:val="18"/>
                <w:szCs w:val="18"/>
              </w:rPr>
              <w:t>1 186 680</w:t>
            </w:r>
          </w:p>
        </w:tc>
      </w:tr>
    </w:tbl>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 ФБ – федеральный бюджет, </w:t>
      </w:r>
    </w:p>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ОБ – областной бюджет, </w:t>
      </w:r>
    </w:p>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МБР – бюджет м. р. Волжский, </w:t>
      </w:r>
    </w:p>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МБП – местный бюджет г. п. Петра Дубрава, </w:t>
      </w:r>
    </w:p>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ВИ – внебюджетные источники         </w:t>
      </w:r>
    </w:p>
    <w:p w:rsidR="005135A1" w:rsidRPr="00B8743A" w:rsidRDefault="005135A1" w:rsidP="00204B7C">
      <w:pPr>
        <w:autoSpaceDE w:val="0"/>
        <w:autoSpaceDN w:val="0"/>
        <w:adjustRightInd w:val="0"/>
        <w:spacing w:before="120"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 xml:space="preserve"> </w:t>
      </w:r>
    </w:p>
    <w:p w:rsidR="005135A1" w:rsidRPr="00BB71B8" w:rsidRDefault="005135A1" w:rsidP="00BB71B8">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135A1" w:rsidRPr="00B8743A" w:rsidRDefault="005135A1" w:rsidP="00204B7C">
      <w:pPr>
        <w:spacing w:after="0" w:line="240" w:lineRule="auto"/>
        <w:rPr>
          <w:rFonts w:ascii="Times New Roman" w:hAnsi="Times New Roman"/>
          <w:sz w:val="18"/>
          <w:szCs w:val="18"/>
        </w:rPr>
      </w:pPr>
    </w:p>
    <w:p w:rsidR="005135A1" w:rsidRDefault="005135A1" w:rsidP="00204B7C">
      <w:pPr>
        <w:spacing w:after="0" w:line="240" w:lineRule="auto"/>
        <w:jc w:val="center"/>
        <w:rPr>
          <w:rFonts w:ascii="Times New Roman" w:hAnsi="Times New Roman"/>
          <w:b/>
          <w:kern w:val="1"/>
          <w:sz w:val="18"/>
          <w:szCs w:val="18"/>
          <w:lang w:eastAsia="ar-SA"/>
        </w:rPr>
      </w:pPr>
      <w:r w:rsidRPr="00B8743A">
        <w:rPr>
          <w:rFonts w:ascii="Times New Roman" w:hAnsi="Times New Roman"/>
          <w:b/>
          <w:kern w:val="1"/>
          <w:sz w:val="18"/>
          <w:szCs w:val="18"/>
          <w:lang w:eastAsia="ar-SA"/>
        </w:rPr>
        <w:t>5</w:t>
      </w:r>
      <w:r w:rsidR="00BB71B8">
        <w:rPr>
          <w:rFonts w:ascii="Times New Roman" w:hAnsi="Times New Roman"/>
          <w:b/>
          <w:kern w:val="1"/>
          <w:sz w:val="18"/>
          <w:szCs w:val="18"/>
          <w:lang w:eastAsia="ar-SA"/>
        </w:rPr>
        <w:t>.</w:t>
      </w:r>
      <w:r w:rsidRPr="00B8743A">
        <w:rPr>
          <w:rFonts w:ascii="Times New Roman" w:hAnsi="Times New Roman"/>
          <w:b/>
          <w:kern w:val="1"/>
          <w:sz w:val="18"/>
          <w:szCs w:val="18"/>
          <w:lang w:eastAsia="ar-SA"/>
        </w:rPr>
        <w:t xml:space="preserve"> ОЦЕНКА СОЦИАЛЬНО-ЭКОНОМИЧЕСКОЙ ЭФФЕКТИВНОСТИ МЕРОПРИЯТИЙ ПРОГРАММЫ</w:t>
      </w:r>
    </w:p>
    <w:p w:rsidR="00BB71B8" w:rsidRPr="00B8743A" w:rsidRDefault="00BB71B8" w:rsidP="00204B7C">
      <w:pPr>
        <w:spacing w:after="0" w:line="240" w:lineRule="auto"/>
        <w:jc w:val="center"/>
        <w:rPr>
          <w:rFonts w:ascii="Times New Roman" w:hAnsi="Times New Roman"/>
          <w:b/>
          <w:kern w:val="1"/>
          <w:sz w:val="18"/>
          <w:szCs w:val="18"/>
          <w:lang w:eastAsia="ar-SA"/>
        </w:rPr>
      </w:pPr>
    </w:p>
    <w:p w:rsidR="005135A1" w:rsidRPr="00B8743A" w:rsidRDefault="005135A1" w:rsidP="00204B7C">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Оценка результативности и эффективности Программы осуществляется по следующим направлениям:</w:t>
      </w:r>
    </w:p>
    <w:p w:rsidR="005135A1" w:rsidRPr="00B8743A" w:rsidRDefault="005135A1" w:rsidP="00204B7C">
      <w:pPr>
        <w:numPr>
          <w:ilvl w:val="0"/>
          <w:numId w:val="44"/>
        </w:numPr>
        <w:tabs>
          <w:tab w:val="clear" w:pos="1440"/>
          <w:tab w:val="num" w:pos="0"/>
          <w:tab w:val="num"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5135A1" w:rsidRPr="00B8743A" w:rsidRDefault="005135A1" w:rsidP="00204B7C">
      <w:pPr>
        <w:numPr>
          <w:ilvl w:val="0"/>
          <w:numId w:val="44"/>
        </w:numPr>
        <w:tabs>
          <w:tab w:val="clear" w:pos="1440"/>
          <w:tab w:val="num" w:pos="0"/>
          <w:tab w:val="num"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5135A1" w:rsidRPr="00B8743A" w:rsidRDefault="005135A1" w:rsidP="00204B7C">
      <w:pPr>
        <w:numPr>
          <w:ilvl w:val="0"/>
          <w:numId w:val="44"/>
        </w:numPr>
        <w:tabs>
          <w:tab w:val="clear" w:pos="1440"/>
          <w:tab w:val="num" w:pos="0"/>
          <w:tab w:val="num"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 xml:space="preserve">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w:t>
      </w:r>
      <w:r w:rsidRPr="00B8743A">
        <w:rPr>
          <w:rFonts w:ascii="Times New Roman" w:eastAsia="F1" w:hAnsi="Times New Roman"/>
          <w:sz w:val="18"/>
          <w:szCs w:val="18"/>
        </w:rPr>
        <w:lastRenderedPageBreak/>
        <w:t xml:space="preserve">(для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 </w:t>
      </w:r>
    </w:p>
    <w:p w:rsidR="005135A1" w:rsidRPr="00B8743A" w:rsidRDefault="005135A1" w:rsidP="00204B7C">
      <w:pPr>
        <w:numPr>
          <w:ilvl w:val="0"/>
          <w:numId w:val="44"/>
        </w:numPr>
        <w:tabs>
          <w:tab w:val="clear" w:pos="1440"/>
          <w:tab w:val="num" w:pos="0"/>
          <w:tab w:val="num" w:pos="993"/>
        </w:tabs>
        <w:autoSpaceDE w:val="0"/>
        <w:autoSpaceDN w:val="0"/>
        <w:adjustRightInd w:val="0"/>
        <w:spacing w:after="0" w:line="240" w:lineRule="auto"/>
        <w:ind w:left="0" w:firstLine="709"/>
        <w:jc w:val="both"/>
        <w:rPr>
          <w:rFonts w:ascii="Times New Roman" w:eastAsia="F1" w:hAnsi="Times New Roman"/>
          <w:sz w:val="18"/>
          <w:szCs w:val="18"/>
        </w:rPr>
      </w:pPr>
      <w:r w:rsidRPr="00B8743A">
        <w:rPr>
          <w:rFonts w:ascii="Times New Roman" w:eastAsia="F1" w:hAnsi="Times New Roman"/>
          <w:sz w:val="18"/>
          <w:szCs w:val="18"/>
        </w:rPr>
        <w:t>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Самарской области в установленном ими порядке, а также органами местного самоуправления городского поселения  Петра Дубрава).</w:t>
      </w:r>
    </w:p>
    <w:p w:rsidR="005135A1" w:rsidRDefault="005135A1" w:rsidP="00204B7C">
      <w:pPr>
        <w:autoSpaceDE w:val="0"/>
        <w:autoSpaceDN w:val="0"/>
        <w:adjustRightInd w:val="0"/>
        <w:spacing w:after="0" w:line="240" w:lineRule="auto"/>
        <w:ind w:firstLine="709"/>
        <w:jc w:val="both"/>
        <w:rPr>
          <w:rFonts w:ascii="Times New Roman" w:eastAsia="F1" w:hAnsi="Times New Roman"/>
          <w:sz w:val="18"/>
          <w:szCs w:val="18"/>
        </w:rPr>
      </w:pPr>
      <w:r w:rsidRPr="00B8743A">
        <w:rPr>
          <w:rFonts w:ascii="Times New Roman" w:eastAsia="F1" w:hAnsi="Times New Roman"/>
          <w:sz w:val="18"/>
          <w:szCs w:val="18"/>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BB71B8" w:rsidRDefault="00BB71B8"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 607 от 28.04.2008: «Об оценке эффективности деятельности органов местного самоуправления городских округов и муниципальных районов», распоряжением Правительства Российской Федерации  № 1313-р от 11.09.2008: «О реализации Указа», рекомендации по разработке программы развития социальной инфраструктуры.</w:t>
      </w:r>
    </w:p>
    <w:p w:rsidR="00F6366C" w:rsidRPr="00F6366C" w:rsidRDefault="00F6366C" w:rsidP="00F6366C">
      <w:pPr>
        <w:widowControl w:val="0"/>
        <w:autoSpaceDE w:val="0"/>
        <w:autoSpaceDN w:val="0"/>
        <w:adjustRightInd w:val="0"/>
        <w:spacing w:after="0" w:line="240" w:lineRule="auto"/>
        <w:ind w:firstLine="709"/>
        <w:jc w:val="both"/>
        <w:rPr>
          <w:rFonts w:ascii="Times New Roman" w:eastAsia="F1" w:hAnsi="Times New Roman"/>
          <w:sz w:val="18"/>
          <w:szCs w:val="18"/>
        </w:rPr>
      </w:pPr>
    </w:p>
    <w:p w:rsidR="00F6366C" w:rsidRPr="00F6366C" w:rsidRDefault="00F6366C" w:rsidP="00F6366C">
      <w:pPr>
        <w:widowControl w:val="0"/>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Основные прогнозные показатели развития социальной инфраструктуры г. п. Петра Дубрава на период 2019 – 2033 гг. приведены в таблице № 30.</w:t>
      </w:r>
    </w:p>
    <w:p w:rsidR="00F6366C" w:rsidRPr="00F6366C" w:rsidRDefault="00F6366C" w:rsidP="00F6366C">
      <w:pPr>
        <w:autoSpaceDE w:val="0"/>
        <w:autoSpaceDN w:val="0"/>
        <w:adjustRightInd w:val="0"/>
        <w:spacing w:after="0" w:line="240" w:lineRule="auto"/>
        <w:jc w:val="both"/>
        <w:rPr>
          <w:rFonts w:ascii="Times New Roman" w:eastAsia="F1" w:hAnsi="Times New Roman"/>
          <w:sz w:val="18"/>
          <w:szCs w:val="18"/>
        </w:rPr>
      </w:pPr>
      <w:r w:rsidRPr="00F6366C">
        <w:rPr>
          <w:rFonts w:ascii="Times New Roman" w:eastAsia="F1" w:hAnsi="Times New Roman"/>
          <w:sz w:val="18"/>
          <w:szCs w:val="18"/>
        </w:rPr>
        <w:t>Таблица № 30 – Основные прогнозные показатели развития социальной инфраструктуры г. п. Петра Дубрава</w:t>
      </w:r>
    </w:p>
    <w:tbl>
      <w:tblPr>
        <w:tblW w:w="9654" w:type="dxa"/>
        <w:jc w:val="right"/>
        <w:tblLayout w:type="fixed"/>
        <w:tblLook w:val="04A0"/>
      </w:tblPr>
      <w:tblGrid>
        <w:gridCol w:w="510"/>
        <w:gridCol w:w="3368"/>
        <w:gridCol w:w="2126"/>
        <w:gridCol w:w="1701"/>
        <w:gridCol w:w="1949"/>
      </w:tblGrid>
      <w:tr w:rsidR="00F6366C" w:rsidRPr="00F6366C" w:rsidTr="00961BDE">
        <w:trPr>
          <w:trHeight w:val="886"/>
          <w:jc w:val="right"/>
        </w:trPr>
        <w:tc>
          <w:tcPr>
            <w:tcW w:w="5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 п/п</w:t>
            </w:r>
          </w:p>
        </w:tc>
        <w:tc>
          <w:tcPr>
            <w:tcW w:w="33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Наименование показателя</w:t>
            </w:r>
          </w:p>
        </w:tc>
        <w:tc>
          <w:tcPr>
            <w:tcW w:w="2126" w:type="dxa"/>
            <w:vMerge w:val="restart"/>
            <w:tcBorders>
              <w:top w:val="single" w:sz="8" w:space="0" w:color="auto"/>
              <w:left w:val="nil"/>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Единица</w:t>
            </w:r>
          </w:p>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измерения</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 начало разработки Программы</w:t>
            </w:r>
          </w:p>
        </w:tc>
        <w:tc>
          <w:tcPr>
            <w:tcW w:w="1949" w:type="dxa"/>
            <w:tcBorders>
              <w:top w:val="single" w:sz="8" w:space="0" w:color="auto"/>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 расчетный срок строительства</w:t>
            </w:r>
          </w:p>
        </w:tc>
      </w:tr>
      <w:tr w:rsidR="00F6366C" w:rsidRPr="00F6366C" w:rsidTr="00961BDE">
        <w:trPr>
          <w:trHeight w:val="287"/>
          <w:jc w:val="right"/>
        </w:trPr>
        <w:tc>
          <w:tcPr>
            <w:tcW w:w="510" w:type="dxa"/>
            <w:vMerge/>
            <w:tcBorders>
              <w:top w:val="single" w:sz="8" w:space="0" w:color="auto"/>
              <w:left w:val="single" w:sz="8"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highlight w:val="yellow"/>
              </w:rPr>
            </w:pPr>
          </w:p>
        </w:tc>
        <w:tc>
          <w:tcPr>
            <w:tcW w:w="3368" w:type="dxa"/>
            <w:vMerge/>
            <w:tcBorders>
              <w:top w:val="single" w:sz="8" w:space="0" w:color="auto"/>
              <w:left w:val="single" w:sz="4"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highlight w:val="yellow"/>
              </w:rPr>
            </w:pPr>
          </w:p>
        </w:tc>
        <w:tc>
          <w:tcPr>
            <w:tcW w:w="2126" w:type="dxa"/>
            <w:vMerge/>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highlight w:val="yellow"/>
              </w:rPr>
            </w:pP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2019 г.</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2033 гг.</w:t>
            </w:r>
          </w:p>
        </w:tc>
      </w:tr>
      <w:tr w:rsidR="00F6366C" w:rsidRPr="00F6366C" w:rsidTr="00961BDE">
        <w:trPr>
          <w:trHeight w:val="255"/>
          <w:jc w:val="right"/>
        </w:trPr>
        <w:tc>
          <w:tcPr>
            <w:tcW w:w="9654"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F6366C" w:rsidRPr="00F6366C" w:rsidRDefault="00F6366C" w:rsidP="00F6366C">
            <w:pPr>
              <w:spacing w:after="0" w:line="240" w:lineRule="auto"/>
              <w:jc w:val="center"/>
              <w:rPr>
                <w:rFonts w:ascii="Times New Roman" w:hAnsi="Times New Roman"/>
                <w:b/>
                <w:i/>
                <w:sz w:val="18"/>
                <w:szCs w:val="18"/>
                <w:highlight w:val="yellow"/>
              </w:rPr>
            </w:pPr>
            <w:r w:rsidRPr="00F6366C">
              <w:rPr>
                <w:rFonts w:ascii="Times New Roman" w:hAnsi="Times New Roman"/>
                <w:b/>
                <w:i/>
                <w:sz w:val="18"/>
                <w:szCs w:val="18"/>
              </w:rPr>
              <w:t>Объекты учебно-образовательного назначения</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3368" w:type="dxa"/>
            <w:tcBorders>
              <w:top w:val="nil"/>
              <w:left w:val="nil"/>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Детские дошкольные учреждения</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место</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410</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1 170</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3368" w:type="dxa"/>
            <w:tcBorders>
              <w:top w:val="nil"/>
              <w:left w:val="nil"/>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Образовательные школы</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учащиеся</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452</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952</w:t>
            </w:r>
          </w:p>
        </w:tc>
      </w:tr>
      <w:tr w:rsidR="00F6366C" w:rsidRPr="00F6366C" w:rsidTr="00961BDE">
        <w:trPr>
          <w:trHeight w:val="255"/>
          <w:jc w:val="right"/>
        </w:trPr>
        <w:tc>
          <w:tcPr>
            <w:tcW w:w="9654"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F6366C" w:rsidRPr="00F6366C" w:rsidRDefault="00F6366C" w:rsidP="00F6366C">
            <w:pPr>
              <w:spacing w:after="0" w:line="240" w:lineRule="auto"/>
              <w:jc w:val="center"/>
              <w:rPr>
                <w:rFonts w:ascii="Times New Roman" w:hAnsi="Times New Roman"/>
                <w:b/>
                <w:i/>
                <w:sz w:val="18"/>
                <w:szCs w:val="18"/>
                <w:highlight w:val="yellow"/>
              </w:rPr>
            </w:pPr>
            <w:r w:rsidRPr="00F6366C">
              <w:rPr>
                <w:rFonts w:ascii="Times New Roman" w:hAnsi="Times New Roman"/>
                <w:b/>
                <w:i/>
                <w:sz w:val="18"/>
                <w:szCs w:val="18"/>
              </w:rPr>
              <w:t>Объекты спортивного назначения</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3368" w:type="dxa"/>
            <w:tcBorders>
              <w:top w:val="nil"/>
              <w:left w:val="nil"/>
              <w:bottom w:val="single" w:sz="4" w:space="0" w:color="auto"/>
              <w:right w:val="single" w:sz="4" w:space="0" w:color="auto"/>
            </w:tcBorders>
            <w:shd w:val="clear" w:color="auto" w:fill="auto"/>
            <w:noWrap/>
            <w:vAlign w:val="bottom"/>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Плоскостные спортивные сооружения</w:t>
            </w:r>
          </w:p>
        </w:tc>
        <w:tc>
          <w:tcPr>
            <w:tcW w:w="2126"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га</w:t>
            </w:r>
          </w:p>
        </w:tc>
        <w:tc>
          <w:tcPr>
            <w:tcW w:w="1701"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2,04</w:t>
            </w:r>
          </w:p>
        </w:tc>
        <w:tc>
          <w:tcPr>
            <w:tcW w:w="1949" w:type="dxa"/>
            <w:tcBorders>
              <w:top w:val="nil"/>
              <w:left w:val="nil"/>
              <w:bottom w:val="single" w:sz="4" w:space="0" w:color="auto"/>
              <w:right w:val="single" w:sz="8"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3,34</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3368" w:type="dxa"/>
            <w:tcBorders>
              <w:top w:val="nil"/>
              <w:left w:val="nil"/>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Спортивные залы</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м²</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highlight w:val="yellow"/>
              </w:rPr>
            </w:pPr>
            <w:r w:rsidRPr="00F6366C">
              <w:rPr>
                <w:rFonts w:ascii="Times New Roman" w:hAnsi="Times New Roman"/>
                <w:sz w:val="18"/>
                <w:szCs w:val="18"/>
              </w:rPr>
              <w:t>н/д</w:t>
            </w:r>
          </w:p>
        </w:tc>
        <w:tc>
          <w:tcPr>
            <w:tcW w:w="1949" w:type="dxa"/>
            <w:tcBorders>
              <w:top w:val="nil"/>
              <w:left w:val="nil"/>
              <w:bottom w:val="single" w:sz="4" w:space="0" w:color="auto"/>
              <w:right w:val="single" w:sz="8" w:space="0" w:color="auto"/>
            </w:tcBorders>
            <w:shd w:val="clear" w:color="auto" w:fill="auto"/>
            <w:noWrap/>
            <w:hideMark/>
          </w:tcPr>
          <w:p w:rsidR="00F6366C" w:rsidRPr="00F6366C" w:rsidRDefault="00F6366C" w:rsidP="00F6366C">
            <w:pPr>
              <w:spacing w:after="0" w:line="240" w:lineRule="auto"/>
              <w:jc w:val="center"/>
              <w:rPr>
                <w:rFonts w:ascii="Times New Roman" w:hAnsi="Times New Roman"/>
                <w:sz w:val="18"/>
                <w:szCs w:val="18"/>
                <w:highlight w:val="yellow"/>
              </w:rPr>
            </w:pPr>
            <w:r w:rsidRPr="00F6366C">
              <w:rPr>
                <w:rFonts w:ascii="Times New Roman" w:hAnsi="Times New Roman"/>
                <w:sz w:val="18"/>
                <w:szCs w:val="18"/>
              </w:rPr>
              <w:t>н/д</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w:t>
            </w:r>
          </w:p>
        </w:tc>
        <w:tc>
          <w:tcPr>
            <w:tcW w:w="3368" w:type="dxa"/>
            <w:tcBorders>
              <w:top w:val="nil"/>
              <w:left w:val="nil"/>
              <w:bottom w:val="single" w:sz="4" w:space="0" w:color="auto"/>
              <w:right w:val="single" w:sz="4" w:space="0" w:color="auto"/>
            </w:tcBorders>
            <w:shd w:val="clear" w:color="auto" w:fill="auto"/>
            <w:noWrap/>
            <w:vAlign w:val="bottom"/>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ФОК</w:t>
            </w:r>
          </w:p>
        </w:tc>
        <w:tc>
          <w:tcPr>
            <w:tcW w:w="2126"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w:t>
            </w:r>
            <w:r w:rsidRPr="00F6366C">
              <w:rPr>
                <w:rFonts w:ascii="Times New Roman" w:hAnsi="Times New Roman"/>
                <w:sz w:val="18"/>
                <w:szCs w:val="18"/>
                <w:vertAlign w:val="superscript"/>
              </w:rPr>
              <w:t>2</w:t>
            </w:r>
          </w:p>
        </w:tc>
        <w:tc>
          <w:tcPr>
            <w:tcW w:w="1701"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700,7</w:t>
            </w:r>
          </w:p>
        </w:tc>
        <w:tc>
          <w:tcPr>
            <w:tcW w:w="1949" w:type="dxa"/>
            <w:tcBorders>
              <w:top w:val="nil"/>
              <w:left w:val="nil"/>
              <w:bottom w:val="single" w:sz="4" w:space="0" w:color="auto"/>
              <w:right w:val="single" w:sz="8" w:space="0" w:color="auto"/>
            </w:tcBorders>
            <w:shd w:val="clear" w:color="auto" w:fill="auto"/>
            <w:noWrap/>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3 200,7</w:t>
            </w:r>
          </w:p>
        </w:tc>
      </w:tr>
      <w:tr w:rsidR="00F6366C" w:rsidRPr="00F6366C" w:rsidTr="00961BDE">
        <w:trPr>
          <w:trHeight w:val="255"/>
          <w:jc w:val="right"/>
        </w:trPr>
        <w:tc>
          <w:tcPr>
            <w:tcW w:w="9654" w:type="dxa"/>
            <w:gridSpan w:val="5"/>
            <w:tcBorders>
              <w:top w:val="nil"/>
              <w:left w:val="single" w:sz="8" w:space="0" w:color="auto"/>
              <w:bottom w:val="single" w:sz="4" w:space="0" w:color="auto"/>
              <w:right w:val="single" w:sz="8"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b/>
                <w:i/>
                <w:sz w:val="18"/>
                <w:szCs w:val="18"/>
              </w:rPr>
            </w:pPr>
            <w:r w:rsidRPr="00F6366C">
              <w:rPr>
                <w:rFonts w:ascii="Times New Roman" w:hAnsi="Times New Roman"/>
                <w:b/>
                <w:i/>
                <w:sz w:val="18"/>
                <w:szCs w:val="18"/>
              </w:rPr>
              <w:t>Объекты здравоохранения, социального обслуживания</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3368"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Офис ВОП</w:t>
            </w:r>
          </w:p>
        </w:tc>
        <w:tc>
          <w:tcPr>
            <w:tcW w:w="2126"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объект/посещений в смену</w:t>
            </w:r>
          </w:p>
        </w:tc>
        <w:tc>
          <w:tcPr>
            <w:tcW w:w="1701"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0/0</w:t>
            </w:r>
          </w:p>
        </w:tc>
        <w:tc>
          <w:tcPr>
            <w:tcW w:w="1949" w:type="dxa"/>
            <w:tcBorders>
              <w:top w:val="nil"/>
              <w:left w:val="nil"/>
              <w:bottom w:val="single" w:sz="4" w:space="0" w:color="auto"/>
              <w:right w:val="single" w:sz="8"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1/15</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3368" w:type="dxa"/>
            <w:tcBorders>
              <w:top w:val="nil"/>
              <w:left w:val="nil"/>
              <w:bottom w:val="single" w:sz="4" w:space="0" w:color="auto"/>
              <w:right w:val="single" w:sz="4" w:space="0" w:color="auto"/>
            </w:tcBorders>
            <w:shd w:val="clear" w:color="auto" w:fill="auto"/>
            <w:noWrap/>
            <w:vAlign w:val="bottom"/>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Аптеки</w:t>
            </w:r>
          </w:p>
        </w:tc>
        <w:tc>
          <w:tcPr>
            <w:tcW w:w="2126"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noWrap/>
            <w:vAlign w:val="center"/>
          </w:tcPr>
          <w:p w:rsidR="00F6366C" w:rsidRPr="00F6366C" w:rsidRDefault="00F6366C" w:rsidP="00F6366C">
            <w:pPr>
              <w:spacing w:after="0" w:line="240" w:lineRule="auto"/>
              <w:jc w:val="center"/>
              <w:rPr>
                <w:rFonts w:ascii="Times New Roman" w:hAnsi="Times New Roman"/>
                <w:sz w:val="18"/>
                <w:szCs w:val="18"/>
                <w:highlight w:val="yellow"/>
              </w:rPr>
            </w:pPr>
            <w:r w:rsidRPr="00F6366C">
              <w:rPr>
                <w:rFonts w:ascii="Times New Roman" w:hAnsi="Times New Roman"/>
                <w:sz w:val="18"/>
                <w:szCs w:val="18"/>
              </w:rPr>
              <w:t>н/д</w:t>
            </w:r>
          </w:p>
        </w:tc>
        <w:tc>
          <w:tcPr>
            <w:tcW w:w="1949" w:type="dxa"/>
            <w:tcBorders>
              <w:top w:val="nil"/>
              <w:left w:val="nil"/>
              <w:bottom w:val="single" w:sz="4" w:space="0" w:color="auto"/>
              <w:right w:val="single" w:sz="8" w:space="0" w:color="auto"/>
            </w:tcBorders>
            <w:shd w:val="clear" w:color="auto" w:fill="auto"/>
            <w:noWrap/>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w:t>
            </w:r>
          </w:p>
        </w:tc>
      </w:tr>
      <w:tr w:rsidR="00F6366C" w:rsidRPr="00F6366C" w:rsidTr="00961BDE">
        <w:trPr>
          <w:trHeight w:val="255"/>
          <w:jc w:val="right"/>
        </w:trPr>
        <w:tc>
          <w:tcPr>
            <w:tcW w:w="9654"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F6366C" w:rsidRPr="00F6366C" w:rsidRDefault="00F6366C" w:rsidP="00F6366C">
            <w:pPr>
              <w:spacing w:after="0" w:line="240" w:lineRule="auto"/>
              <w:jc w:val="center"/>
              <w:rPr>
                <w:rFonts w:ascii="Times New Roman" w:hAnsi="Times New Roman"/>
                <w:b/>
                <w:i/>
                <w:sz w:val="18"/>
                <w:szCs w:val="18"/>
              </w:rPr>
            </w:pPr>
            <w:r w:rsidRPr="00F6366C">
              <w:rPr>
                <w:rFonts w:ascii="Times New Roman" w:hAnsi="Times New Roman"/>
                <w:b/>
                <w:i/>
                <w:sz w:val="18"/>
                <w:szCs w:val="18"/>
              </w:rPr>
              <w:t>Объекты культурно-досугового назначения</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3368"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Дом культуры</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250</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250</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3368"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Библиотеки</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тыс. ед. хранения/ чит. мест</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25,0/10</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25,0/10</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w:t>
            </w:r>
          </w:p>
        </w:tc>
        <w:tc>
          <w:tcPr>
            <w:tcW w:w="3368"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Музей военной техники</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0</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r>
      <w:tr w:rsidR="00F6366C" w:rsidRPr="00F6366C" w:rsidTr="00961BDE">
        <w:trPr>
          <w:trHeight w:val="255"/>
          <w:jc w:val="right"/>
        </w:trPr>
        <w:tc>
          <w:tcPr>
            <w:tcW w:w="9654"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F6366C" w:rsidRPr="00F6366C" w:rsidRDefault="00F6366C" w:rsidP="00F6366C">
            <w:pPr>
              <w:spacing w:after="0" w:line="240" w:lineRule="auto"/>
              <w:jc w:val="center"/>
              <w:rPr>
                <w:rFonts w:ascii="Times New Roman" w:hAnsi="Times New Roman"/>
                <w:b/>
                <w:i/>
                <w:sz w:val="18"/>
                <w:szCs w:val="18"/>
                <w:highlight w:val="yellow"/>
              </w:rPr>
            </w:pPr>
            <w:r w:rsidRPr="00F6366C">
              <w:rPr>
                <w:rFonts w:ascii="Times New Roman" w:hAnsi="Times New Roman"/>
                <w:b/>
                <w:i/>
                <w:sz w:val="18"/>
                <w:szCs w:val="18"/>
              </w:rPr>
              <w:t>Прочие объекты инфраструктуры</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3368" w:type="dxa"/>
            <w:tcBorders>
              <w:top w:val="nil"/>
              <w:left w:val="nil"/>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Предприятие бытового обслуживания (бани)</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24</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24</w:t>
            </w:r>
          </w:p>
        </w:tc>
      </w:tr>
      <w:tr w:rsidR="00F6366C" w:rsidRPr="00F6366C" w:rsidTr="00961BDE">
        <w:trPr>
          <w:trHeight w:val="255"/>
          <w:jc w:val="right"/>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3368" w:type="dxa"/>
            <w:tcBorders>
              <w:top w:val="nil"/>
              <w:left w:val="nil"/>
              <w:bottom w:val="single" w:sz="4" w:space="0" w:color="auto"/>
              <w:right w:val="single" w:sz="4" w:space="0" w:color="auto"/>
            </w:tcBorders>
            <w:shd w:val="clear" w:color="auto" w:fill="auto"/>
            <w:noWrap/>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Предприятие бытового обслуживания (парикмахерские)</w:t>
            </w:r>
          </w:p>
        </w:tc>
        <w:tc>
          <w:tcPr>
            <w:tcW w:w="2126"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w:t>
            </w:r>
          </w:p>
        </w:tc>
        <w:tc>
          <w:tcPr>
            <w:tcW w:w="1701" w:type="dxa"/>
            <w:tcBorders>
              <w:top w:val="nil"/>
              <w:left w:val="nil"/>
              <w:bottom w:val="single" w:sz="4" w:space="0" w:color="auto"/>
              <w:right w:val="single" w:sz="4"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w:t>
            </w:r>
          </w:p>
        </w:tc>
        <w:tc>
          <w:tcPr>
            <w:tcW w:w="1949" w:type="dxa"/>
            <w:tcBorders>
              <w:top w:val="nil"/>
              <w:left w:val="nil"/>
              <w:bottom w:val="single" w:sz="4" w:space="0" w:color="auto"/>
              <w:right w:val="single" w:sz="8" w:space="0" w:color="auto"/>
            </w:tcBorders>
            <w:shd w:val="clear" w:color="auto" w:fill="auto"/>
            <w:noWrap/>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w:t>
            </w:r>
          </w:p>
        </w:tc>
      </w:tr>
    </w:tbl>
    <w:p w:rsidR="00F6366C" w:rsidRPr="00F6366C" w:rsidRDefault="00F6366C" w:rsidP="00F6366C">
      <w:pPr>
        <w:spacing w:after="0" w:line="240" w:lineRule="auto"/>
        <w:jc w:val="right"/>
        <w:rPr>
          <w:rFonts w:ascii="Times New Roman" w:hAnsi="Times New Roman"/>
          <w:sz w:val="18"/>
          <w:szCs w:val="18"/>
        </w:rPr>
      </w:pPr>
      <w:r w:rsidRPr="00F6366C">
        <w:rPr>
          <w:rFonts w:ascii="Times New Roman" w:hAnsi="Times New Roman"/>
          <w:sz w:val="18"/>
          <w:szCs w:val="18"/>
        </w:rPr>
        <w:t>Продолжение таблицы № 30</w:t>
      </w:r>
    </w:p>
    <w:tbl>
      <w:tblPr>
        <w:tblW w:w="9654" w:type="dxa"/>
        <w:jc w:val="right"/>
        <w:tblLayout w:type="fixed"/>
        <w:tblLook w:val="04A0"/>
      </w:tblPr>
      <w:tblGrid>
        <w:gridCol w:w="510"/>
        <w:gridCol w:w="3780"/>
        <w:gridCol w:w="1714"/>
        <w:gridCol w:w="1701"/>
        <w:gridCol w:w="1949"/>
      </w:tblGrid>
      <w:tr w:rsidR="00F6366C" w:rsidRPr="00F6366C" w:rsidTr="00961BDE">
        <w:trPr>
          <w:trHeight w:val="886"/>
          <w:jc w:val="right"/>
        </w:trPr>
        <w:tc>
          <w:tcPr>
            <w:tcW w:w="5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 п/п</w:t>
            </w:r>
          </w:p>
        </w:tc>
        <w:tc>
          <w:tcPr>
            <w:tcW w:w="37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Наименование показателя</w:t>
            </w:r>
          </w:p>
        </w:tc>
        <w:tc>
          <w:tcPr>
            <w:tcW w:w="1714" w:type="dxa"/>
            <w:vMerge w:val="restart"/>
            <w:tcBorders>
              <w:top w:val="single" w:sz="8" w:space="0" w:color="auto"/>
              <w:left w:val="nil"/>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Единица</w:t>
            </w:r>
          </w:p>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измерения</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 начало разработки Программы</w:t>
            </w:r>
          </w:p>
        </w:tc>
        <w:tc>
          <w:tcPr>
            <w:tcW w:w="1949" w:type="dxa"/>
            <w:tcBorders>
              <w:top w:val="single" w:sz="8" w:space="0" w:color="auto"/>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На расчетный срок строительства</w:t>
            </w:r>
          </w:p>
        </w:tc>
      </w:tr>
      <w:tr w:rsidR="00F6366C" w:rsidRPr="00F6366C" w:rsidTr="00961BDE">
        <w:trPr>
          <w:trHeight w:val="287"/>
          <w:jc w:val="right"/>
        </w:trPr>
        <w:tc>
          <w:tcPr>
            <w:tcW w:w="510" w:type="dxa"/>
            <w:vMerge/>
            <w:tcBorders>
              <w:top w:val="single" w:sz="8" w:space="0" w:color="auto"/>
              <w:left w:val="single" w:sz="8"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highlight w:val="yellow"/>
              </w:rPr>
            </w:pPr>
          </w:p>
        </w:tc>
        <w:tc>
          <w:tcPr>
            <w:tcW w:w="3780" w:type="dxa"/>
            <w:vMerge/>
            <w:tcBorders>
              <w:top w:val="single" w:sz="8" w:space="0" w:color="auto"/>
              <w:left w:val="single" w:sz="4"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highlight w:val="yellow"/>
              </w:rPr>
            </w:pPr>
          </w:p>
        </w:tc>
        <w:tc>
          <w:tcPr>
            <w:tcW w:w="1714" w:type="dxa"/>
            <w:vMerge/>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highlight w:val="yellow"/>
              </w:rPr>
            </w:pP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2019 г.</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2033 гг.</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3</w:t>
            </w:r>
          </w:p>
        </w:tc>
        <w:tc>
          <w:tcPr>
            <w:tcW w:w="3780" w:type="dxa"/>
            <w:tcBorders>
              <w:top w:val="single" w:sz="8" w:space="0" w:color="auto"/>
              <w:left w:val="single" w:sz="4"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Предприятия общественного питания</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150</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150</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4</w:t>
            </w:r>
          </w:p>
        </w:tc>
        <w:tc>
          <w:tcPr>
            <w:tcW w:w="3780" w:type="dxa"/>
            <w:tcBorders>
              <w:top w:val="single" w:sz="8" w:space="0" w:color="auto"/>
              <w:left w:val="single" w:sz="4" w:space="0" w:color="auto"/>
              <w:bottom w:val="single" w:sz="4" w:space="0" w:color="auto"/>
              <w:right w:val="single" w:sz="4" w:space="0" w:color="auto"/>
            </w:tcBorders>
            <w:vAlign w:val="center"/>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 xml:space="preserve">Магазины </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w:t>
            </w:r>
            <w:r w:rsidRPr="00F6366C">
              <w:rPr>
                <w:rFonts w:ascii="Times New Roman" w:hAnsi="Times New Roman"/>
                <w:sz w:val="18"/>
                <w:szCs w:val="18"/>
                <w:vertAlign w:val="superscript"/>
              </w:rPr>
              <w:t>2</w:t>
            </w:r>
            <w:r w:rsidRPr="00F6366C">
              <w:rPr>
                <w:rFonts w:ascii="Times New Roman" w:hAnsi="Times New Roman"/>
                <w:sz w:val="18"/>
                <w:szCs w:val="18"/>
              </w:rPr>
              <w:t xml:space="preserve"> торг. пл.</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2 263,1</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2 263,1</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5</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Административные здания</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6</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Гостиница</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мест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7</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Почтовое отделение</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8</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Отделение банка</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lastRenderedPageBreak/>
              <w:t>9</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Пожарное депо</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объект/машин</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1/2</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2/4</w:t>
            </w:r>
          </w:p>
        </w:tc>
      </w:tr>
      <w:tr w:rsidR="00F6366C" w:rsidRPr="00F6366C" w:rsidTr="00961BDE">
        <w:trPr>
          <w:trHeight w:val="287"/>
          <w:jc w:val="right"/>
        </w:trPr>
        <w:tc>
          <w:tcPr>
            <w:tcW w:w="510" w:type="dxa"/>
            <w:tcBorders>
              <w:top w:val="single" w:sz="8" w:space="0" w:color="auto"/>
              <w:left w:val="single" w:sz="8" w:space="0" w:color="auto"/>
              <w:bottom w:val="single" w:sz="4" w:space="0" w:color="auto"/>
              <w:right w:val="single" w:sz="4" w:space="0" w:color="auto"/>
            </w:tcBorders>
            <w:vAlign w:val="bottom"/>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10</w:t>
            </w:r>
          </w:p>
        </w:tc>
        <w:tc>
          <w:tcPr>
            <w:tcW w:w="3780" w:type="dxa"/>
            <w:tcBorders>
              <w:top w:val="single" w:sz="8" w:space="0" w:color="auto"/>
              <w:left w:val="single" w:sz="4" w:space="0" w:color="auto"/>
              <w:bottom w:val="single" w:sz="4" w:space="0" w:color="auto"/>
              <w:right w:val="single" w:sz="4" w:space="0" w:color="auto"/>
            </w:tcBorders>
            <w:vAlign w:val="bottom"/>
            <w:hideMark/>
          </w:tcPr>
          <w:p w:rsidR="00F6366C" w:rsidRPr="00F6366C" w:rsidRDefault="00F6366C" w:rsidP="00F6366C">
            <w:pPr>
              <w:spacing w:after="0" w:line="240" w:lineRule="auto"/>
              <w:rPr>
                <w:rFonts w:ascii="Times New Roman" w:hAnsi="Times New Roman"/>
                <w:sz w:val="18"/>
                <w:szCs w:val="18"/>
              </w:rPr>
            </w:pPr>
            <w:r w:rsidRPr="00F6366C">
              <w:rPr>
                <w:rFonts w:ascii="Times New Roman" w:hAnsi="Times New Roman"/>
                <w:sz w:val="18"/>
                <w:szCs w:val="18"/>
              </w:rPr>
              <w:t>Церковь</w:t>
            </w:r>
          </w:p>
        </w:tc>
        <w:tc>
          <w:tcPr>
            <w:tcW w:w="1714" w:type="dxa"/>
            <w:tcBorders>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объект</w:t>
            </w:r>
          </w:p>
        </w:tc>
        <w:tc>
          <w:tcPr>
            <w:tcW w:w="1701" w:type="dxa"/>
            <w:tcBorders>
              <w:top w:val="nil"/>
              <w:left w:val="nil"/>
              <w:bottom w:val="single" w:sz="4" w:space="0" w:color="auto"/>
              <w:right w:val="single" w:sz="4"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c>
          <w:tcPr>
            <w:tcW w:w="1949" w:type="dxa"/>
            <w:tcBorders>
              <w:top w:val="nil"/>
              <w:left w:val="nil"/>
              <w:bottom w:val="single" w:sz="4" w:space="0" w:color="auto"/>
              <w:right w:val="single" w:sz="8" w:space="0" w:color="auto"/>
            </w:tcBorders>
            <w:shd w:val="clear" w:color="auto" w:fill="auto"/>
            <w:vAlign w:val="center"/>
            <w:hideMark/>
          </w:tcPr>
          <w:p w:rsidR="00F6366C" w:rsidRPr="00F6366C" w:rsidRDefault="00F6366C" w:rsidP="00F6366C">
            <w:pPr>
              <w:spacing w:after="0" w:line="240" w:lineRule="auto"/>
              <w:jc w:val="center"/>
              <w:rPr>
                <w:rFonts w:ascii="Times New Roman" w:hAnsi="Times New Roman"/>
                <w:sz w:val="18"/>
                <w:szCs w:val="18"/>
              </w:rPr>
            </w:pPr>
            <w:r w:rsidRPr="00F6366C">
              <w:rPr>
                <w:rFonts w:ascii="Times New Roman" w:hAnsi="Times New Roman"/>
                <w:sz w:val="18"/>
                <w:szCs w:val="18"/>
              </w:rPr>
              <w:t>1</w:t>
            </w:r>
          </w:p>
        </w:tc>
      </w:tr>
    </w:tbl>
    <w:p w:rsidR="00F6366C" w:rsidRPr="00F6366C" w:rsidRDefault="00F6366C" w:rsidP="00F6366C">
      <w:pPr>
        <w:spacing w:after="0" w:line="240" w:lineRule="auto"/>
        <w:rPr>
          <w:rFonts w:ascii="Times New Roman" w:hAnsi="Times New Roman"/>
          <w:sz w:val="18"/>
          <w:szCs w:val="18"/>
        </w:rPr>
      </w:pPr>
    </w:p>
    <w:p w:rsidR="00F6366C" w:rsidRPr="00F6366C" w:rsidRDefault="00F6366C" w:rsidP="00F6366C">
      <w:pPr>
        <w:suppressAutoHyphens/>
        <w:spacing w:after="0" w:line="240" w:lineRule="auto"/>
        <w:ind w:right="-2" w:firstLine="709"/>
        <w:jc w:val="center"/>
        <w:textAlignment w:val="baseline"/>
        <w:rPr>
          <w:rFonts w:ascii="Times New Roman" w:hAnsi="Times New Roman"/>
          <w:b/>
          <w:kern w:val="1"/>
          <w:sz w:val="18"/>
          <w:szCs w:val="18"/>
          <w:lang w:eastAsia="ar-SA"/>
        </w:rPr>
      </w:pPr>
    </w:p>
    <w:p w:rsidR="00F6366C" w:rsidRDefault="00F6366C" w:rsidP="00F6366C">
      <w:pPr>
        <w:suppressAutoHyphens/>
        <w:spacing w:after="0" w:line="240" w:lineRule="auto"/>
        <w:jc w:val="center"/>
        <w:textAlignment w:val="baseline"/>
        <w:rPr>
          <w:rFonts w:ascii="Times New Roman" w:hAnsi="Times New Roman"/>
          <w:b/>
          <w:kern w:val="1"/>
          <w:sz w:val="18"/>
          <w:szCs w:val="18"/>
          <w:lang w:eastAsia="ar-SA"/>
        </w:rPr>
      </w:pPr>
      <w:r w:rsidRPr="00F6366C">
        <w:rPr>
          <w:rFonts w:ascii="Times New Roman" w:hAnsi="Times New Roman"/>
          <w:b/>
          <w:kern w:val="1"/>
          <w:sz w:val="18"/>
          <w:szCs w:val="18"/>
          <w:lang w:eastAsia="ar-SA"/>
        </w:rPr>
        <w:t>6 МЕХАНИЗМ РЕАЛИЗАЦИИ ПРОГРАММЫ</w:t>
      </w:r>
    </w:p>
    <w:p w:rsidR="00F6366C" w:rsidRPr="00F6366C" w:rsidRDefault="00F6366C" w:rsidP="00F6366C">
      <w:pPr>
        <w:suppressAutoHyphens/>
        <w:spacing w:after="0" w:line="240" w:lineRule="auto"/>
        <w:jc w:val="center"/>
        <w:textAlignment w:val="baseline"/>
        <w:rPr>
          <w:rFonts w:ascii="Times New Roman" w:hAnsi="Times New Roman"/>
          <w:b/>
          <w:kern w:val="1"/>
          <w:sz w:val="18"/>
          <w:szCs w:val="18"/>
          <w:lang w:eastAsia="ar-SA"/>
        </w:rPr>
      </w:pPr>
    </w:p>
    <w:p w:rsidR="00F6366C" w:rsidRPr="00F6366C" w:rsidRDefault="00F6366C" w:rsidP="00F6366C">
      <w:pPr>
        <w:suppressAutoHyphens/>
        <w:spacing w:after="0" w:line="240" w:lineRule="auto"/>
        <w:ind w:firstLine="142"/>
        <w:jc w:val="center"/>
        <w:textAlignment w:val="baseline"/>
        <w:rPr>
          <w:rFonts w:ascii="Times New Roman" w:hAnsi="Times New Roman"/>
          <w:b/>
          <w:kern w:val="1"/>
          <w:sz w:val="18"/>
          <w:szCs w:val="18"/>
          <w:lang w:eastAsia="ar-SA"/>
        </w:rPr>
      </w:pPr>
      <w:r w:rsidRPr="00F6366C">
        <w:rPr>
          <w:rFonts w:ascii="Times New Roman" w:hAnsi="Times New Roman"/>
          <w:b/>
          <w:bCs/>
          <w:kern w:val="1"/>
          <w:sz w:val="18"/>
          <w:szCs w:val="18"/>
          <w:lang w:eastAsia="ar-SA"/>
        </w:rPr>
        <w:t>6.1 Ответственные за реализацию Программы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Механизм реализации Программы базируется на принципах четкого разграничения полномочий и ответственности всех исполнителей программы.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 xml:space="preserve">Управление реализацией Программы осуществляет заказчик – </w:t>
      </w:r>
      <w:r w:rsidRPr="00F6366C">
        <w:rPr>
          <w:rFonts w:ascii="Times New Roman" w:hAnsi="Times New Roman"/>
          <w:sz w:val="18"/>
          <w:szCs w:val="18"/>
        </w:rPr>
        <w:t>Администрация городского поселения Петра Дубрава м. р. Волжский Самарской области.</w:t>
      </w:r>
      <w:r w:rsidRPr="00F6366C">
        <w:rPr>
          <w:rFonts w:ascii="Times New Roman" w:eastAsia="F1" w:hAnsi="Times New Roman"/>
          <w:sz w:val="18"/>
          <w:szCs w:val="18"/>
        </w:rPr>
        <w:t xml:space="preserve"> Координатором реализации Программы является Администрация городского поселения Петра Дубрава, которая осуществляет текущее управление программой, мониторинг и подготовку ежегодного отчета об исполнении Программы.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Координатор Программы является ответственным за реализацию Программы.</w:t>
      </w:r>
    </w:p>
    <w:p w:rsidR="00F6366C" w:rsidRPr="00F6366C" w:rsidRDefault="00F6366C" w:rsidP="00F6366C">
      <w:pPr>
        <w:autoSpaceDE w:val="0"/>
        <w:autoSpaceDN w:val="0"/>
        <w:adjustRightInd w:val="0"/>
        <w:spacing w:after="0" w:line="240" w:lineRule="auto"/>
        <w:ind w:firstLine="709"/>
        <w:jc w:val="center"/>
        <w:rPr>
          <w:rFonts w:ascii="Times New Roman" w:hAnsi="Times New Roman"/>
          <w:b/>
          <w:bCs/>
          <w:sz w:val="18"/>
          <w:szCs w:val="18"/>
        </w:rPr>
      </w:pPr>
    </w:p>
    <w:p w:rsidR="00F6366C" w:rsidRPr="00F6366C" w:rsidRDefault="00F6366C" w:rsidP="00F6366C">
      <w:pPr>
        <w:autoSpaceDE w:val="0"/>
        <w:autoSpaceDN w:val="0"/>
        <w:adjustRightInd w:val="0"/>
        <w:spacing w:after="0" w:line="240" w:lineRule="auto"/>
        <w:ind w:firstLine="142"/>
        <w:jc w:val="center"/>
        <w:rPr>
          <w:rFonts w:ascii="Times New Roman" w:hAnsi="Times New Roman"/>
          <w:b/>
          <w:bCs/>
          <w:sz w:val="18"/>
          <w:szCs w:val="18"/>
        </w:rPr>
      </w:pPr>
      <w:r w:rsidRPr="00F6366C">
        <w:rPr>
          <w:rFonts w:ascii="Times New Roman" w:hAnsi="Times New Roman"/>
          <w:b/>
          <w:bCs/>
          <w:sz w:val="18"/>
          <w:szCs w:val="18"/>
        </w:rPr>
        <w:t>6.2 План-график работ по реализации Программы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F6366C" w:rsidRPr="00F6366C" w:rsidRDefault="00F6366C" w:rsidP="00F6366C">
      <w:pPr>
        <w:autoSpaceDE w:val="0"/>
        <w:autoSpaceDN w:val="0"/>
        <w:adjustRightInd w:val="0"/>
        <w:spacing w:after="0" w:line="240" w:lineRule="auto"/>
        <w:jc w:val="both"/>
        <w:rPr>
          <w:rFonts w:ascii="Times New Roman" w:eastAsia="F1" w:hAnsi="Times New Roman"/>
          <w:sz w:val="18"/>
          <w:szCs w:val="18"/>
        </w:rPr>
      </w:pPr>
      <w:r w:rsidRPr="00F6366C">
        <w:rPr>
          <w:rFonts w:ascii="Times New Roman" w:eastAsia="F1" w:hAnsi="Times New Roman"/>
          <w:sz w:val="18"/>
          <w:szCs w:val="18"/>
        </w:rPr>
        <w:tab/>
        <w:t>Реализация программы осуществляется в срок до 2033 г.</w:t>
      </w:r>
    </w:p>
    <w:p w:rsidR="00F6366C" w:rsidRPr="00F6366C" w:rsidRDefault="00F6366C" w:rsidP="00F6366C">
      <w:pPr>
        <w:autoSpaceDE w:val="0"/>
        <w:autoSpaceDN w:val="0"/>
        <w:adjustRightInd w:val="0"/>
        <w:spacing w:after="0" w:line="240" w:lineRule="auto"/>
        <w:ind w:firstLine="709"/>
        <w:jc w:val="center"/>
        <w:rPr>
          <w:rFonts w:ascii="Times New Roman" w:hAnsi="Times New Roman"/>
          <w:b/>
          <w:bCs/>
          <w:sz w:val="18"/>
          <w:szCs w:val="18"/>
        </w:rPr>
      </w:pPr>
    </w:p>
    <w:p w:rsidR="00F6366C" w:rsidRPr="00F6366C" w:rsidRDefault="00F6366C" w:rsidP="00F6366C">
      <w:pPr>
        <w:autoSpaceDE w:val="0"/>
        <w:autoSpaceDN w:val="0"/>
        <w:adjustRightInd w:val="0"/>
        <w:spacing w:after="0" w:line="240" w:lineRule="auto"/>
        <w:jc w:val="center"/>
        <w:rPr>
          <w:rFonts w:ascii="Times New Roman" w:hAnsi="Times New Roman"/>
          <w:b/>
          <w:bCs/>
          <w:sz w:val="18"/>
          <w:szCs w:val="18"/>
        </w:rPr>
      </w:pPr>
      <w:r w:rsidRPr="00F6366C">
        <w:rPr>
          <w:rFonts w:ascii="Times New Roman" w:hAnsi="Times New Roman"/>
          <w:b/>
          <w:bCs/>
          <w:sz w:val="18"/>
          <w:szCs w:val="18"/>
        </w:rPr>
        <w:t>6.3 Порядок предоставления отчетности по выполнению Программы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Предоставление отчетности по выполнению мероприятий Программы осуществляется в рамках мониторинга.</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Целью мониторинга Программы городского поселения Петра Дубрава 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Программой.</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Мониторинг Программы комплексного развития социальной инфраструктуры включает следующие этапы: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1. Периодический сбор информации о результатах выполнения мероприятий Программы, а также информации о состоянии и развитии социальной инфраструктуры городского поселения.</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2. Анализ данных о результатах планируемых и фактически проводимых преобразований в сфере социальной инфраструктуры.</w:t>
      </w:r>
    </w:p>
    <w:p w:rsidR="00F6366C" w:rsidRPr="00F6366C" w:rsidRDefault="00F6366C" w:rsidP="00F6366C">
      <w:pPr>
        <w:autoSpaceDE w:val="0"/>
        <w:autoSpaceDN w:val="0"/>
        <w:adjustRightInd w:val="0"/>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Мониторинг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F6366C" w:rsidRPr="00F6366C" w:rsidRDefault="00F6366C" w:rsidP="00F6366C">
      <w:pPr>
        <w:autoSpaceDE w:val="0"/>
        <w:autoSpaceDN w:val="0"/>
        <w:adjustRightInd w:val="0"/>
        <w:spacing w:after="0" w:line="240" w:lineRule="auto"/>
        <w:ind w:firstLine="709"/>
        <w:jc w:val="center"/>
        <w:rPr>
          <w:rFonts w:ascii="Times New Roman" w:eastAsia="F1" w:hAnsi="Times New Roman"/>
          <w:b/>
          <w:bCs/>
          <w:sz w:val="18"/>
          <w:szCs w:val="18"/>
        </w:rPr>
      </w:pPr>
    </w:p>
    <w:p w:rsidR="00F6366C" w:rsidRPr="00F6366C" w:rsidRDefault="00F6366C" w:rsidP="00F6366C">
      <w:pPr>
        <w:autoSpaceDE w:val="0"/>
        <w:autoSpaceDN w:val="0"/>
        <w:adjustRightInd w:val="0"/>
        <w:spacing w:after="0" w:line="240" w:lineRule="auto"/>
        <w:jc w:val="center"/>
        <w:rPr>
          <w:rFonts w:ascii="Times New Roman" w:eastAsia="F1" w:hAnsi="Times New Roman"/>
          <w:b/>
          <w:bCs/>
          <w:sz w:val="18"/>
          <w:szCs w:val="18"/>
        </w:rPr>
      </w:pPr>
      <w:r w:rsidRPr="00F6366C">
        <w:rPr>
          <w:rFonts w:ascii="Times New Roman" w:eastAsia="F1" w:hAnsi="Times New Roman"/>
          <w:b/>
          <w:bCs/>
          <w:sz w:val="18"/>
          <w:szCs w:val="18"/>
        </w:rPr>
        <w:t>6.4 Порядок корректировки Программы</w:t>
      </w:r>
    </w:p>
    <w:p w:rsidR="00F6366C" w:rsidRPr="00F6366C" w:rsidRDefault="00F6366C" w:rsidP="00F6366C">
      <w:pPr>
        <w:tabs>
          <w:tab w:val="left" w:pos="1142"/>
        </w:tabs>
        <w:spacing w:after="0" w:line="240" w:lineRule="auto"/>
        <w:ind w:firstLine="709"/>
        <w:jc w:val="both"/>
        <w:rPr>
          <w:rFonts w:ascii="Times New Roman" w:eastAsia="F1" w:hAnsi="Times New Roman"/>
          <w:sz w:val="18"/>
          <w:szCs w:val="18"/>
        </w:rPr>
      </w:pPr>
      <w:r w:rsidRPr="00F6366C">
        <w:rPr>
          <w:rFonts w:ascii="Times New Roman" w:eastAsia="F1" w:hAnsi="Times New Roman"/>
          <w:sz w:val="18"/>
          <w:szCs w:val="18"/>
        </w:rPr>
        <w:t>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городского поселения Петра Дубрава по итогам ежегодного рассмотрения отчета о ходе реализации Программы или по представлению Главы городского поселения Петра Дубрава.</w:t>
      </w:r>
    </w:p>
    <w:p w:rsidR="00F6366C" w:rsidRPr="00F6366C" w:rsidRDefault="00F6366C" w:rsidP="00F6366C">
      <w:pPr>
        <w:tabs>
          <w:tab w:val="left" w:pos="1142"/>
        </w:tabs>
        <w:spacing w:after="0" w:line="240" w:lineRule="auto"/>
        <w:ind w:firstLine="709"/>
        <w:jc w:val="both"/>
        <w:rPr>
          <w:rFonts w:ascii="Times New Roman" w:eastAsia="F1" w:hAnsi="Times New Roman"/>
          <w:sz w:val="18"/>
          <w:szCs w:val="18"/>
        </w:rPr>
      </w:pPr>
    </w:p>
    <w:p w:rsidR="00F6366C" w:rsidRPr="00F6366C" w:rsidRDefault="00F6366C" w:rsidP="00F6366C">
      <w:pPr>
        <w:spacing w:after="0" w:line="240" w:lineRule="auto"/>
        <w:ind w:firstLine="709"/>
        <w:jc w:val="center"/>
        <w:rPr>
          <w:rFonts w:ascii="Times New Roman" w:hAnsi="Times New Roman"/>
          <w:b/>
          <w:kern w:val="1"/>
          <w:sz w:val="18"/>
          <w:szCs w:val="18"/>
          <w:lang w:eastAsia="ar-SA"/>
        </w:rPr>
      </w:pPr>
      <w:r w:rsidRPr="00F6366C">
        <w:rPr>
          <w:rFonts w:ascii="Times New Roman" w:hAnsi="Times New Roman"/>
          <w:b/>
          <w:kern w:val="1"/>
          <w:sz w:val="18"/>
          <w:szCs w:val="18"/>
          <w:lang w:eastAsia="ar-SA"/>
        </w:rPr>
        <w:t>7. ЦЕЛЕВЫЕ ПОКАЗАТЕЛИ</w:t>
      </w:r>
    </w:p>
    <w:p w:rsidR="00F6366C" w:rsidRPr="00F6366C" w:rsidRDefault="00F6366C" w:rsidP="00F6366C">
      <w:pPr>
        <w:spacing w:after="0" w:line="240" w:lineRule="auto"/>
        <w:ind w:firstLine="709"/>
        <w:jc w:val="both"/>
        <w:rPr>
          <w:rFonts w:ascii="Times New Roman" w:hAnsi="Times New Roman"/>
          <w:sz w:val="18"/>
          <w:szCs w:val="18"/>
        </w:rPr>
      </w:pPr>
      <w:r w:rsidRPr="00F6366C">
        <w:rPr>
          <w:rFonts w:ascii="Times New Roman" w:hAnsi="Times New Roman"/>
          <w:sz w:val="18"/>
          <w:szCs w:val="18"/>
        </w:rPr>
        <w:t>Целевые показатели программы комплексного развития социальной инфраструктуры г. п. Петра Дубрава приведены в приложение 1.</w:t>
      </w:r>
    </w:p>
    <w:p w:rsidR="00F6366C" w:rsidRPr="00F6366C" w:rsidRDefault="00F6366C" w:rsidP="00F6366C">
      <w:pPr>
        <w:spacing w:after="0" w:line="240" w:lineRule="auto"/>
        <w:ind w:firstLine="709"/>
        <w:rPr>
          <w:rFonts w:ascii="Times New Roman" w:hAnsi="Times New Roman"/>
          <w:sz w:val="18"/>
          <w:szCs w:val="18"/>
        </w:rPr>
      </w:pPr>
      <w:r w:rsidRPr="00F6366C">
        <w:rPr>
          <w:rFonts w:ascii="Times New Roman" w:hAnsi="Times New Roman"/>
          <w:sz w:val="18"/>
          <w:szCs w:val="18"/>
        </w:rPr>
        <w:t>Целевые показатели программы оценивались исходя из фактических показателей по каждому виду объектов социальной инфраструктуры:</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Культура.</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Физическая культура и спорт.</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Образование.</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Здравоохранение.</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Социальное обслуживание.</w:t>
      </w:r>
    </w:p>
    <w:p w:rsidR="00F6366C" w:rsidRPr="00F6366C" w:rsidRDefault="00F6366C" w:rsidP="00F6366C">
      <w:pPr>
        <w:numPr>
          <w:ilvl w:val="3"/>
          <w:numId w:val="45"/>
        </w:numPr>
        <w:tabs>
          <w:tab w:val="num" w:pos="900"/>
          <w:tab w:val="left" w:pos="993"/>
        </w:tabs>
        <w:spacing w:after="0" w:line="240" w:lineRule="auto"/>
        <w:ind w:left="0" w:firstLine="709"/>
        <w:rPr>
          <w:rFonts w:ascii="Times New Roman" w:hAnsi="Times New Roman"/>
          <w:sz w:val="18"/>
          <w:szCs w:val="18"/>
        </w:rPr>
      </w:pPr>
      <w:r w:rsidRPr="00F6366C">
        <w:rPr>
          <w:rFonts w:ascii="Times New Roman" w:hAnsi="Times New Roman"/>
          <w:sz w:val="18"/>
          <w:szCs w:val="18"/>
        </w:rPr>
        <w:t>Организации и учреждения управления.</w:t>
      </w:r>
    </w:p>
    <w:p w:rsidR="00F6366C" w:rsidRPr="00F6366C" w:rsidRDefault="00F6366C" w:rsidP="00F6366C">
      <w:pPr>
        <w:tabs>
          <w:tab w:val="left" w:pos="993"/>
          <w:tab w:val="left" w:pos="1142"/>
        </w:tabs>
        <w:spacing w:after="0" w:line="240" w:lineRule="auto"/>
        <w:ind w:firstLine="709"/>
        <w:jc w:val="both"/>
        <w:rPr>
          <w:rFonts w:ascii="Times New Roman" w:hAnsi="Times New Roman"/>
          <w:sz w:val="18"/>
          <w:szCs w:val="18"/>
        </w:rPr>
      </w:pPr>
    </w:p>
    <w:p w:rsidR="00F6366C" w:rsidRPr="00E57724" w:rsidRDefault="00F6366C" w:rsidP="00F6366C">
      <w:pPr>
        <w:spacing w:after="0" w:line="360" w:lineRule="auto"/>
        <w:ind w:firstLine="709"/>
        <w:rPr>
          <w:sz w:val="26"/>
          <w:szCs w:val="26"/>
        </w:rPr>
      </w:pPr>
      <w:r w:rsidRPr="00E57724">
        <w:rPr>
          <w:sz w:val="26"/>
          <w:szCs w:val="26"/>
        </w:rPr>
        <w:br w:type="page"/>
      </w:r>
    </w:p>
    <w:p w:rsidR="00BB71B8" w:rsidRDefault="00BB71B8" w:rsidP="00204B7C">
      <w:pPr>
        <w:autoSpaceDE w:val="0"/>
        <w:autoSpaceDN w:val="0"/>
        <w:adjustRightInd w:val="0"/>
        <w:spacing w:after="0" w:line="240" w:lineRule="auto"/>
        <w:ind w:firstLine="709"/>
        <w:jc w:val="both"/>
        <w:rPr>
          <w:rFonts w:ascii="Times New Roman" w:eastAsia="F1" w:hAnsi="Times New Roman"/>
          <w:sz w:val="18"/>
          <w:szCs w:val="18"/>
        </w:rPr>
      </w:pPr>
    </w:p>
    <w:p w:rsidR="00BB71B8" w:rsidRDefault="00BB71B8"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F6366C">
      <w:pPr>
        <w:tabs>
          <w:tab w:val="left" w:pos="1920"/>
        </w:tabs>
        <w:jc w:val="center"/>
        <w:rPr>
          <w:sz w:val="36"/>
          <w:szCs w:val="36"/>
        </w:rPr>
      </w:pPr>
    </w:p>
    <w:p w:rsidR="00F6366C" w:rsidRDefault="00F6366C" w:rsidP="00F6366C">
      <w:pPr>
        <w:tabs>
          <w:tab w:val="left" w:pos="1920"/>
        </w:tabs>
        <w:jc w:val="center"/>
        <w:rPr>
          <w:sz w:val="36"/>
          <w:szCs w:val="36"/>
        </w:rPr>
      </w:pPr>
      <w:r w:rsidRPr="00D54E66">
        <w:rPr>
          <w:sz w:val="36"/>
          <w:szCs w:val="36"/>
        </w:rPr>
        <w:t>ПРИЛОЖЕНИЯ</w:t>
      </w:r>
    </w:p>
    <w:p w:rsidR="00961BDE" w:rsidRPr="00D54E66" w:rsidRDefault="00961BDE" w:rsidP="00F6366C">
      <w:pPr>
        <w:tabs>
          <w:tab w:val="left" w:pos="1920"/>
        </w:tabs>
        <w:jc w:val="center"/>
        <w:rPr>
          <w:sz w:val="36"/>
          <w:szCs w:val="36"/>
        </w:rPr>
      </w:pPr>
    </w:p>
    <w:p w:rsidR="00BB71B8" w:rsidRDefault="00BB71B8"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Pr="006570A0" w:rsidRDefault="00F6366C" w:rsidP="006570A0">
      <w:pPr>
        <w:autoSpaceDE w:val="0"/>
        <w:autoSpaceDN w:val="0"/>
        <w:adjustRightInd w:val="0"/>
        <w:spacing w:after="0" w:line="240" w:lineRule="auto"/>
        <w:ind w:firstLine="709"/>
        <w:jc w:val="both"/>
        <w:rPr>
          <w:rFonts w:ascii="Times New Roman" w:eastAsia="F1" w:hAnsi="Times New Roman"/>
          <w:sz w:val="18"/>
          <w:szCs w:val="18"/>
        </w:rPr>
      </w:pPr>
    </w:p>
    <w:p w:rsidR="006570A0" w:rsidRPr="006570A0" w:rsidRDefault="006570A0" w:rsidP="00664697">
      <w:pPr>
        <w:spacing w:after="0" w:line="240" w:lineRule="auto"/>
        <w:jc w:val="right"/>
        <w:rPr>
          <w:rFonts w:ascii="Times New Roman" w:hAnsi="Times New Roman"/>
          <w:sz w:val="18"/>
          <w:szCs w:val="18"/>
        </w:rPr>
      </w:pPr>
      <w:r w:rsidRPr="006570A0">
        <w:rPr>
          <w:rFonts w:ascii="Times New Roman" w:hAnsi="Times New Roman"/>
          <w:sz w:val="18"/>
          <w:szCs w:val="18"/>
        </w:rPr>
        <w:t>Приложение № 1</w:t>
      </w:r>
    </w:p>
    <w:p w:rsidR="006570A0" w:rsidRPr="006570A0" w:rsidRDefault="006570A0" w:rsidP="00664697">
      <w:pPr>
        <w:tabs>
          <w:tab w:val="left" w:pos="2340"/>
        </w:tabs>
        <w:spacing w:after="0" w:line="240" w:lineRule="auto"/>
        <w:jc w:val="center"/>
        <w:rPr>
          <w:rFonts w:ascii="Times New Roman" w:hAnsi="Times New Roman"/>
          <w:b/>
          <w:sz w:val="18"/>
          <w:szCs w:val="18"/>
        </w:rPr>
      </w:pPr>
      <w:r w:rsidRPr="006570A0">
        <w:rPr>
          <w:rFonts w:ascii="Times New Roman" w:hAnsi="Times New Roman"/>
          <w:b/>
          <w:sz w:val="18"/>
          <w:szCs w:val="18"/>
        </w:rPr>
        <w:t xml:space="preserve">Целевые показатели Программы развития социальной инфраструктуры </w:t>
      </w:r>
    </w:p>
    <w:p w:rsidR="006570A0" w:rsidRPr="006570A0" w:rsidRDefault="006570A0" w:rsidP="00664697">
      <w:pPr>
        <w:tabs>
          <w:tab w:val="left" w:pos="2340"/>
        </w:tabs>
        <w:spacing w:after="0" w:line="240" w:lineRule="auto"/>
        <w:jc w:val="center"/>
        <w:rPr>
          <w:rFonts w:ascii="Times New Roman" w:hAnsi="Times New Roman"/>
          <w:b/>
          <w:sz w:val="18"/>
          <w:szCs w:val="18"/>
        </w:rPr>
      </w:pPr>
      <w:r w:rsidRPr="006570A0">
        <w:rPr>
          <w:rFonts w:ascii="Times New Roman" w:hAnsi="Times New Roman"/>
          <w:b/>
          <w:sz w:val="18"/>
          <w:szCs w:val="18"/>
        </w:rPr>
        <w:t>городского поселения Петра Дубрава м.р. Волжский Самарской области</w:t>
      </w:r>
    </w:p>
    <w:p w:rsidR="006570A0" w:rsidRPr="006570A0" w:rsidRDefault="006570A0" w:rsidP="00664697">
      <w:pPr>
        <w:tabs>
          <w:tab w:val="left" w:pos="2340"/>
        </w:tabs>
        <w:spacing w:after="0" w:line="240" w:lineRule="auto"/>
        <w:jc w:val="right"/>
        <w:rPr>
          <w:rFonts w:ascii="Times New Roman" w:hAnsi="Times New Roman"/>
          <w:sz w:val="18"/>
          <w:szCs w:val="18"/>
        </w:rPr>
      </w:pPr>
      <w:r w:rsidRPr="006570A0">
        <w:rPr>
          <w:rFonts w:ascii="Times New Roman" w:hAnsi="Times New Roman"/>
          <w:sz w:val="18"/>
          <w:szCs w:val="18"/>
        </w:rPr>
        <w:t>Таблица 1</w:t>
      </w:r>
    </w:p>
    <w:tbl>
      <w:tblPr>
        <w:tblW w:w="4841" w:type="pct"/>
        <w:jc w:val="center"/>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
        <w:gridCol w:w="1987"/>
        <w:gridCol w:w="1258"/>
        <w:gridCol w:w="621"/>
        <w:gridCol w:w="621"/>
        <w:gridCol w:w="621"/>
        <w:gridCol w:w="621"/>
        <w:gridCol w:w="621"/>
        <w:gridCol w:w="621"/>
        <w:gridCol w:w="1488"/>
      </w:tblGrid>
      <w:tr w:rsidR="006570A0" w:rsidRPr="006570A0" w:rsidTr="00664697">
        <w:trPr>
          <w:trHeight w:val="333"/>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 п/п</w:t>
            </w:r>
          </w:p>
        </w:tc>
        <w:tc>
          <w:tcPr>
            <w:tcW w:w="107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Целевые показатели</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Единица измерения</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2019 г.</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2020 г.</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2021 г.</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2022 г.</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2023 г.</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2024 г.</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2025-2033 гг.</w:t>
            </w:r>
          </w:p>
        </w:tc>
      </w:tr>
      <w:tr w:rsidR="006570A0" w:rsidRPr="006570A0" w:rsidTr="00664697">
        <w:trPr>
          <w:trHeight w:val="141"/>
          <w:jc w:val="center"/>
        </w:trPr>
        <w:tc>
          <w:tcPr>
            <w:tcW w:w="5000" w:type="pct"/>
            <w:gridSpan w:val="10"/>
          </w:tcPr>
          <w:p w:rsidR="006570A0" w:rsidRPr="006570A0" w:rsidRDefault="006570A0" w:rsidP="00664697">
            <w:pPr>
              <w:spacing w:after="0" w:line="240" w:lineRule="auto"/>
              <w:jc w:val="center"/>
              <w:rPr>
                <w:rFonts w:ascii="Times New Roman" w:hAnsi="Times New Roman"/>
                <w:b/>
                <w:sz w:val="18"/>
                <w:szCs w:val="18"/>
              </w:rPr>
            </w:pPr>
            <w:r w:rsidRPr="006570A0">
              <w:rPr>
                <w:rFonts w:ascii="Times New Roman" w:hAnsi="Times New Roman"/>
                <w:b/>
                <w:sz w:val="18"/>
                <w:szCs w:val="18"/>
              </w:rPr>
              <w:t>Культура</w:t>
            </w:r>
          </w:p>
        </w:tc>
      </w:tr>
      <w:tr w:rsidR="006570A0" w:rsidRPr="006570A0" w:rsidTr="00664697">
        <w:trPr>
          <w:trHeight w:val="201"/>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Количество учреждений культуры</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35" w:type="pct"/>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35" w:type="pct"/>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3</w:t>
            </w:r>
          </w:p>
        </w:tc>
      </w:tr>
      <w:tr w:rsidR="006570A0" w:rsidRPr="006570A0" w:rsidTr="00664697">
        <w:trPr>
          <w:trHeight w:val="232"/>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Количество объектов памятников истории и культуры</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r>
      <w:tr w:rsidR="006570A0" w:rsidRPr="006570A0" w:rsidTr="00664697">
        <w:trPr>
          <w:trHeight w:val="222"/>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3</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Уровень фактической обеспеченности населения городского поселения учреждениями культуры (клубного типа)</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75</w:t>
            </w:r>
          </w:p>
        </w:tc>
      </w:tr>
      <w:tr w:rsidR="006570A0" w:rsidRPr="006570A0" w:rsidTr="00664697">
        <w:trPr>
          <w:trHeight w:val="120"/>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4</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Уровень фактической обеспеченности населения городского поселения учреждениями культуры (библиотеками)</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82</w:t>
            </w:r>
          </w:p>
        </w:tc>
      </w:tr>
      <w:tr w:rsidR="006570A0" w:rsidRPr="006570A0" w:rsidTr="00664697">
        <w:trPr>
          <w:trHeight w:val="76"/>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5</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Доля населения, участвующего в культурно-досуговых мероприятиях</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67</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67</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67</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67</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67</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69</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70</w:t>
            </w:r>
          </w:p>
        </w:tc>
      </w:tr>
      <w:tr w:rsidR="006570A0" w:rsidRPr="006570A0" w:rsidTr="00664697">
        <w:trPr>
          <w:trHeight w:val="222"/>
          <w:jc w:val="center"/>
        </w:trPr>
        <w:tc>
          <w:tcPr>
            <w:tcW w:w="5000" w:type="pct"/>
            <w:gridSpan w:val="10"/>
          </w:tcPr>
          <w:p w:rsidR="006570A0" w:rsidRPr="006570A0" w:rsidRDefault="006570A0" w:rsidP="00664697">
            <w:pPr>
              <w:spacing w:after="0" w:line="240" w:lineRule="auto"/>
              <w:jc w:val="center"/>
              <w:rPr>
                <w:rFonts w:ascii="Times New Roman" w:hAnsi="Times New Roman"/>
                <w:b/>
                <w:sz w:val="18"/>
                <w:szCs w:val="18"/>
                <w:highlight w:val="yellow"/>
              </w:rPr>
            </w:pPr>
            <w:r w:rsidRPr="006570A0">
              <w:rPr>
                <w:rFonts w:ascii="Times New Roman" w:hAnsi="Times New Roman"/>
                <w:b/>
                <w:sz w:val="18"/>
                <w:szCs w:val="18"/>
              </w:rPr>
              <w:t>Физическая культура и спорт</w:t>
            </w:r>
          </w:p>
        </w:tc>
      </w:tr>
      <w:tr w:rsidR="006570A0" w:rsidRPr="006570A0" w:rsidTr="00664697">
        <w:trPr>
          <w:trHeight w:val="342"/>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Количество учреждений (объектов) физической  культуры и спорта</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8</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w:t>
            </w:r>
          </w:p>
        </w:tc>
      </w:tr>
      <w:tr w:rsidR="006570A0" w:rsidRPr="006570A0" w:rsidTr="00664697">
        <w:trPr>
          <w:trHeight w:val="373"/>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 xml:space="preserve">Уровень фактической обеспеченности плоскостными спортивными сооружениями в сельском поселении от нормативной потребности </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r>
      <w:tr w:rsidR="006570A0" w:rsidRPr="006570A0" w:rsidTr="00664697">
        <w:trPr>
          <w:trHeight w:val="421"/>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3</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 xml:space="preserve">Уровень фактической обеспеченности спортивными залами в сельском поселении от нормативной потребности </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100</w:t>
            </w:r>
          </w:p>
        </w:tc>
      </w:tr>
      <w:tr w:rsidR="006570A0" w:rsidRPr="006570A0" w:rsidTr="00664697">
        <w:trPr>
          <w:trHeight w:val="408"/>
          <w:jc w:val="center"/>
        </w:trPr>
        <w:tc>
          <w:tcPr>
            <w:tcW w:w="436"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4</w:t>
            </w:r>
          </w:p>
        </w:tc>
        <w:tc>
          <w:tcPr>
            <w:tcW w:w="1072" w:type="pct"/>
            <w:shd w:val="clear" w:color="auto" w:fill="auto"/>
            <w:vAlign w:val="center"/>
          </w:tcPr>
          <w:p w:rsidR="006570A0" w:rsidRPr="006570A0" w:rsidRDefault="006570A0" w:rsidP="00664697">
            <w:pPr>
              <w:spacing w:after="0" w:line="240" w:lineRule="auto"/>
              <w:rPr>
                <w:rFonts w:ascii="Times New Roman" w:hAnsi="Times New Roman"/>
                <w:color w:val="000000"/>
                <w:sz w:val="18"/>
                <w:szCs w:val="18"/>
              </w:rPr>
            </w:pPr>
            <w:r w:rsidRPr="006570A0">
              <w:rPr>
                <w:rFonts w:ascii="Times New Roman" w:hAnsi="Times New Roman"/>
                <w:color w:val="000000"/>
                <w:sz w:val="18"/>
                <w:szCs w:val="18"/>
              </w:rPr>
              <w:t xml:space="preserve">Доля населения, систематически занимающегося </w:t>
            </w:r>
            <w:r w:rsidRPr="006570A0">
              <w:rPr>
                <w:rFonts w:ascii="Times New Roman" w:hAnsi="Times New Roman"/>
                <w:color w:val="000000"/>
                <w:sz w:val="18"/>
                <w:szCs w:val="18"/>
              </w:rPr>
              <w:lastRenderedPageBreak/>
              <w:t>физической культурой и спортом</w:t>
            </w:r>
          </w:p>
        </w:tc>
        <w:tc>
          <w:tcPr>
            <w:tcW w:w="679"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lastRenderedPageBreak/>
              <w:t>%</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14,50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15,00</w:t>
            </w:r>
          </w:p>
        </w:tc>
        <w:tc>
          <w:tcPr>
            <w:tcW w:w="33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16,00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17,00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18,00</w:t>
            </w:r>
          </w:p>
        </w:tc>
        <w:tc>
          <w:tcPr>
            <w:tcW w:w="335"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25,00</w:t>
            </w:r>
          </w:p>
        </w:tc>
        <w:tc>
          <w:tcPr>
            <w:tcW w:w="80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lang w:val="en-US"/>
              </w:rPr>
            </w:pPr>
            <w:r w:rsidRPr="006570A0">
              <w:rPr>
                <w:rFonts w:ascii="Times New Roman" w:hAnsi="Times New Roman"/>
                <w:sz w:val="18"/>
                <w:szCs w:val="18"/>
              </w:rPr>
              <w:t>30,00</w:t>
            </w:r>
          </w:p>
        </w:tc>
      </w:tr>
    </w:tbl>
    <w:p w:rsidR="00F6366C" w:rsidRPr="006570A0" w:rsidRDefault="00F6366C" w:rsidP="00664697">
      <w:pPr>
        <w:autoSpaceDE w:val="0"/>
        <w:autoSpaceDN w:val="0"/>
        <w:adjustRightInd w:val="0"/>
        <w:spacing w:after="0" w:line="240" w:lineRule="auto"/>
        <w:ind w:firstLine="709"/>
        <w:jc w:val="both"/>
        <w:rPr>
          <w:rFonts w:ascii="Times New Roman" w:eastAsia="F1" w:hAnsi="Times New Roman"/>
          <w:sz w:val="18"/>
          <w:szCs w:val="18"/>
        </w:rPr>
      </w:pPr>
    </w:p>
    <w:p w:rsidR="00F6366C" w:rsidRPr="006570A0" w:rsidRDefault="00F6366C" w:rsidP="00664697">
      <w:pPr>
        <w:autoSpaceDE w:val="0"/>
        <w:autoSpaceDN w:val="0"/>
        <w:adjustRightInd w:val="0"/>
        <w:spacing w:after="0" w:line="240" w:lineRule="auto"/>
        <w:ind w:firstLine="709"/>
        <w:jc w:val="both"/>
        <w:rPr>
          <w:rFonts w:ascii="Times New Roman" w:eastAsia="F1" w:hAnsi="Times New Roman"/>
          <w:sz w:val="18"/>
          <w:szCs w:val="18"/>
        </w:rPr>
      </w:pPr>
    </w:p>
    <w:p w:rsidR="006570A0" w:rsidRPr="006570A0" w:rsidRDefault="006570A0" w:rsidP="00664697">
      <w:pPr>
        <w:spacing w:after="0" w:line="240" w:lineRule="auto"/>
        <w:jc w:val="right"/>
        <w:rPr>
          <w:rFonts w:ascii="Times New Roman" w:hAnsi="Times New Roman"/>
          <w:sz w:val="18"/>
          <w:szCs w:val="18"/>
        </w:rPr>
      </w:pPr>
      <w:r w:rsidRPr="006570A0">
        <w:rPr>
          <w:rFonts w:ascii="Times New Roman" w:hAnsi="Times New Roman"/>
          <w:sz w:val="18"/>
          <w:szCs w:val="18"/>
        </w:rPr>
        <w:t>Продолжение таблицы 1</w:t>
      </w:r>
    </w:p>
    <w:tbl>
      <w:tblPr>
        <w:tblW w:w="4932" w:type="pct"/>
        <w:jc w:val="center"/>
        <w:tblInd w:w="-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
        <w:gridCol w:w="2653"/>
        <w:gridCol w:w="1246"/>
        <w:gridCol w:w="642"/>
        <w:gridCol w:w="642"/>
        <w:gridCol w:w="551"/>
        <w:gridCol w:w="642"/>
        <w:gridCol w:w="551"/>
        <w:gridCol w:w="642"/>
        <w:gridCol w:w="1403"/>
      </w:tblGrid>
      <w:tr w:rsidR="006570A0" w:rsidRPr="006570A0" w:rsidTr="00664697">
        <w:trPr>
          <w:trHeight w:val="408"/>
          <w:jc w:val="center"/>
        </w:trPr>
        <w:tc>
          <w:tcPr>
            <w:tcW w:w="248"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 п/п</w:t>
            </w:r>
          </w:p>
        </w:tc>
        <w:tc>
          <w:tcPr>
            <w:tcW w:w="1405"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Целевые показатели</w:t>
            </w:r>
          </w:p>
        </w:tc>
        <w:tc>
          <w:tcPr>
            <w:tcW w:w="66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Единица измерения</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2019 г.</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2020 г.</w:t>
            </w:r>
          </w:p>
        </w:tc>
        <w:tc>
          <w:tcPr>
            <w:tcW w:w="29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2021 г.</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2022 г.</w:t>
            </w:r>
          </w:p>
        </w:tc>
        <w:tc>
          <w:tcPr>
            <w:tcW w:w="292"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2023 г.</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2024 г.</w:t>
            </w:r>
          </w:p>
        </w:tc>
        <w:tc>
          <w:tcPr>
            <w:tcW w:w="743"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2025-2033 гг.</w:t>
            </w:r>
          </w:p>
        </w:tc>
      </w:tr>
      <w:tr w:rsidR="006570A0" w:rsidRPr="006570A0" w:rsidTr="00664697">
        <w:trPr>
          <w:trHeight w:val="190"/>
          <w:jc w:val="center"/>
        </w:trPr>
        <w:tc>
          <w:tcPr>
            <w:tcW w:w="5000" w:type="pct"/>
            <w:gridSpan w:val="10"/>
            <w:shd w:val="clear" w:color="auto" w:fill="auto"/>
            <w:vAlign w:val="center"/>
          </w:tcPr>
          <w:p w:rsidR="006570A0" w:rsidRPr="006570A0" w:rsidRDefault="006570A0" w:rsidP="00664697">
            <w:pPr>
              <w:spacing w:after="0" w:line="240" w:lineRule="auto"/>
              <w:jc w:val="center"/>
              <w:rPr>
                <w:rFonts w:ascii="Times New Roman" w:hAnsi="Times New Roman"/>
                <w:b/>
                <w:sz w:val="18"/>
                <w:szCs w:val="18"/>
              </w:rPr>
            </w:pPr>
            <w:r w:rsidRPr="006570A0">
              <w:rPr>
                <w:rFonts w:ascii="Times New Roman" w:hAnsi="Times New Roman"/>
                <w:b/>
                <w:sz w:val="18"/>
                <w:szCs w:val="18"/>
              </w:rPr>
              <w:t>Образование</w:t>
            </w:r>
          </w:p>
        </w:tc>
      </w:tr>
      <w:tr w:rsidR="006570A0" w:rsidRPr="006570A0" w:rsidTr="00664697">
        <w:trPr>
          <w:trHeight w:val="408"/>
          <w:jc w:val="center"/>
        </w:trPr>
        <w:tc>
          <w:tcPr>
            <w:tcW w:w="248"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1405"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Количество муниципальных учреждений дошкольного образования</w:t>
            </w:r>
          </w:p>
        </w:tc>
        <w:tc>
          <w:tcPr>
            <w:tcW w:w="66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29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292"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743"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7</w:t>
            </w:r>
          </w:p>
        </w:tc>
      </w:tr>
      <w:tr w:rsidR="006570A0" w:rsidRPr="006570A0" w:rsidTr="00664697">
        <w:trPr>
          <w:trHeight w:val="408"/>
          <w:jc w:val="center"/>
        </w:trPr>
        <w:tc>
          <w:tcPr>
            <w:tcW w:w="248"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1405" w:type="pct"/>
            <w:shd w:val="clear" w:color="auto" w:fill="auto"/>
            <w:vAlign w:val="center"/>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Количество резервных мест в муниципальных учреждениях дошкольного образования</w:t>
            </w:r>
          </w:p>
        </w:tc>
        <w:tc>
          <w:tcPr>
            <w:tcW w:w="66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29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292"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743"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684</w:t>
            </w:r>
          </w:p>
        </w:tc>
      </w:tr>
      <w:tr w:rsidR="006570A0" w:rsidRPr="006570A0" w:rsidTr="00664697">
        <w:trPr>
          <w:trHeight w:val="408"/>
          <w:jc w:val="center"/>
        </w:trPr>
        <w:tc>
          <w:tcPr>
            <w:tcW w:w="248"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3</w:t>
            </w:r>
          </w:p>
        </w:tc>
        <w:tc>
          <w:tcPr>
            <w:tcW w:w="1405" w:type="pct"/>
            <w:shd w:val="clear" w:color="auto" w:fill="auto"/>
            <w:vAlign w:val="bottom"/>
          </w:tcPr>
          <w:p w:rsidR="006570A0" w:rsidRPr="006570A0" w:rsidRDefault="006570A0" w:rsidP="00664697">
            <w:pPr>
              <w:spacing w:after="0" w:line="240" w:lineRule="auto"/>
              <w:rPr>
                <w:rFonts w:ascii="Times New Roman" w:hAnsi="Times New Roman"/>
                <w:sz w:val="18"/>
                <w:szCs w:val="18"/>
              </w:rPr>
            </w:pPr>
            <w:r w:rsidRPr="006570A0">
              <w:rPr>
                <w:rFonts w:ascii="Times New Roman" w:hAnsi="Times New Roman"/>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66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40"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292"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292"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40" w:type="pct"/>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743"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w:t>
            </w:r>
          </w:p>
        </w:tc>
      </w:tr>
      <w:tr w:rsidR="006570A0" w:rsidRPr="006570A0" w:rsidTr="00664697">
        <w:trPr>
          <w:trHeight w:val="408"/>
          <w:jc w:val="center"/>
        </w:trPr>
        <w:tc>
          <w:tcPr>
            <w:tcW w:w="248" w:type="pct"/>
            <w:shd w:val="clear" w:color="auto" w:fill="auto"/>
            <w:vAlign w:val="center"/>
          </w:tcPr>
          <w:p w:rsidR="006570A0" w:rsidRPr="006570A0" w:rsidRDefault="006570A0" w:rsidP="00664697">
            <w:pPr>
              <w:spacing w:after="0" w:line="240" w:lineRule="auto"/>
              <w:jc w:val="center"/>
              <w:rPr>
                <w:rFonts w:ascii="Times New Roman" w:hAnsi="Times New Roman"/>
                <w:sz w:val="18"/>
                <w:szCs w:val="18"/>
              </w:rPr>
            </w:pPr>
            <w:r w:rsidRPr="006570A0">
              <w:rPr>
                <w:rFonts w:ascii="Times New Roman" w:hAnsi="Times New Roman"/>
                <w:sz w:val="18"/>
                <w:szCs w:val="18"/>
              </w:rPr>
              <w:t>4</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Количество муниципальных общеобразовательных учреждений</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92"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743"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r>
      <w:tr w:rsidR="006570A0" w:rsidRPr="006570A0" w:rsidTr="00664697">
        <w:trPr>
          <w:trHeight w:val="408"/>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5</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Количество резервных мест в муниципальных общеобразовательных учреждениях</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292"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0</w:t>
            </w:r>
          </w:p>
        </w:tc>
        <w:tc>
          <w:tcPr>
            <w:tcW w:w="743"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256</w:t>
            </w:r>
          </w:p>
        </w:tc>
      </w:tr>
      <w:tr w:rsidR="006570A0" w:rsidRPr="006570A0" w:rsidTr="00664697">
        <w:trPr>
          <w:trHeight w:val="252"/>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6</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Доля выпускников муниципальных общеобразовательных учреждений, сдавших единый государственный экзамен (ЕГЭ) по русскому языку и математике ( в общей численности выпускников муниципальных общеобразовательных учреждений, сдавших ЕГЭ по данным предметам)</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292"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c>
          <w:tcPr>
            <w:tcW w:w="743"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100,00</w:t>
            </w:r>
          </w:p>
        </w:tc>
      </w:tr>
      <w:tr w:rsidR="006570A0" w:rsidRPr="006570A0" w:rsidTr="00664697">
        <w:trPr>
          <w:trHeight w:val="252"/>
          <w:jc w:val="center"/>
        </w:trPr>
        <w:tc>
          <w:tcPr>
            <w:tcW w:w="5000" w:type="pct"/>
            <w:gridSpan w:val="10"/>
          </w:tcPr>
          <w:p w:rsidR="006570A0" w:rsidRPr="006570A0" w:rsidRDefault="006570A0" w:rsidP="006570A0">
            <w:pPr>
              <w:spacing w:after="0" w:line="240" w:lineRule="auto"/>
              <w:jc w:val="center"/>
              <w:rPr>
                <w:rFonts w:ascii="Times New Roman" w:hAnsi="Times New Roman"/>
                <w:b/>
                <w:sz w:val="18"/>
                <w:szCs w:val="18"/>
                <w:highlight w:val="yellow"/>
              </w:rPr>
            </w:pPr>
            <w:r w:rsidRPr="006570A0">
              <w:rPr>
                <w:rFonts w:ascii="Times New Roman" w:hAnsi="Times New Roman"/>
                <w:b/>
                <w:sz w:val="18"/>
                <w:szCs w:val="18"/>
              </w:rPr>
              <w:t>Здравоохранение</w:t>
            </w:r>
          </w:p>
        </w:tc>
      </w:tr>
      <w:tr w:rsidR="006570A0" w:rsidRPr="006570A0" w:rsidTr="00664697">
        <w:trPr>
          <w:trHeight w:val="348"/>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Количество учреждений здравоохранения</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292"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743"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3</w:t>
            </w:r>
          </w:p>
        </w:tc>
      </w:tr>
      <w:tr w:rsidR="006570A0" w:rsidRPr="006570A0" w:rsidTr="00664697">
        <w:trPr>
          <w:trHeight w:val="380"/>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Стационарная медицинская помощь, число койко-дней на 1 жителя</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292"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34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c>
          <w:tcPr>
            <w:tcW w:w="743"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w:t>
            </w:r>
          </w:p>
        </w:tc>
      </w:tr>
      <w:tr w:rsidR="006570A0" w:rsidRPr="006570A0" w:rsidTr="00664697">
        <w:trPr>
          <w:trHeight w:val="275"/>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3</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Средняя длительность лечения больного в стационаре</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дней</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743"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r>
      <w:tr w:rsidR="006570A0" w:rsidRPr="006570A0" w:rsidTr="00664697">
        <w:trPr>
          <w:trHeight w:val="252"/>
          <w:jc w:val="center"/>
        </w:trPr>
        <w:tc>
          <w:tcPr>
            <w:tcW w:w="248"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4</w:t>
            </w:r>
          </w:p>
        </w:tc>
        <w:tc>
          <w:tcPr>
            <w:tcW w:w="1405"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Скорая медицинская помощь, число вызовов на 1 жителя</w:t>
            </w:r>
          </w:p>
        </w:tc>
        <w:tc>
          <w:tcPr>
            <w:tcW w:w="66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9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4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743"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r>
    </w:tbl>
    <w:p w:rsidR="00F6366C" w:rsidRDefault="00F6366C" w:rsidP="006570A0">
      <w:pPr>
        <w:autoSpaceDE w:val="0"/>
        <w:autoSpaceDN w:val="0"/>
        <w:adjustRightInd w:val="0"/>
        <w:spacing w:after="0" w:line="240" w:lineRule="auto"/>
        <w:ind w:firstLine="709"/>
        <w:jc w:val="both"/>
        <w:rPr>
          <w:rFonts w:ascii="Times New Roman" w:eastAsia="F1" w:hAnsi="Times New Roman"/>
          <w:sz w:val="18"/>
          <w:szCs w:val="18"/>
        </w:rPr>
      </w:pPr>
    </w:p>
    <w:p w:rsidR="006570A0" w:rsidRPr="006570A0" w:rsidRDefault="006570A0" w:rsidP="006570A0">
      <w:pPr>
        <w:spacing w:after="0" w:line="240" w:lineRule="auto"/>
        <w:jc w:val="right"/>
        <w:rPr>
          <w:rFonts w:ascii="Times New Roman" w:hAnsi="Times New Roman"/>
          <w:sz w:val="18"/>
          <w:szCs w:val="18"/>
        </w:rPr>
      </w:pPr>
      <w:r w:rsidRPr="006570A0">
        <w:rPr>
          <w:rFonts w:ascii="Times New Roman" w:hAnsi="Times New Roman"/>
          <w:sz w:val="18"/>
          <w:szCs w:val="18"/>
        </w:rPr>
        <w:t>Продолжение таблицы 1</w:t>
      </w:r>
    </w:p>
    <w:tbl>
      <w:tblPr>
        <w:tblW w:w="5000" w:type="pct"/>
        <w:jc w:val="center"/>
        <w:tblInd w:w="-3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
        <w:gridCol w:w="3160"/>
        <w:gridCol w:w="1235"/>
        <w:gridCol w:w="712"/>
        <w:gridCol w:w="442"/>
        <w:gridCol w:w="442"/>
        <w:gridCol w:w="534"/>
        <w:gridCol w:w="530"/>
        <w:gridCol w:w="708"/>
        <w:gridCol w:w="1415"/>
      </w:tblGrid>
      <w:tr w:rsidR="00184418" w:rsidRPr="006570A0" w:rsidTr="00664697">
        <w:trPr>
          <w:trHeight w:val="408"/>
          <w:jc w:val="center"/>
        </w:trPr>
        <w:tc>
          <w:tcPr>
            <w:tcW w:w="20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 п/п</w:t>
            </w:r>
          </w:p>
        </w:tc>
        <w:tc>
          <w:tcPr>
            <w:tcW w:w="165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Целевые показатели</w:t>
            </w:r>
          </w:p>
        </w:tc>
        <w:tc>
          <w:tcPr>
            <w:tcW w:w="64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Единица измерения</w:t>
            </w:r>
          </w:p>
        </w:tc>
        <w:tc>
          <w:tcPr>
            <w:tcW w:w="37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2019 г.</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2020 г.</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2021 г.</w:t>
            </w:r>
          </w:p>
        </w:tc>
        <w:tc>
          <w:tcPr>
            <w:tcW w:w="279"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2022 г.</w:t>
            </w:r>
          </w:p>
        </w:tc>
        <w:tc>
          <w:tcPr>
            <w:tcW w:w="277"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2023 г.</w:t>
            </w:r>
          </w:p>
        </w:tc>
        <w:tc>
          <w:tcPr>
            <w:tcW w:w="37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2024 г.</w:t>
            </w:r>
          </w:p>
        </w:tc>
        <w:tc>
          <w:tcPr>
            <w:tcW w:w="739"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2025-2033 гг.</w:t>
            </w:r>
          </w:p>
        </w:tc>
      </w:tr>
      <w:tr w:rsidR="006570A0" w:rsidRPr="006570A0" w:rsidTr="00664697">
        <w:trPr>
          <w:trHeight w:val="264"/>
          <w:jc w:val="center"/>
        </w:trPr>
        <w:tc>
          <w:tcPr>
            <w:tcW w:w="5000" w:type="pct"/>
            <w:gridSpan w:val="10"/>
            <w:shd w:val="clear" w:color="auto" w:fill="auto"/>
          </w:tcPr>
          <w:p w:rsidR="006570A0" w:rsidRPr="006570A0" w:rsidRDefault="006570A0" w:rsidP="006570A0">
            <w:pPr>
              <w:spacing w:after="0" w:line="240" w:lineRule="auto"/>
              <w:jc w:val="center"/>
              <w:rPr>
                <w:rFonts w:ascii="Times New Roman" w:hAnsi="Times New Roman"/>
                <w:b/>
                <w:sz w:val="18"/>
                <w:szCs w:val="18"/>
                <w:highlight w:val="yellow"/>
              </w:rPr>
            </w:pPr>
            <w:r w:rsidRPr="006570A0">
              <w:rPr>
                <w:rFonts w:ascii="Times New Roman" w:hAnsi="Times New Roman"/>
                <w:b/>
                <w:sz w:val="18"/>
                <w:szCs w:val="18"/>
              </w:rPr>
              <w:t>Здравоохранение</w:t>
            </w:r>
          </w:p>
        </w:tc>
      </w:tr>
      <w:tr w:rsidR="00184418" w:rsidRPr="006570A0" w:rsidTr="00664697">
        <w:trPr>
          <w:trHeight w:val="422"/>
          <w:jc w:val="center"/>
        </w:trPr>
        <w:tc>
          <w:tcPr>
            <w:tcW w:w="20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5</w:t>
            </w:r>
          </w:p>
        </w:tc>
        <w:tc>
          <w:tcPr>
            <w:tcW w:w="1651"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Коэффициент младенческой смертности (число детей, умерших в возрасте до 1 года, на 1000 родившихся детей)</w:t>
            </w:r>
          </w:p>
        </w:tc>
        <w:tc>
          <w:tcPr>
            <w:tcW w:w="64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w:t>
            </w:r>
          </w:p>
        </w:tc>
        <w:tc>
          <w:tcPr>
            <w:tcW w:w="37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79"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277"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37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c>
          <w:tcPr>
            <w:tcW w:w="739"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н/д</w:t>
            </w:r>
          </w:p>
        </w:tc>
      </w:tr>
      <w:tr w:rsidR="00184418" w:rsidRPr="006570A0" w:rsidTr="00664697">
        <w:trPr>
          <w:trHeight w:val="265"/>
          <w:jc w:val="center"/>
        </w:trPr>
        <w:tc>
          <w:tcPr>
            <w:tcW w:w="20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6</w:t>
            </w:r>
          </w:p>
        </w:tc>
        <w:tc>
          <w:tcPr>
            <w:tcW w:w="1651"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Средняя продолжительность жизни</w:t>
            </w:r>
          </w:p>
        </w:tc>
        <w:tc>
          <w:tcPr>
            <w:tcW w:w="64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лет</w:t>
            </w:r>
          </w:p>
        </w:tc>
        <w:tc>
          <w:tcPr>
            <w:tcW w:w="37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69,60</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69,60</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70,00</w:t>
            </w:r>
          </w:p>
        </w:tc>
        <w:tc>
          <w:tcPr>
            <w:tcW w:w="279"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lang w:val="en-US"/>
              </w:rPr>
            </w:pPr>
            <w:r w:rsidRPr="006570A0">
              <w:rPr>
                <w:rFonts w:ascii="Times New Roman" w:hAnsi="Times New Roman"/>
                <w:sz w:val="18"/>
                <w:szCs w:val="18"/>
              </w:rPr>
              <w:t>70,00</w:t>
            </w:r>
          </w:p>
        </w:tc>
        <w:tc>
          <w:tcPr>
            <w:tcW w:w="277"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70,50</w:t>
            </w:r>
          </w:p>
        </w:tc>
        <w:tc>
          <w:tcPr>
            <w:tcW w:w="370"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71,00</w:t>
            </w:r>
          </w:p>
        </w:tc>
        <w:tc>
          <w:tcPr>
            <w:tcW w:w="739"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71,50</w:t>
            </w:r>
          </w:p>
        </w:tc>
      </w:tr>
      <w:tr w:rsidR="006570A0" w:rsidRPr="006570A0" w:rsidTr="00664697">
        <w:trPr>
          <w:trHeight w:val="280"/>
          <w:jc w:val="center"/>
        </w:trPr>
        <w:tc>
          <w:tcPr>
            <w:tcW w:w="5000" w:type="pct"/>
            <w:gridSpan w:val="10"/>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b/>
                <w:sz w:val="18"/>
                <w:szCs w:val="18"/>
              </w:rPr>
              <w:t>Организации и учреждения управления</w:t>
            </w:r>
          </w:p>
        </w:tc>
      </w:tr>
      <w:tr w:rsidR="00184418" w:rsidRPr="006570A0" w:rsidTr="00664697">
        <w:trPr>
          <w:trHeight w:val="259"/>
          <w:jc w:val="center"/>
        </w:trPr>
        <w:tc>
          <w:tcPr>
            <w:tcW w:w="20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1651"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Количество учреждений управления</w:t>
            </w:r>
          </w:p>
        </w:tc>
        <w:tc>
          <w:tcPr>
            <w:tcW w:w="64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ед.</w:t>
            </w:r>
          </w:p>
        </w:tc>
        <w:tc>
          <w:tcPr>
            <w:tcW w:w="37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79"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277"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37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c>
          <w:tcPr>
            <w:tcW w:w="739"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1</w:t>
            </w:r>
          </w:p>
        </w:tc>
      </w:tr>
      <w:tr w:rsidR="00184418" w:rsidRPr="006570A0" w:rsidTr="00664697">
        <w:trPr>
          <w:trHeight w:val="257"/>
          <w:jc w:val="center"/>
        </w:trPr>
        <w:tc>
          <w:tcPr>
            <w:tcW w:w="20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2</w:t>
            </w:r>
          </w:p>
        </w:tc>
        <w:tc>
          <w:tcPr>
            <w:tcW w:w="1651" w:type="pct"/>
            <w:shd w:val="clear" w:color="auto" w:fill="auto"/>
            <w:vAlign w:val="center"/>
          </w:tcPr>
          <w:p w:rsidR="006570A0" w:rsidRPr="006570A0" w:rsidRDefault="006570A0" w:rsidP="006570A0">
            <w:pPr>
              <w:spacing w:after="0" w:line="240" w:lineRule="auto"/>
              <w:rPr>
                <w:rFonts w:ascii="Times New Roman" w:hAnsi="Times New Roman"/>
                <w:sz w:val="18"/>
                <w:szCs w:val="18"/>
              </w:rPr>
            </w:pPr>
            <w:r w:rsidRPr="006570A0">
              <w:rPr>
                <w:rFonts w:ascii="Times New Roman" w:hAnsi="Times New Roman"/>
                <w:sz w:val="18"/>
                <w:szCs w:val="18"/>
              </w:rPr>
              <w:t xml:space="preserve">Уровень фактической обеспеченности населения </w:t>
            </w:r>
            <w:r w:rsidRPr="006570A0">
              <w:rPr>
                <w:rFonts w:ascii="Times New Roman" w:hAnsi="Times New Roman"/>
                <w:sz w:val="18"/>
                <w:szCs w:val="18"/>
              </w:rPr>
              <w:lastRenderedPageBreak/>
              <w:t>учреждениями управления в сельском поселении от нормативной потребности</w:t>
            </w:r>
          </w:p>
        </w:tc>
        <w:tc>
          <w:tcPr>
            <w:tcW w:w="645"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lastRenderedPageBreak/>
              <w:t>%</w:t>
            </w:r>
          </w:p>
        </w:tc>
        <w:tc>
          <w:tcPr>
            <w:tcW w:w="372"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231" w:type="pct"/>
            <w:shd w:val="clear" w:color="auto" w:fill="auto"/>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279"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277"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370"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c>
          <w:tcPr>
            <w:tcW w:w="739" w:type="pct"/>
            <w:vAlign w:val="center"/>
          </w:tcPr>
          <w:p w:rsidR="006570A0" w:rsidRPr="006570A0" w:rsidRDefault="006570A0" w:rsidP="006570A0">
            <w:pPr>
              <w:spacing w:after="0" w:line="240" w:lineRule="auto"/>
              <w:jc w:val="center"/>
              <w:rPr>
                <w:rFonts w:ascii="Times New Roman" w:hAnsi="Times New Roman"/>
                <w:sz w:val="18"/>
                <w:szCs w:val="18"/>
              </w:rPr>
            </w:pPr>
            <w:r w:rsidRPr="006570A0">
              <w:rPr>
                <w:rFonts w:ascii="Times New Roman" w:hAnsi="Times New Roman"/>
                <w:sz w:val="18"/>
                <w:szCs w:val="18"/>
              </w:rPr>
              <w:t>95</w:t>
            </w:r>
          </w:p>
        </w:tc>
      </w:tr>
    </w:tbl>
    <w:p w:rsidR="00F6366C" w:rsidRDefault="00F6366C" w:rsidP="006570A0">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204B7C">
      <w:pPr>
        <w:autoSpaceDE w:val="0"/>
        <w:autoSpaceDN w:val="0"/>
        <w:adjustRightInd w:val="0"/>
        <w:spacing w:after="0" w:line="240" w:lineRule="auto"/>
        <w:ind w:firstLine="709"/>
        <w:jc w:val="both"/>
        <w:rPr>
          <w:rFonts w:ascii="Times New Roman" w:eastAsia="F1" w:hAnsi="Times New Roman"/>
          <w:sz w:val="18"/>
          <w:szCs w:val="18"/>
        </w:rPr>
      </w:pPr>
    </w:p>
    <w:p w:rsidR="00F6366C" w:rsidRDefault="00F6366C" w:rsidP="00204B7C">
      <w:pPr>
        <w:autoSpaceDE w:val="0"/>
        <w:autoSpaceDN w:val="0"/>
        <w:adjustRightInd w:val="0"/>
        <w:spacing w:after="0" w:line="240" w:lineRule="auto"/>
        <w:ind w:firstLine="709"/>
        <w:jc w:val="both"/>
        <w:rPr>
          <w:rFonts w:ascii="Times New Roman" w:eastAsia="F1" w:hAnsi="Times New Roman"/>
          <w:sz w:val="18"/>
          <w:szCs w:val="18"/>
        </w:rPr>
      </w:pPr>
    </w:p>
    <w:p w:rsidR="00537D5B" w:rsidRPr="00537D5B" w:rsidRDefault="00537D5B" w:rsidP="00537D5B">
      <w:pPr>
        <w:spacing w:after="0" w:line="240" w:lineRule="auto"/>
        <w:jc w:val="right"/>
        <w:rPr>
          <w:rFonts w:ascii="Times New Roman" w:hAnsi="Times New Roman"/>
          <w:sz w:val="18"/>
          <w:szCs w:val="18"/>
        </w:rPr>
      </w:pPr>
      <w:r w:rsidRPr="00537D5B">
        <w:rPr>
          <w:rFonts w:ascii="Times New Roman" w:hAnsi="Times New Roman"/>
          <w:sz w:val="18"/>
          <w:szCs w:val="18"/>
        </w:rPr>
        <w:t>Приложение № 2</w:t>
      </w:r>
    </w:p>
    <w:p w:rsidR="00537D5B" w:rsidRPr="00537D5B" w:rsidRDefault="00537D5B" w:rsidP="00537D5B">
      <w:pPr>
        <w:spacing w:after="0" w:line="240" w:lineRule="auto"/>
        <w:jc w:val="center"/>
        <w:rPr>
          <w:rFonts w:ascii="Times New Roman" w:hAnsi="Times New Roman"/>
          <w:b/>
          <w:sz w:val="18"/>
          <w:szCs w:val="18"/>
        </w:rPr>
      </w:pPr>
      <w:r w:rsidRPr="00537D5B">
        <w:rPr>
          <w:rFonts w:ascii="Times New Roman" w:hAnsi="Times New Roman"/>
          <w:b/>
          <w:sz w:val="18"/>
          <w:szCs w:val="18"/>
        </w:rPr>
        <w:t xml:space="preserve">Мероприятия Программы развития социальной инфраструктуры </w:t>
      </w:r>
    </w:p>
    <w:p w:rsidR="00537D5B" w:rsidRPr="00537D5B" w:rsidRDefault="00537D5B" w:rsidP="00537D5B">
      <w:pPr>
        <w:spacing w:after="0" w:line="240" w:lineRule="auto"/>
        <w:jc w:val="center"/>
        <w:rPr>
          <w:rFonts w:ascii="Times New Roman" w:hAnsi="Times New Roman"/>
          <w:b/>
          <w:sz w:val="18"/>
          <w:szCs w:val="18"/>
        </w:rPr>
      </w:pPr>
      <w:r w:rsidRPr="00537D5B">
        <w:rPr>
          <w:rFonts w:ascii="Times New Roman" w:hAnsi="Times New Roman"/>
          <w:b/>
          <w:sz w:val="18"/>
          <w:szCs w:val="18"/>
        </w:rPr>
        <w:t>городского поселения Петра Дубрава муниципального района Волжский Самарской области</w:t>
      </w:r>
    </w:p>
    <w:p w:rsidR="00537D5B" w:rsidRPr="00537D5B" w:rsidRDefault="00537D5B" w:rsidP="00537D5B">
      <w:pPr>
        <w:spacing w:after="0" w:line="240" w:lineRule="auto"/>
        <w:jc w:val="right"/>
        <w:rPr>
          <w:rFonts w:ascii="Times New Roman" w:hAnsi="Times New Roman"/>
          <w:sz w:val="18"/>
          <w:szCs w:val="18"/>
        </w:rPr>
      </w:pPr>
      <w:r w:rsidRPr="00537D5B">
        <w:rPr>
          <w:rFonts w:ascii="Times New Roman" w:hAnsi="Times New Roman"/>
          <w:sz w:val="18"/>
          <w:szCs w:val="18"/>
        </w:rPr>
        <w:t>Таблица 2</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
        <w:gridCol w:w="680"/>
        <w:gridCol w:w="851"/>
        <w:gridCol w:w="283"/>
        <w:gridCol w:w="851"/>
        <w:gridCol w:w="709"/>
        <w:gridCol w:w="708"/>
        <w:gridCol w:w="709"/>
        <w:gridCol w:w="709"/>
        <w:gridCol w:w="709"/>
        <w:gridCol w:w="708"/>
        <w:gridCol w:w="1276"/>
        <w:gridCol w:w="992"/>
      </w:tblGrid>
      <w:tr w:rsidR="00537D5B" w:rsidRPr="00537D5B" w:rsidTr="00537D5B">
        <w:trPr>
          <w:trHeight w:val="332"/>
        </w:trPr>
        <w:tc>
          <w:tcPr>
            <w:tcW w:w="313" w:type="dxa"/>
            <w:vMerge w:val="restart"/>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w:t>
            </w:r>
          </w:p>
        </w:tc>
        <w:tc>
          <w:tcPr>
            <w:tcW w:w="680" w:type="dxa"/>
            <w:vMerge w:val="restart"/>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Наименование программного мероприятия</w:t>
            </w:r>
          </w:p>
        </w:tc>
        <w:tc>
          <w:tcPr>
            <w:tcW w:w="851" w:type="dxa"/>
            <w:vMerge w:val="restart"/>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Источники финансирования/ Основные исполнители</w:t>
            </w:r>
          </w:p>
        </w:tc>
        <w:tc>
          <w:tcPr>
            <w:tcW w:w="283" w:type="dxa"/>
            <w:vMerge w:val="restart"/>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Срок исполнения</w:t>
            </w:r>
          </w:p>
        </w:tc>
        <w:tc>
          <w:tcPr>
            <w:tcW w:w="851" w:type="dxa"/>
            <w:vMerge w:val="restart"/>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Всего на период реализации Программы, </w:t>
            </w:r>
          </w:p>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 тыс. руб.</w:t>
            </w:r>
          </w:p>
        </w:tc>
        <w:tc>
          <w:tcPr>
            <w:tcW w:w="5528" w:type="dxa"/>
            <w:gridSpan w:val="7"/>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Объем финансирования по годам (тыс. руб.)</w:t>
            </w:r>
          </w:p>
        </w:tc>
        <w:tc>
          <w:tcPr>
            <w:tcW w:w="992" w:type="dxa"/>
            <w:vMerge w:val="restart"/>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Ожидаемые результаты</w:t>
            </w:r>
          </w:p>
        </w:tc>
      </w:tr>
      <w:tr w:rsidR="00537D5B" w:rsidRPr="00537D5B" w:rsidTr="00537D5B">
        <w:trPr>
          <w:trHeight w:val="1399"/>
        </w:trPr>
        <w:tc>
          <w:tcPr>
            <w:tcW w:w="313" w:type="dxa"/>
            <w:vMerge/>
            <w:shd w:val="clear" w:color="auto" w:fill="auto"/>
            <w:vAlign w:val="center"/>
          </w:tcPr>
          <w:p w:rsidR="00537D5B" w:rsidRPr="00537D5B" w:rsidRDefault="00537D5B" w:rsidP="00537D5B">
            <w:pPr>
              <w:spacing w:after="0" w:line="240" w:lineRule="auto"/>
              <w:rPr>
                <w:rFonts w:ascii="Times New Roman" w:hAnsi="Times New Roman"/>
                <w:bCs/>
                <w:sz w:val="18"/>
                <w:szCs w:val="18"/>
              </w:rPr>
            </w:pPr>
          </w:p>
        </w:tc>
        <w:tc>
          <w:tcPr>
            <w:tcW w:w="680" w:type="dxa"/>
            <w:vMerge/>
            <w:shd w:val="clear" w:color="auto" w:fill="auto"/>
            <w:vAlign w:val="center"/>
          </w:tcPr>
          <w:p w:rsidR="00537D5B" w:rsidRPr="00537D5B" w:rsidRDefault="00537D5B" w:rsidP="00537D5B">
            <w:pPr>
              <w:spacing w:after="0" w:line="240" w:lineRule="auto"/>
              <w:rPr>
                <w:rFonts w:ascii="Times New Roman" w:hAnsi="Times New Roman"/>
                <w:bCs/>
                <w:sz w:val="18"/>
                <w:szCs w:val="18"/>
              </w:rPr>
            </w:pPr>
          </w:p>
        </w:tc>
        <w:tc>
          <w:tcPr>
            <w:tcW w:w="851" w:type="dxa"/>
            <w:vMerge/>
            <w:shd w:val="clear" w:color="auto" w:fill="auto"/>
            <w:vAlign w:val="center"/>
          </w:tcPr>
          <w:p w:rsidR="00537D5B" w:rsidRPr="00537D5B" w:rsidRDefault="00537D5B" w:rsidP="00537D5B">
            <w:pPr>
              <w:spacing w:after="0" w:line="240" w:lineRule="auto"/>
              <w:rPr>
                <w:rFonts w:ascii="Times New Roman" w:hAnsi="Times New Roman"/>
                <w:bCs/>
                <w:sz w:val="18"/>
                <w:szCs w:val="18"/>
              </w:rPr>
            </w:pPr>
          </w:p>
        </w:tc>
        <w:tc>
          <w:tcPr>
            <w:tcW w:w="283" w:type="dxa"/>
            <w:vMerge/>
            <w:shd w:val="clear" w:color="auto" w:fill="auto"/>
            <w:vAlign w:val="center"/>
          </w:tcPr>
          <w:p w:rsidR="00537D5B" w:rsidRPr="00537D5B" w:rsidRDefault="00537D5B" w:rsidP="00537D5B">
            <w:pPr>
              <w:spacing w:after="0" w:line="240" w:lineRule="auto"/>
              <w:rPr>
                <w:rFonts w:ascii="Times New Roman" w:hAnsi="Times New Roman"/>
                <w:bCs/>
                <w:sz w:val="18"/>
                <w:szCs w:val="18"/>
              </w:rPr>
            </w:pPr>
          </w:p>
        </w:tc>
        <w:tc>
          <w:tcPr>
            <w:tcW w:w="851" w:type="dxa"/>
            <w:vMerge/>
            <w:shd w:val="clear" w:color="auto" w:fill="auto"/>
            <w:vAlign w:val="center"/>
          </w:tcPr>
          <w:p w:rsidR="00537D5B" w:rsidRPr="00537D5B" w:rsidRDefault="00537D5B" w:rsidP="00537D5B">
            <w:pPr>
              <w:spacing w:after="0" w:line="240" w:lineRule="auto"/>
              <w:rPr>
                <w:rFonts w:ascii="Times New Roman" w:hAnsi="Times New Roman"/>
                <w:bCs/>
                <w:sz w:val="18"/>
                <w:szCs w:val="18"/>
              </w:rPr>
            </w:pPr>
          </w:p>
        </w:tc>
        <w:tc>
          <w:tcPr>
            <w:tcW w:w="709"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2019</w:t>
            </w:r>
          </w:p>
        </w:tc>
        <w:tc>
          <w:tcPr>
            <w:tcW w:w="708"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2020</w:t>
            </w:r>
          </w:p>
        </w:tc>
        <w:tc>
          <w:tcPr>
            <w:tcW w:w="709"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2021</w:t>
            </w:r>
          </w:p>
        </w:tc>
        <w:tc>
          <w:tcPr>
            <w:tcW w:w="709"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 xml:space="preserve">2022 </w:t>
            </w:r>
          </w:p>
        </w:tc>
        <w:tc>
          <w:tcPr>
            <w:tcW w:w="709"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2023</w:t>
            </w:r>
          </w:p>
        </w:tc>
        <w:tc>
          <w:tcPr>
            <w:tcW w:w="708"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2024</w:t>
            </w:r>
          </w:p>
        </w:tc>
        <w:tc>
          <w:tcPr>
            <w:tcW w:w="1276" w:type="dxa"/>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 xml:space="preserve">2025-2033 </w:t>
            </w:r>
          </w:p>
        </w:tc>
        <w:tc>
          <w:tcPr>
            <w:tcW w:w="992" w:type="dxa"/>
            <w:vMerge/>
            <w:shd w:val="clear" w:color="auto" w:fill="auto"/>
            <w:vAlign w:val="center"/>
          </w:tcPr>
          <w:p w:rsidR="00537D5B" w:rsidRPr="00537D5B" w:rsidRDefault="00537D5B" w:rsidP="00537D5B">
            <w:pPr>
              <w:spacing w:after="0" w:line="240" w:lineRule="auto"/>
              <w:rPr>
                <w:rFonts w:ascii="Times New Roman" w:hAnsi="Times New Roman"/>
                <w:b/>
                <w:bCs/>
                <w:sz w:val="18"/>
                <w:szCs w:val="18"/>
              </w:rPr>
            </w:pPr>
          </w:p>
        </w:tc>
      </w:tr>
      <w:tr w:rsidR="00537D5B" w:rsidRPr="00537D5B" w:rsidTr="00537D5B">
        <w:trPr>
          <w:trHeight w:val="259"/>
        </w:trPr>
        <w:tc>
          <w:tcPr>
            <w:tcW w:w="9498" w:type="dxa"/>
            <w:gridSpan w:val="13"/>
          </w:tcPr>
          <w:p w:rsidR="00537D5B" w:rsidRPr="00537D5B" w:rsidRDefault="00537D5B" w:rsidP="00537D5B">
            <w:pPr>
              <w:spacing w:after="0" w:line="240" w:lineRule="auto"/>
              <w:jc w:val="center"/>
              <w:rPr>
                <w:rFonts w:ascii="Times New Roman" w:hAnsi="Times New Roman"/>
                <w:i/>
                <w:iCs/>
                <w:sz w:val="18"/>
                <w:szCs w:val="18"/>
                <w:u w:val="single"/>
              </w:rPr>
            </w:pPr>
            <w:r w:rsidRPr="00537D5B">
              <w:rPr>
                <w:rFonts w:ascii="Times New Roman" w:hAnsi="Times New Roman"/>
                <w:i/>
                <w:iCs/>
                <w:sz w:val="18"/>
                <w:szCs w:val="18"/>
                <w:u w:val="single"/>
              </w:rPr>
              <w:t>Культура</w:t>
            </w:r>
          </w:p>
        </w:tc>
      </w:tr>
      <w:tr w:rsidR="00537D5B" w:rsidRPr="00537D5B" w:rsidTr="00537D5B">
        <w:trPr>
          <w:trHeight w:val="1267"/>
        </w:trPr>
        <w:tc>
          <w:tcPr>
            <w:tcW w:w="31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1</w:t>
            </w:r>
          </w:p>
        </w:tc>
        <w:tc>
          <w:tcPr>
            <w:tcW w:w="680" w:type="dxa"/>
            <w:shd w:val="clear" w:color="auto" w:fill="auto"/>
            <w:vAlign w:val="center"/>
          </w:tcPr>
          <w:p w:rsidR="00537D5B" w:rsidRPr="00537D5B" w:rsidRDefault="00537D5B" w:rsidP="00537D5B">
            <w:pPr>
              <w:spacing w:after="0" w:line="240" w:lineRule="auto"/>
              <w:ind w:right="34"/>
              <w:rPr>
                <w:rFonts w:ascii="Times New Roman" w:hAnsi="Times New Roman"/>
                <w:sz w:val="18"/>
                <w:szCs w:val="18"/>
              </w:rPr>
            </w:pPr>
            <w:r w:rsidRPr="00537D5B">
              <w:rPr>
                <w:rFonts w:ascii="Times New Roman" w:hAnsi="Times New Roman"/>
                <w:sz w:val="18"/>
                <w:szCs w:val="18"/>
              </w:rPr>
              <w:t xml:space="preserve">Организация досуга детей и подростков: проведение дней молодежи, дней защиты детей, уличных и настольных игр </w:t>
            </w:r>
          </w:p>
        </w:tc>
        <w:tc>
          <w:tcPr>
            <w:tcW w:w="851" w:type="dxa"/>
            <w:vMerge w:val="restart"/>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sz w:val="18"/>
                <w:szCs w:val="18"/>
              </w:rPr>
            </w:pPr>
            <w:r w:rsidRPr="00537D5B">
              <w:rPr>
                <w:rFonts w:ascii="Times New Roman" w:hAnsi="Times New Roman"/>
                <w:sz w:val="18"/>
                <w:szCs w:val="18"/>
              </w:rPr>
              <w:t>Бюджет городского поселения/</w:t>
            </w:r>
          </w:p>
          <w:p w:rsidR="00537D5B" w:rsidRPr="00537D5B" w:rsidRDefault="00537D5B" w:rsidP="00537D5B">
            <w:pPr>
              <w:spacing w:after="0" w:line="240" w:lineRule="auto"/>
              <w:ind w:left="113" w:right="113"/>
              <w:jc w:val="center"/>
              <w:rPr>
                <w:rFonts w:ascii="Times New Roman" w:hAnsi="Times New Roman"/>
                <w:sz w:val="18"/>
                <w:szCs w:val="18"/>
              </w:rPr>
            </w:pPr>
            <w:r w:rsidRPr="00537D5B">
              <w:rPr>
                <w:rFonts w:ascii="Times New Roman" w:hAnsi="Times New Roman"/>
                <w:sz w:val="18"/>
                <w:szCs w:val="18"/>
              </w:rPr>
              <w:t>Администрация г. п. Петра Дубрава</w:t>
            </w:r>
          </w:p>
        </w:tc>
        <w:tc>
          <w:tcPr>
            <w:tcW w:w="28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ежегодно</w:t>
            </w:r>
          </w:p>
        </w:tc>
        <w:tc>
          <w:tcPr>
            <w:tcW w:w="851"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1 920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128 </w:t>
            </w:r>
          </w:p>
        </w:tc>
        <w:tc>
          <w:tcPr>
            <w:tcW w:w="1276" w:type="dxa"/>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1 152</w:t>
            </w:r>
          </w:p>
        </w:tc>
        <w:tc>
          <w:tcPr>
            <w:tcW w:w="992" w:type="dxa"/>
            <w:shd w:val="clear" w:color="auto" w:fill="auto"/>
            <w:vAlign w:val="center"/>
          </w:tcPr>
          <w:p w:rsidR="00537D5B" w:rsidRPr="00537D5B" w:rsidRDefault="00537D5B" w:rsidP="00537D5B">
            <w:pPr>
              <w:spacing w:after="0" w:line="240" w:lineRule="auto"/>
              <w:rPr>
                <w:rFonts w:ascii="Times New Roman" w:hAnsi="Times New Roman"/>
                <w:sz w:val="18"/>
                <w:szCs w:val="18"/>
              </w:rPr>
            </w:pPr>
            <w:r w:rsidRPr="00537D5B">
              <w:rPr>
                <w:rFonts w:ascii="Times New Roman" w:hAnsi="Times New Roman"/>
                <w:sz w:val="18"/>
                <w:szCs w:val="18"/>
              </w:rPr>
              <w:t>Стимулирование различных форм самоорганизации молодежи; формирование позитивной молодежной культуры</w:t>
            </w:r>
          </w:p>
        </w:tc>
      </w:tr>
      <w:tr w:rsidR="00537D5B" w:rsidRPr="00537D5B" w:rsidTr="00537D5B">
        <w:trPr>
          <w:trHeight w:val="765"/>
        </w:trPr>
        <w:tc>
          <w:tcPr>
            <w:tcW w:w="31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2</w:t>
            </w:r>
          </w:p>
        </w:tc>
        <w:tc>
          <w:tcPr>
            <w:tcW w:w="680" w:type="dxa"/>
            <w:shd w:val="clear" w:color="auto" w:fill="auto"/>
            <w:vAlign w:val="center"/>
          </w:tcPr>
          <w:p w:rsidR="00537D5B" w:rsidRPr="00537D5B" w:rsidRDefault="00537D5B" w:rsidP="00537D5B">
            <w:pPr>
              <w:spacing w:after="0" w:line="240" w:lineRule="auto"/>
              <w:rPr>
                <w:rFonts w:ascii="Times New Roman" w:hAnsi="Times New Roman"/>
                <w:sz w:val="18"/>
                <w:szCs w:val="18"/>
              </w:rPr>
            </w:pPr>
            <w:r w:rsidRPr="00537D5B">
              <w:rPr>
                <w:rFonts w:ascii="Times New Roman" w:hAnsi="Times New Roman"/>
                <w:sz w:val="18"/>
                <w:szCs w:val="18"/>
              </w:rPr>
              <w:t>Организация досуга населения: проведение дней матери, дней пожилого человека, дней инвалида. Празд</w:t>
            </w:r>
            <w:r w:rsidRPr="00537D5B">
              <w:rPr>
                <w:rFonts w:ascii="Times New Roman" w:hAnsi="Times New Roman"/>
                <w:sz w:val="18"/>
                <w:szCs w:val="18"/>
              </w:rPr>
              <w:lastRenderedPageBreak/>
              <w:t>нование нового года,  23 февраля, 8 марта, 9 мая</w:t>
            </w:r>
          </w:p>
        </w:tc>
        <w:tc>
          <w:tcPr>
            <w:tcW w:w="851" w:type="dxa"/>
            <w:vMerge/>
            <w:shd w:val="clear" w:color="auto" w:fill="auto"/>
            <w:vAlign w:val="center"/>
          </w:tcPr>
          <w:p w:rsidR="00537D5B" w:rsidRPr="00537D5B" w:rsidRDefault="00537D5B" w:rsidP="00537D5B">
            <w:pPr>
              <w:spacing w:after="0" w:line="240" w:lineRule="auto"/>
              <w:rPr>
                <w:rFonts w:ascii="Times New Roman" w:hAnsi="Times New Roman"/>
                <w:sz w:val="18"/>
                <w:szCs w:val="18"/>
              </w:rPr>
            </w:pPr>
          </w:p>
        </w:tc>
        <w:tc>
          <w:tcPr>
            <w:tcW w:w="28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ежегодно</w:t>
            </w:r>
          </w:p>
        </w:tc>
        <w:tc>
          <w:tcPr>
            <w:tcW w:w="851"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 xml:space="preserve">5 500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360</w:t>
            </w:r>
          </w:p>
        </w:tc>
        <w:tc>
          <w:tcPr>
            <w:tcW w:w="1276" w:type="dxa"/>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 xml:space="preserve">3 340  </w:t>
            </w:r>
          </w:p>
        </w:tc>
        <w:tc>
          <w:tcPr>
            <w:tcW w:w="992" w:type="dxa"/>
            <w:shd w:val="clear" w:color="auto" w:fill="auto"/>
            <w:vAlign w:val="center"/>
          </w:tcPr>
          <w:p w:rsidR="00537D5B" w:rsidRPr="00537D5B" w:rsidRDefault="00537D5B" w:rsidP="00537D5B">
            <w:pPr>
              <w:spacing w:after="0" w:line="240" w:lineRule="auto"/>
              <w:rPr>
                <w:rFonts w:ascii="Times New Roman" w:hAnsi="Times New Roman"/>
                <w:sz w:val="18"/>
                <w:szCs w:val="18"/>
              </w:rPr>
            </w:pPr>
            <w:r w:rsidRPr="00537D5B">
              <w:rPr>
                <w:rFonts w:ascii="Times New Roman" w:hAnsi="Times New Roman"/>
                <w:sz w:val="18"/>
                <w:szCs w:val="18"/>
              </w:rPr>
              <w:t xml:space="preserve">Стимулирование различных форм самоорганизации населения </w:t>
            </w:r>
          </w:p>
        </w:tc>
      </w:tr>
      <w:tr w:rsidR="00537D5B" w:rsidRPr="00537D5B" w:rsidTr="00537D5B">
        <w:trPr>
          <w:trHeight w:val="765"/>
        </w:trPr>
        <w:tc>
          <w:tcPr>
            <w:tcW w:w="31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lastRenderedPageBreak/>
              <w:t>3</w:t>
            </w:r>
          </w:p>
        </w:tc>
        <w:tc>
          <w:tcPr>
            <w:tcW w:w="680" w:type="dxa"/>
            <w:shd w:val="clear" w:color="auto" w:fill="auto"/>
            <w:vAlign w:val="center"/>
          </w:tcPr>
          <w:p w:rsidR="00537D5B" w:rsidRPr="00537D5B" w:rsidRDefault="00537D5B" w:rsidP="00537D5B">
            <w:pPr>
              <w:spacing w:after="0" w:line="240" w:lineRule="auto"/>
              <w:rPr>
                <w:rFonts w:ascii="Times New Roman" w:hAnsi="Times New Roman"/>
                <w:sz w:val="18"/>
                <w:szCs w:val="18"/>
              </w:rPr>
            </w:pPr>
            <w:r w:rsidRPr="00537D5B">
              <w:rPr>
                <w:rFonts w:ascii="Times New Roman" w:hAnsi="Times New Roman"/>
                <w:sz w:val="18"/>
                <w:szCs w:val="18"/>
              </w:rPr>
              <w:t>Содействие реализации творческого потенциала населения района, проведение дней села</w:t>
            </w:r>
          </w:p>
        </w:tc>
        <w:tc>
          <w:tcPr>
            <w:tcW w:w="851" w:type="dxa"/>
            <w:vMerge/>
            <w:shd w:val="clear" w:color="auto" w:fill="auto"/>
            <w:vAlign w:val="center"/>
          </w:tcPr>
          <w:p w:rsidR="00537D5B" w:rsidRPr="00537D5B" w:rsidRDefault="00537D5B" w:rsidP="00537D5B">
            <w:pPr>
              <w:spacing w:after="0" w:line="240" w:lineRule="auto"/>
              <w:rPr>
                <w:rFonts w:ascii="Times New Roman" w:hAnsi="Times New Roman"/>
                <w:sz w:val="18"/>
                <w:szCs w:val="18"/>
              </w:rPr>
            </w:pPr>
          </w:p>
        </w:tc>
        <w:tc>
          <w:tcPr>
            <w:tcW w:w="283"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ежегодно</w:t>
            </w:r>
          </w:p>
        </w:tc>
        <w:tc>
          <w:tcPr>
            <w:tcW w:w="851"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highlight w:val="yellow"/>
              </w:rPr>
            </w:pPr>
            <w:r w:rsidRPr="00537D5B">
              <w:rPr>
                <w:rFonts w:ascii="Times New Roman" w:hAnsi="Times New Roman"/>
                <w:sz w:val="18"/>
                <w:szCs w:val="18"/>
              </w:rPr>
              <w:t xml:space="preserve">2 400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709"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708" w:type="dxa"/>
            <w:shd w:val="clear" w:color="auto" w:fill="auto"/>
            <w:noWrap/>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160  </w:t>
            </w:r>
          </w:p>
        </w:tc>
        <w:tc>
          <w:tcPr>
            <w:tcW w:w="1276" w:type="dxa"/>
            <w:vAlign w:val="center"/>
          </w:tcPr>
          <w:p w:rsidR="00537D5B" w:rsidRPr="00537D5B" w:rsidRDefault="00537D5B" w:rsidP="00537D5B">
            <w:pPr>
              <w:spacing w:after="0" w:line="240" w:lineRule="auto"/>
              <w:jc w:val="center"/>
              <w:rPr>
                <w:rFonts w:ascii="Times New Roman" w:hAnsi="Times New Roman"/>
                <w:sz w:val="18"/>
                <w:szCs w:val="18"/>
              </w:rPr>
            </w:pPr>
            <w:r w:rsidRPr="00537D5B">
              <w:rPr>
                <w:rFonts w:ascii="Times New Roman" w:hAnsi="Times New Roman"/>
                <w:sz w:val="18"/>
                <w:szCs w:val="18"/>
              </w:rPr>
              <w:t xml:space="preserve">1 440  </w:t>
            </w:r>
          </w:p>
        </w:tc>
        <w:tc>
          <w:tcPr>
            <w:tcW w:w="992" w:type="dxa"/>
            <w:shd w:val="clear" w:color="auto" w:fill="auto"/>
            <w:vAlign w:val="center"/>
          </w:tcPr>
          <w:p w:rsidR="00537D5B" w:rsidRPr="00537D5B" w:rsidRDefault="00537D5B" w:rsidP="00537D5B">
            <w:pPr>
              <w:spacing w:after="0" w:line="240" w:lineRule="auto"/>
              <w:rPr>
                <w:rFonts w:ascii="Times New Roman" w:hAnsi="Times New Roman"/>
                <w:sz w:val="18"/>
                <w:szCs w:val="18"/>
              </w:rPr>
            </w:pPr>
            <w:r w:rsidRPr="00537D5B">
              <w:rPr>
                <w:rFonts w:ascii="Times New Roman" w:hAnsi="Times New Roman"/>
                <w:sz w:val="18"/>
                <w:szCs w:val="18"/>
              </w:rPr>
              <w:t>Повышение социальной и творческой активности населения</w:t>
            </w:r>
          </w:p>
        </w:tc>
      </w:tr>
    </w:tbl>
    <w:p w:rsidR="00537D5B" w:rsidRDefault="00537D5B" w:rsidP="00537D5B">
      <w:pPr>
        <w:tabs>
          <w:tab w:val="left" w:pos="1142"/>
        </w:tabs>
        <w:spacing w:after="0" w:line="240" w:lineRule="auto"/>
        <w:jc w:val="right"/>
        <w:rPr>
          <w:rFonts w:ascii="Times New Roman" w:hAnsi="Times New Roman"/>
          <w:sz w:val="18"/>
          <w:szCs w:val="18"/>
        </w:rPr>
      </w:pPr>
    </w:p>
    <w:p w:rsidR="00537D5B" w:rsidRDefault="00537D5B" w:rsidP="00537D5B">
      <w:pPr>
        <w:tabs>
          <w:tab w:val="left" w:pos="1142"/>
        </w:tabs>
        <w:spacing w:after="0" w:line="240" w:lineRule="auto"/>
        <w:jc w:val="right"/>
        <w:rPr>
          <w:rFonts w:ascii="Times New Roman" w:hAnsi="Times New Roman"/>
          <w:sz w:val="18"/>
          <w:szCs w:val="18"/>
        </w:rPr>
      </w:pPr>
    </w:p>
    <w:p w:rsidR="00537D5B" w:rsidRPr="00537D5B" w:rsidRDefault="00537D5B" w:rsidP="00537D5B">
      <w:pPr>
        <w:tabs>
          <w:tab w:val="left" w:pos="1142"/>
        </w:tabs>
        <w:spacing w:after="0" w:line="240" w:lineRule="auto"/>
        <w:jc w:val="right"/>
        <w:rPr>
          <w:rFonts w:ascii="Times New Roman" w:hAnsi="Times New Roman"/>
          <w:sz w:val="18"/>
          <w:szCs w:val="18"/>
        </w:rPr>
      </w:pPr>
      <w:r w:rsidRPr="00537D5B">
        <w:rPr>
          <w:rFonts w:ascii="Times New Roman" w:hAnsi="Times New Roman"/>
          <w:sz w:val="18"/>
          <w:szCs w:val="18"/>
        </w:rPr>
        <w:t>Продолжение таблицы 2</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709"/>
        <w:gridCol w:w="851"/>
        <w:gridCol w:w="425"/>
        <w:gridCol w:w="851"/>
        <w:gridCol w:w="5386"/>
        <w:gridCol w:w="992"/>
      </w:tblGrid>
      <w:tr w:rsidR="00537D5B" w:rsidRPr="00537D5B" w:rsidTr="00664697">
        <w:trPr>
          <w:trHeight w:val="266"/>
        </w:trPr>
        <w:tc>
          <w:tcPr>
            <w:tcW w:w="284"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w:t>
            </w:r>
          </w:p>
        </w:tc>
        <w:tc>
          <w:tcPr>
            <w:tcW w:w="709"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Наименование программного мероприятия</w:t>
            </w:r>
          </w:p>
        </w:tc>
        <w:tc>
          <w:tcPr>
            <w:tcW w:w="851" w:type="dxa"/>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Источники финансирования/ Основные исполнители</w:t>
            </w:r>
          </w:p>
        </w:tc>
        <w:tc>
          <w:tcPr>
            <w:tcW w:w="425" w:type="dxa"/>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Срок исполнения, гг.</w:t>
            </w:r>
          </w:p>
        </w:tc>
        <w:tc>
          <w:tcPr>
            <w:tcW w:w="851" w:type="dxa"/>
            <w:shd w:val="clear" w:color="auto" w:fill="auto"/>
            <w:textDirection w:val="btLr"/>
            <w:vAlign w:val="center"/>
          </w:tcPr>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Всего на период реализации Программы, </w:t>
            </w:r>
          </w:p>
          <w:p w:rsidR="00537D5B" w:rsidRPr="00537D5B" w:rsidRDefault="00537D5B" w:rsidP="00537D5B">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 тыс. руб.</w:t>
            </w:r>
          </w:p>
        </w:tc>
        <w:tc>
          <w:tcPr>
            <w:tcW w:w="5386"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Объем финансирования по годам (тыс. руб.)</w:t>
            </w:r>
          </w:p>
        </w:tc>
        <w:tc>
          <w:tcPr>
            <w:tcW w:w="992" w:type="dxa"/>
            <w:shd w:val="clear" w:color="auto" w:fill="auto"/>
            <w:vAlign w:val="center"/>
          </w:tcPr>
          <w:p w:rsidR="00537D5B" w:rsidRPr="00537D5B" w:rsidRDefault="00537D5B" w:rsidP="00537D5B">
            <w:pPr>
              <w:spacing w:after="0" w:line="240" w:lineRule="auto"/>
              <w:jc w:val="center"/>
              <w:rPr>
                <w:rFonts w:ascii="Times New Roman" w:hAnsi="Times New Roman"/>
                <w:bCs/>
                <w:sz w:val="18"/>
                <w:szCs w:val="18"/>
              </w:rPr>
            </w:pPr>
            <w:r w:rsidRPr="00537D5B">
              <w:rPr>
                <w:rFonts w:ascii="Times New Roman" w:hAnsi="Times New Roman"/>
                <w:bCs/>
                <w:sz w:val="18"/>
                <w:szCs w:val="18"/>
              </w:rPr>
              <w:t>Ожидаемые результаты</w:t>
            </w:r>
          </w:p>
        </w:tc>
      </w:tr>
    </w:tbl>
    <w:p w:rsidR="00F6366C" w:rsidRDefault="00F6366C" w:rsidP="00537D5B">
      <w:pPr>
        <w:autoSpaceDE w:val="0"/>
        <w:autoSpaceDN w:val="0"/>
        <w:adjustRightInd w:val="0"/>
        <w:spacing w:after="0" w:line="240" w:lineRule="auto"/>
        <w:ind w:firstLine="709"/>
        <w:jc w:val="both"/>
        <w:rPr>
          <w:rFonts w:ascii="Times New Roman" w:eastAsia="F1" w:hAnsi="Times New Roman"/>
          <w:sz w:val="18"/>
          <w:szCs w:val="18"/>
        </w:rPr>
      </w:pPr>
    </w:p>
    <w:p w:rsidR="00F6366C" w:rsidRPr="00537D5B" w:rsidRDefault="00F6366C" w:rsidP="00537D5B">
      <w:pPr>
        <w:autoSpaceDE w:val="0"/>
        <w:autoSpaceDN w:val="0"/>
        <w:adjustRightInd w:val="0"/>
        <w:spacing w:after="0" w:line="240" w:lineRule="auto"/>
        <w:ind w:firstLine="709"/>
        <w:jc w:val="both"/>
        <w:rPr>
          <w:rFonts w:ascii="Times New Roman" w:eastAsia="F1" w:hAnsi="Times New Roman"/>
          <w:sz w:val="18"/>
          <w:szCs w:val="18"/>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772"/>
        <w:gridCol w:w="67"/>
        <w:gridCol w:w="11"/>
        <w:gridCol w:w="562"/>
        <w:gridCol w:w="431"/>
        <w:gridCol w:w="334"/>
        <w:gridCol w:w="586"/>
        <w:gridCol w:w="1064"/>
        <w:gridCol w:w="3827"/>
      </w:tblGrid>
      <w:tr w:rsidR="00537D5B" w:rsidRPr="00537D5B" w:rsidTr="00537D5B">
        <w:trPr>
          <w:trHeight w:val="195"/>
        </w:trPr>
        <w:tc>
          <w:tcPr>
            <w:tcW w:w="9498" w:type="dxa"/>
            <w:gridSpan w:val="11"/>
          </w:tcPr>
          <w:p w:rsidR="00537D5B" w:rsidRPr="00537D5B" w:rsidRDefault="00537D5B" w:rsidP="00664697">
            <w:pPr>
              <w:spacing w:after="0" w:line="240" w:lineRule="auto"/>
              <w:jc w:val="center"/>
              <w:rPr>
                <w:rFonts w:ascii="Times New Roman" w:hAnsi="Times New Roman"/>
                <w:i/>
                <w:iCs/>
                <w:sz w:val="18"/>
                <w:szCs w:val="18"/>
                <w:u w:val="single"/>
              </w:rPr>
            </w:pPr>
            <w:r w:rsidRPr="00537D5B">
              <w:rPr>
                <w:rFonts w:ascii="Times New Roman" w:hAnsi="Times New Roman"/>
                <w:i/>
                <w:iCs/>
                <w:sz w:val="18"/>
                <w:szCs w:val="18"/>
                <w:u w:val="single"/>
              </w:rPr>
              <w:t>Культура</w:t>
            </w:r>
          </w:p>
        </w:tc>
      </w:tr>
      <w:tr w:rsidR="00537D5B" w:rsidRPr="00537D5B" w:rsidTr="00537D5B">
        <w:trPr>
          <w:trHeight w:val="957"/>
        </w:trPr>
        <w:tc>
          <w:tcPr>
            <w:tcW w:w="993"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1"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3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1004" w:type="dxa"/>
            <w:gridSpan w:val="3"/>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 xml:space="preserve">по проекту  </w:t>
            </w:r>
          </w:p>
        </w:tc>
        <w:tc>
          <w:tcPr>
            <w:tcW w:w="5811" w:type="dxa"/>
            <w:gridSpan w:val="4"/>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Увеличение  объема услуг, предоставляемых учреждениями культуры  в соответствии с интересами и потребностями населения</w:t>
            </w:r>
          </w:p>
        </w:tc>
      </w:tr>
      <w:tr w:rsidR="00537D5B" w:rsidRPr="00537D5B" w:rsidTr="00537D5B">
        <w:trPr>
          <w:trHeight w:val="109"/>
        </w:trPr>
        <w:tc>
          <w:tcPr>
            <w:tcW w:w="993"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648</w:t>
            </w:r>
          </w:p>
        </w:tc>
        <w:tc>
          <w:tcPr>
            <w:tcW w:w="851"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648</w:t>
            </w:r>
          </w:p>
        </w:tc>
        <w:tc>
          <w:tcPr>
            <w:tcW w:w="850" w:type="dxa"/>
            <w:gridSpan w:val="3"/>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648</w:t>
            </w:r>
          </w:p>
        </w:tc>
        <w:tc>
          <w:tcPr>
            <w:tcW w:w="993" w:type="dxa"/>
            <w:gridSpan w:val="2"/>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5 932</w:t>
            </w:r>
          </w:p>
        </w:tc>
        <w:tc>
          <w:tcPr>
            <w:tcW w:w="5811" w:type="dxa"/>
            <w:gridSpan w:val="4"/>
            <w:shd w:val="clear" w:color="auto" w:fill="auto"/>
            <w:vAlign w:val="center"/>
          </w:tcPr>
          <w:p w:rsidR="00537D5B" w:rsidRPr="00537D5B" w:rsidRDefault="00537D5B" w:rsidP="00664697">
            <w:pPr>
              <w:spacing w:after="0" w:line="240" w:lineRule="auto"/>
              <w:rPr>
                <w:rFonts w:ascii="Times New Roman" w:hAnsi="Times New Roman"/>
                <w:sz w:val="18"/>
                <w:szCs w:val="18"/>
              </w:rPr>
            </w:pPr>
          </w:p>
        </w:tc>
      </w:tr>
      <w:tr w:rsidR="00537D5B" w:rsidRPr="00537D5B" w:rsidTr="00537D5B">
        <w:trPr>
          <w:trHeight w:val="128"/>
        </w:trPr>
        <w:tc>
          <w:tcPr>
            <w:tcW w:w="9498" w:type="dxa"/>
            <w:gridSpan w:val="11"/>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i/>
                <w:iCs/>
                <w:sz w:val="18"/>
                <w:szCs w:val="18"/>
                <w:u w:val="single"/>
              </w:rPr>
              <w:t>Физическая культура и спорт</w:t>
            </w:r>
          </w:p>
        </w:tc>
      </w:tr>
      <w:tr w:rsidR="00537D5B" w:rsidRPr="00537D5B" w:rsidTr="00537D5B">
        <w:trPr>
          <w:trHeight w:val="1058"/>
        </w:trPr>
        <w:tc>
          <w:tcPr>
            <w:tcW w:w="993"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851"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772"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640" w:type="dxa"/>
            <w:gridSpan w:val="3"/>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765"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586"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1064" w:type="dxa"/>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2 210</w:t>
            </w:r>
          </w:p>
        </w:tc>
        <w:tc>
          <w:tcPr>
            <w:tcW w:w="3827"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Повышение социальной и спортивной активности населения</w:t>
            </w:r>
          </w:p>
        </w:tc>
      </w:tr>
      <w:tr w:rsidR="00537D5B" w:rsidRPr="00537D5B" w:rsidTr="00537D5B">
        <w:trPr>
          <w:trHeight w:val="1058"/>
        </w:trPr>
        <w:tc>
          <w:tcPr>
            <w:tcW w:w="993"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851"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850" w:type="dxa"/>
            <w:gridSpan w:val="3"/>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562"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765"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586"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122</w:t>
            </w:r>
          </w:p>
        </w:tc>
        <w:tc>
          <w:tcPr>
            <w:tcW w:w="1064" w:type="dxa"/>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1 098</w:t>
            </w:r>
          </w:p>
        </w:tc>
        <w:tc>
          <w:tcPr>
            <w:tcW w:w="3827"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p>
        </w:tc>
      </w:tr>
    </w:tbl>
    <w:p w:rsidR="00F6366C" w:rsidRDefault="00F6366C" w:rsidP="00664697">
      <w:pPr>
        <w:autoSpaceDE w:val="0"/>
        <w:autoSpaceDN w:val="0"/>
        <w:adjustRightInd w:val="0"/>
        <w:spacing w:after="0" w:line="240" w:lineRule="auto"/>
        <w:ind w:firstLine="709"/>
        <w:jc w:val="both"/>
        <w:rPr>
          <w:rFonts w:ascii="Times New Roman" w:eastAsia="F1" w:hAnsi="Times New Roman"/>
          <w:sz w:val="18"/>
          <w:szCs w:val="18"/>
        </w:rPr>
      </w:pPr>
    </w:p>
    <w:p w:rsidR="00F6366C" w:rsidRPr="00537D5B" w:rsidRDefault="00F6366C" w:rsidP="00537D5B">
      <w:pPr>
        <w:autoSpaceDE w:val="0"/>
        <w:autoSpaceDN w:val="0"/>
        <w:adjustRightInd w:val="0"/>
        <w:spacing w:after="0" w:line="240" w:lineRule="auto"/>
        <w:ind w:firstLine="709"/>
        <w:jc w:val="both"/>
        <w:rPr>
          <w:rFonts w:ascii="Times New Roman" w:eastAsia="F1" w:hAnsi="Times New Roman"/>
          <w:sz w:val="18"/>
          <w:szCs w:val="18"/>
        </w:rPr>
      </w:pPr>
    </w:p>
    <w:p w:rsidR="00537D5B" w:rsidRPr="00537D5B" w:rsidRDefault="00537D5B" w:rsidP="00537D5B">
      <w:pPr>
        <w:spacing w:after="120" w:line="240" w:lineRule="auto"/>
        <w:jc w:val="right"/>
        <w:rPr>
          <w:rFonts w:ascii="Times New Roman" w:hAnsi="Times New Roman"/>
          <w:sz w:val="18"/>
          <w:szCs w:val="18"/>
        </w:rPr>
      </w:pPr>
      <w:r w:rsidRPr="00537D5B">
        <w:rPr>
          <w:rFonts w:ascii="Times New Roman" w:hAnsi="Times New Roman"/>
          <w:sz w:val="18"/>
          <w:szCs w:val="18"/>
        </w:rPr>
        <w:t>Продолжение таблицы 2</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09"/>
        <w:gridCol w:w="709"/>
        <w:gridCol w:w="142"/>
        <w:gridCol w:w="709"/>
        <w:gridCol w:w="141"/>
        <w:gridCol w:w="709"/>
        <w:gridCol w:w="142"/>
        <w:gridCol w:w="567"/>
        <w:gridCol w:w="709"/>
        <w:gridCol w:w="708"/>
        <w:gridCol w:w="567"/>
        <w:gridCol w:w="142"/>
        <w:gridCol w:w="567"/>
        <w:gridCol w:w="142"/>
        <w:gridCol w:w="567"/>
        <w:gridCol w:w="142"/>
        <w:gridCol w:w="992"/>
        <w:gridCol w:w="1134"/>
      </w:tblGrid>
      <w:tr w:rsidR="00537D5B" w:rsidRPr="00537D5B" w:rsidTr="00537D5B">
        <w:trPr>
          <w:trHeight w:val="156"/>
        </w:trPr>
        <w:tc>
          <w:tcPr>
            <w:tcW w:w="425" w:type="dxa"/>
            <w:vMerge w:val="restart"/>
            <w:shd w:val="clear" w:color="auto" w:fill="auto"/>
            <w:vAlign w:val="center"/>
          </w:tcPr>
          <w:p w:rsidR="00537D5B" w:rsidRPr="00537D5B" w:rsidRDefault="00537D5B" w:rsidP="00664697">
            <w:pPr>
              <w:spacing w:after="0" w:line="240" w:lineRule="auto"/>
              <w:jc w:val="center"/>
              <w:rPr>
                <w:rFonts w:ascii="Times New Roman" w:hAnsi="Times New Roman"/>
                <w:bCs/>
                <w:sz w:val="18"/>
                <w:szCs w:val="18"/>
              </w:rPr>
            </w:pPr>
            <w:r w:rsidRPr="00537D5B">
              <w:rPr>
                <w:rFonts w:ascii="Times New Roman" w:hAnsi="Times New Roman"/>
                <w:bCs/>
                <w:sz w:val="18"/>
                <w:szCs w:val="18"/>
              </w:rPr>
              <w:t>№</w:t>
            </w:r>
          </w:p>
        </w:tc>
        <w:tc>
          <w:tcPr>
            <w:tcW w:w="709" w:type="dxa"/>
            <w:vMerge w:val="restart"/>
            <w:shd w:val="clear" w:color="auto" w:fill="auto"/>
            <w:vAlign w:val="center"/>
          </w:tcPr>
          <w:p w:rsidR="00537D5B" w:rsidRPr="00537D5B" w:rsidRDefault="00537D5B" w:rsidP="00664697">
            <w:pPr>
              <w:spacing w:after="0" w:line="240" w:lineRule="auto"/>
              <w:jc w:val="center"/>
              <w:rPr>
                <w:rFonts w:ascii="Times New Roman" w:hAnsi="Times New Roman"/>
                <w:bCs/>
                <w:sz w:val="18"/>
                <w:szCs w:val="18"/>
              </w:rPr>
            </w:pPr>
            <w:r w:rsidRPr="00537D5B">
              <w:rPr>
                <w:rFonts w:ascii="Times New Roman" w:hAnsi="Times New Roman"/>
                <w:bCs/>
                <w:sz w:val="18"/>
                <w:szCs w:val="18"/>
              </w:rPr>
              <w:t>Наим</w:t>
            </w:r>
            <w:r w:rsidRPr="00537D5B">
              <w:rPr>
                <w:rFonts w:ascii="Times New Roman" w:hAnsi="Times New Roman"/>
                <w:bCs/>
                <w:sz w:val="18"/>
                <w:szCs w:val="18"/>
              </w:rPr>
              <w:lastRenderedPageBreak/>
              <w:t>енование программного мероприятия</w:t>
            </w:r>
          </w:p>
        </w:tc>
        <w:tc>
          <w:tcPr>
            <w:tcW w:w="709" w:type="dxa"/>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lastRenderedPageBreak/>
              <w:t>Источники финансирования/ Основные исполнители</w:t>
            </w:r>
          </w:p>
        </w:tc>
        <w:tc>
          <w:tcPr>
            <w:tcW w:w="851" w:type="dxa"/>
            <w:gridSpan w:val="2"/>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Срок исполнения, гг.</w:t>
            </w:r>
          </w:p>
        </w:tc>
        <w:tc>
          <w:tcPr>
            <w:tcW w:w="992" w:type="dxa"/>
            <w:gridSpan w:val="3"/>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Всего на период реализации Программы, </w:t>
            </w:r>
          </w:p>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 тыс. руб.</w:t>
            </w:r>
          </w:p>
        </w:tc>
        <w:tc>
          <w:tcPr>
            <w:tcW w:w="5103" w:type="dxa"/>
            <w:gridSpan w:val="10"/>
            <w:shd w:val="clear" w:color="auto" w:fill="auto"/>
            <w:vAlign w:val="center"/>
          </w:tcPr>
          <w:p w:rsidR="00537D5B" w:rsidRPr="00537D5B" w:rsidRDefault="00537D5B" w:rsidP="00664697">
            <w:pPr>
              <w:spacing w:after="0" w:line="240" w:lineRule="auto"/>
              <w:jc w:val="center"/>
              <w:rPr>
                <w:rFonts w:ascii="Times New Roman" w:hAnsi="Times New Roman"/>
                <w:b/>
                <w:bCs/>
                <w:sz w:val="18"/>
                <w:szCs w:val="18"/>
              </w:rPr>
            </w:pPr>
            <w:r w:rsidRPr="00537D5B">
              <w:rPr>
                <w:rFonts w:ascii="Times New Roman" w:hAnsi="Times New Roman"/>
                <w:bCs/>
                <w:sz w:val="18"/>
                <w:szCs w:val="18"/>
              </w:rPr>
              <w:t>Объем финансирования по годам (тыс. руб.)</w:t>
            </w:r>
          </w:p>
        </w:tc>
        <w:tc>
          <w:tcPr>
            <w:tcW w:w="1134" w:type="dxa"/>
            <w:vMerge w:val="restart"/>
            <w:shd w:val="clear" w:color="auto" w:fill="auto"/>
            <w:vAlign w:val="center"/>
          </w:tcPr>
          <w:p w:rsidR="00537D5B" w:rsidRPr="00537D5B" w:rsidRDefault="00537D5B" w:rsidP="00664697">
            <w:pPr>
              <w:spacing w:after="0" w:line="240" w:lineRule="auto"/>
              <w:jc w:val="center"/>
              <w:rPr>
                <w:rFonts w:ascii="Times New Roman" w:hAnsi="Times New Roman"/>
                <w:bCs/>
                <w:sz w:val="18"/>
                <w:szCs w:val="18"/>
              </w:rPr>
            </w:pPr>
            <w:r w:rsidRPr="00537D5B">
              <w:rPr>
                <w:rFonts w:ascii="Times New Roman" w:hAnsi="Times New Roman"/>
                <w:bCs/>
                <w:sz w:val="18"/>
                <w:szCs w:val="18"/>
              </w:rPr>
              <w:t xml:space="preserve">Ожидаемые </w:t>
            </w:r>
            <w:r w:rsidRPr="00537D5B">
              <w:rPr>
                <w:rFonts w:ascii="Times New Roman" w:hAnsi="Times New Roman"/>
                <w:bCs/>
                <w:sz w:val="18"/>
                <w:szCs w:val="18"/>
              </w:rPr>
              <w:lastRenderedPageBreak/>
              <w:t>результаты</w:t>
            </w:r>
          </w:p>
        </w:tc>
      </w:tr>
      <w:tr w:rsidR="00537D5B" w:rsidRPr="00537D5B" w:rsidTr="00537D5B">
        <w:trPr>
          <w:trHeight w:val="1862"/>
        </w:trPr>
        <w:tc>
          <w:tcPr>
            <w:tcW w:w="425" w:type="dxa"/>
            <w:vMerge/>
            <w:shd w:val="clear" w:color="auto" w:fill="auto"/>
            <w:vAlign w:val="center"/>
          </w:tcPr>
          <w:p w:rsidR="00537D5B" w:rsidRPr="00537D5B" w:rsidRDefault="00537D5B" w:rsidP="00664697">
            <w:pPr>
              <w:spacing w:after="0" w:line="240" w:lineRule="auto"/>
              <w:rPr>
                <w:rFonts w:ascii="Times New Roman" w:hAnsi="Times New Roman"/>
                <w:b/>
                <w:bCs/>
                <w:sz w:val="18"/>
                <w:szCs w:val="18"/>
              </w:rPr>
            </w:pPr>
          </w:p>
        </w:tc>
        <w:tc>
          <w:tcPr>
            <w:tcW w:w="709" w:type="dxa"/>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c>
          <w:tcPr>
            <w:tcW w:w="709" w:type="dxa"/>
            <w:vMerge/>
            <w:shd w:val="clear" w:color="auto" w:fill="auto"/>
            <w:vAlign w:val="center"/>
          </w:tcPr>
          <w:p w:rsidR="00537D5B" w:rsidRPr="00537D5B" w:rsidRDefault="00537D5B" w:rsidP="00537D5B">
            <w:pPr>
              <w:spacing w:line="240" w:lineRule="auto"/>
              <w:ind w:right="-108"/>
              <w:rPr>
                <w:rFonts w:ascii="Times New Roman" w:hAnsi="Times New Roman"/>
                <w:b/>
                <w:bCs/>
                <w:sz w:val="18"/>
                <w:szCs w:val="18"/>
              </w:rPr>
            </w:pPr>
          </w:p>
        </w:tc>
        <w:tc>
          <w:tcPr>
            <w:tcW w:w="851" w:type="dxa"/>
            <w:gridSpan w:val="2"/>
            <w:vMerge/>
            <w:shd w:val="clear" w:color="auto" w:fill="auto"/>
            <w:vAlign w:val="center"/>
          </w:tcPr>
          <w:p w:rsidR="00537D5B" w:rsidRPr="00537D5B" w:rsidRDefault="00537D5B" w:rsidP="00537D5B">
            <w:pPr>
              <w:spacing w:line="240" w:lineRule="auto"/>
              <w:ind w:right="-108"/>
              <w:rPr>
                <w:rFonts w:ascii="Times New Roman" w:hAnsi="Times New Roman"/>
                <w:b/>
                <w:bCs/>
                <w:sz w:val="18"/>
                <w:szCs w:val="18"/>
              </w:rPr>
            </w:pPr>
          </w:p>
        </w:tc>
        <w:tc>
          <w:tcPr>
            <w:tcW w:w="992" w:type="dxa"/>
            <w:gridSpan w:val="3"/>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c>
          <w:tcPr>
            <w:tcW w:w="567" w:type="dxa"/>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2019</w:t>
            </w:r>
          </w:p>
        </w:tc>
        <w:tc>
          <w:tcPr>
            <w:tcW w:w="709" w:type="dxa"/>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2020</w:t>
            </w:r>
          </w:p>
        </w:tc>
        <w:tc>
          <w:tcPr>
            <w:tcW w:w="708" w:type="dxa"/>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2021</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 xml:space="preserve">2022 </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2023</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2024</w:t>
            </w:r>
          </w:p>
        </w:tc>
        <w:tc>
          <w:tcPr>
            <w:tcW w:w="992" w:type="dxa"/>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 xml:space="preserve">2025-2033 </w:t>
            </w:r>
          </w:p>
        </w:tc>
        <w:tc>
          <w:tcPr>
            <w:tcW w:w="1134" w:type="dxa"/>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r>
      <w:tr w:rsidR="00537D5B" w:rsidRPr="00537D5B" w:rsidTr="00537D5B">
        <w:trPr>
          <w:trHeight w:val="266"/>
        </w:trPr>
        <w:tc>
          <w:tcPr>
            <w:tcW w:w="9923" w:type="dxa"/>
            <w:gridSpan w:val="19"/>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i/>
                <w:iCs/>
                <w:sz w:val="18"/>
                <w:szCs w:val="18"/>
                <w:u w:val="single"/>
              </w:rPr>
              <w:lastRenderedPageBreak/>
              <w:t>Физическая культура и спорт</w:t>
            </w:r>
          </w:p>
        </w:tc>
      </w:tr>
      <w:tr w:rsidR="00537D5B" w:rsidRPr="00537D5B" w:rsidTr="00537D5B">
        <w:trPr>
          <w:trHeight w:val="1267"/>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 xml:space="preserve">Строительство ФОК в п.г.т. Петра Дубрава площадью </w:t>
            </w:r>
          </w:p>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2,19 га/2500м</w:t>
            </w:r>
            <w:r w:rsidRPr="00537D5B">
              <w:rPr>
                <w:rFonts w:ascii="Times New Roman" w:hAnsi="Times New Roman"/>
                <w:sz w:val="18"/>
                <w:szCs w:val="18"/>
                <w:vertAlign w:val="superscript"/>
              </w:rPr>
              <w:t>2</w:t>
            </w:r>
            <w:r w:rsidRPr="00537D5B">
              <w:rPr>
                <w:rFonts w:ascii="Times New Roman" w:hAnsi="Times New Roman"/>
                <w:sz w:val="18"/>
                <w:szCs w:val="18"/>
              </w:rPr>
              <w:t xml:space="preserve"> </w:t>
            </w:r>
          </w:p>
        </w:tc>
        <w:tc>
          <w:tcPr>
            <w:tcW w:w="851" w:type="dxa"/>
            <w:gridSpan w:val="2"/>
            <w:shd w:val="clear" w:color="auto" w:fill="auto"/>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ОБ, МБР</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2019-2033</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131 343</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8"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1134"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131 343</w:t>
            </w:r>
          </w:p>
        </w:tc>
        <w:tc>
          <w:tcPr>
            <w:tcW w:w="1134" w:type="dxa"/>
            <w:vMerge w:val="restart"/>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Увеличение  объема услуг, предоставляемых спортивными учреждениями в соответствии с интересами и потребностями населения</w:t>
            </w:r>
          </w:p>
        </w:tc>
      </w:tr>
      <w:tr w:rsidR="00537D5B" w:rsidRPr="00537D5B" w:rsidTr="00537D5B">
        <w:trPr>
          <w:trHeight w:val="870"/>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4</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Строительство спортивной площадки 1,3 га в п. Заярье</w:t>
            </w:r>
          </w:p>
        </w:tc>
        <w:tc>
          <w:tcPr>
            <w:tcW w:w="851" w:type="dxa"/>
            <w:gridSpan w:val="2"/>
            <w:shd w:val="clear" w:color="auto" w:fill="auto"/>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ОБ, МБР</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2019-2033</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34 595</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8"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1134"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34 595</w:t>
            </w:r>
          </w:p>
        </w:tc>
        <w:tc>
          <w:tcPr>
            <w:tcW w:w="1134" w:type="dxa"/>
            <w:vMerge/>
            <w:shd w:val="clear" w:color="auto" w:fill="auto"/>
            <w:vAlign w:val="center"/>
          </w:tcPr>
          <w:p w:rsidR="00537D5B" w:rsidRPr="00537D5B" w:rsidRDefault="00537D5B" w:rsidP="00664697">
            <w:pPr>
              <w:spacing w:after="0" w:line="240" w:lineRule="auto"/>
              <w:rPr>
                <w:rFonts w:ascii="Times New Roman" w:hAnsi="Times New Roman"/>
                <w:sz w:val="18"/>
                <w:szCs w:val="18"/>
              </w:rPr>
            </w:pPr>
          </w:p>
        </w:tc>
      </w:tr>
      <w:tr w:rsidR="00537D5B" w:rsidRPr="00537D5B" w:rsidTr="00537D5B">
        <w:trPr>
          <w:trHeight w:val="325"/>
        </w:trPr>
        <w:tc>
          <w:tcPr>
            <w:tcW w:w="1985" w:type="dxa"/>
            <w:gridSpan w:val="4"/>
            <w:shd w:val="clear" w:color="auto" w:fill="auto"/>
            <w:noWrap/>
            <w:vAlign w:val="center"/>
          </w:tcPr>
          <w:p w:rsidR="00537D5B" w:rsidRPr="00537D5B" w:rsidRDefault="00537D5B" w:rsidP="00664697">
            <w:pPr>
              <w:spacing w:after="0" w:line="240" w:lineRule="auto"/>
              <w:jc w:val="right"/>
              <w:rPr>
                <w:rFonts w:ascii="Times New Roman" w:hAnsi="Times New Roman"/>
                <w:b/>
                <w:sz w:val="18"/>
                <w:szCs w:val="18"/>
              </w:rPr>
            </w:pPr>
            <w:r w:rsidRPr="00537D5B">
              <w:rPr>
                <w:rFonts w:ascii="Times New Roman" w:hAnsi="Times New Roman"/>
                <w:b/>
                <w:sz w:val="18"/>
                <w:szCs w:val="18"/>
              </w:rPr>
              <w:t>Итого:</w:t>
            </w:r>
          </w:p>
        </w:tc>
        <w:tc>
          <w:tcPr>
            <w:tcW w:w="850" w:type="dxa"/>
            <w:gridSpan w:val="2"/>
            <w:shd w:val="clear" w:color="auto" w:fill="auto"/>
            <w:noWrap/>
            <w:vAlign w:val="center"/>
          </w:tcPr>
          <w:p w:rsidR="00537D5B" w:rsidRPr="00537D5B" w:rsidRDefault="00537D5B" w:rsidP="00664697">
            <w:pPr>
              <w:spacing w:after="0" w:line="240" w:lineRule="auto"/>
              <w:rPr>
                <w:rFonts w:ascii="Times New Roman" w:hAnsi="Times New Roman"/>
                <w:b/>
                <w:sz w:val="18"/>
                <w:szCs w:val="18"/>
              </w:rPr>
            </w:pPr>
            <w:r w:rsidRPr="00537D5B">
              <w:rPr>
                <w:rFonts w:ascii="Times New Roman" w:hAnsi="Times New Roman"/>
                <w:b/>
                <w:sz w:val="18"/>
                <w:szCs w:val="18"/>
              </w:rPr>
              <w:t>2019-2033</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171 418</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709"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708"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362</w:t>
            </w:r>
          </w:p>
        </w:tc>
        <w:tc>
          <w:tcPr>
            <w:tcW w:w="1134" w:type="dxa"/>
            <w:gridSpan w:val="2"/>
            <w:vAlign w:val="center"/>
          </w:tcPr>
          <w:p w:rsidR="00537D5B" w:rsidRPr="00537D5B" w:rsidRDefault="00537D5B" w:rsidP="00664697">
            <w:pPr>
              <w:spacing w:after="0" w:line="240" w:lineRule="auto"/>
              <w:jc w:val="center"/>
              <w:rPr>
                <w:rFonts w:ascii="Times New Roman" w:hAnsi="Times New Roman"/>
                <w:b/>
                <w:sz w:val="18"/>
                <w:szCs w:val="18"/>
              </w:rPr>
            </w:pPr>
            <w:r w:rsidRPr="00537D5B">
              <w:rPr>
                <w:rFonts w:ascii="Times New Roman" w:hAnsi="Times New Roman"/>
                <w:b/>
                <w:sz w:val="18"/>
                <w:szCs w:val="18"/>
              </w:rPr>
              <w:t>169 246</w:t>
            </w:r>
          </w:p>
        </w:tc>
        <w:tc>
          <w:tcPr>
            <w:tcW w:w="1134"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p>
        </w:tc>
      </w:tr>
      <w:tr w:rsidR="00537D5B" w:rsidRPr="00537D5B" w:rsidTr="00537D5B">
        <w:trPr>
          <w:trHeight w:val="346"/>
        </w:trPr>
        <w:tc>
          <w:tcPr>
            <w:tcW w:w="9923" w:type="dxa"/>
            <w:gridSpan w:val="19"/>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i/>
                <w:iCs/>
                <w:sz w:val="18"/>
                <w:szCs w:val="18"/>
                <w:u w:val="single"/>
              </w:rPr>
              <w:t>Образование</w:t>
            </w:r>
          </w:p>
        </w:tc>
      </w:tr>
      <w:tr w:rsidR="00537D5B" w:rsidRPr="00537D5B" w:rsidTr="00537D5B">
        <w:trPr>
          <w:trHeight w:val="346"/>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Приведение учебно-материальной базы ОУ в соответствие с тр-ми санитарной и пожарной безопасности</w:t>
            </w:r>
          </w:p>
        </w:tc>
        <w:tc>
          <w:tcPr>
            <w:tcW w:w="851" w:type="dxa"/>
            <w:gridSpan w:val="2"/>
            <w:shd w:val="clear" w:color="auto" w:fill="auto"/>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МДОУ СОШ</w:t>
            </w:r>
          </w:p>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п.г.т Петра Дубрава</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ежегодно</w:t>
            </w:r>
          </w:p>
        </w:tc>
        <w:tc>
          <w:tcPr>
            <w:tcW w:w="709"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320</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709"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708"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567"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1134"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200</w:t>
            </w:r>
          </w:p>
        </w:tc>
        <w:tc>
          <w:tcPr>
            <w:tcW w:w="1134"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Создание безопасных условий в ОУ</w:t>
            </w:r>
          </w:p>
          <w:p w:rsidR="00537D5B" w:rsidRPr="00537D5B" w:rsidRDefault="00537D5B" w:rsidP="00664697">
            <w:pPr>
              <w:spacing w:after="0" w:line="240" w:lineRule="auto"/>
              <w:rPr>
                <w:rFonts w:ascii="Times New Roman" w:hAnsi="Times New Roman"/>
                <w:sz w:val="18"/>
                <w:szCs w:val="18"/>
              </w:rPr>
            </w:pPr>
          </w:p>
        </w:tc>
      </w:tr>
    </w:tbl>
    <w:p w:rsidR="00537D5B" w:rsidRDefault="00537D5B"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Default="00664697" w:rsidP="00664697">
      <w:pPr>
        <w:tabs>
          <w:tab w:val="left" w:pos="1142"/>
        </w:tabs>
        <w:spacing w:after="0" w:line="240" w:lineRule="auto"/>
        <w:ind w:right="-2" w:firstLine="709"/>
        <w:jc w:val="both"/>
        <w:rPr>
          <w:rFonts w:ascii="Times New Roman" w:hAnsi="Times New Roman"/>
          <w:sz w:val="18"/>
          <w:szCs w:val="18"/>
        </w:rPr>
      </w:pPr>
    </w:p>
    <w:p w:rsidR="00664697" w:rsidRPr="00537D5B" w:rsidRDefault="00664697" w:rsidP="00664697">
      <w:pPr>
        <w:tabs>
          <w:tab w:val="left" w:pos="1142"/>
        </w:tabs>
        <w:spacing w:after="0" w:line="240" w:lineRule="auto"/>
        <w:ind w:right="-2" w:firstLine="709"/>
        <w:jc w:val="both"/>
        <w:rPr>
          <w:rFonts w:ascii="Times New Roman" w:hAnsi="Times New Roman"/>
          <w:sz w:val="18"/>
          <w:szCs w:val="18"/>
        </w:rPr>
      </w:pPr>
    </w:p>
    <w:p w:rsidR="00537D5B" w:rsidRPr="00537D5B" w:rsidRDefault="00537D5B" w:rsidP="00664697">
      <w:pPr>
        <w:spacing w:after="0" w:line="240" w:lineRule="auto"/>
        <w:jc w:val="right"/>
        <w:rPr>
          <w:rFonts w:ascii="Times New Roman" w:hAnsi="Times New Roman"/>
          <w:sz w:val="18"/>
          <w:szCs w:val="18"/>
        </w:rPr>
      </w:pPr>
      <w:r w:rsidRPr="00537D5B">
        <w:rPr>
          <w:rFonts w:ascii="Times New Roman" w:hAnsi="Times New Roman"/>
          <w:sz w:val="18"/>
          <w:szCs w:val="18"/>
        </w:rPr>
        <w:lastRenderedPageBreak/>
        <w:t>Продолжение таблицы 2</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09"/>
        <w:gridCol w:w="851"/>
        <w:gridCol w:w="425"/>
        <w:gridCol w:w="142"/>
        <w:gridCol w:w="850"/>
        <w:gridCol w:w="284"/>
        <w:gridCol w:w="142"/>
        <w:gridCol w:w="567"/>
        <w:gridCol w:w="283"/>
        <w:gridCol w:w="425"/>
        <w:gridCol w:w="284"/>
        <w:gridCol w:w="425"/>
        <w:gridCol w:w="425"/>
        <w:gridCol w:w="284"/>
        <w:gridCol w:w="567"/>
        <w:gridCol w:w="142"/>
        <w:gridCol w:w="850"/>
        <w:gridCol w:w="709"/>
        <w:gridCol w:w="283"/>
        <w:gridCol w:w="851"/>
      </w:tblGrid>
      <w:tr w:rsidR="00537D5B" w:rsidRPr="00537D5B" w:rsidTr="00664697">
        <w:trPr>
          <w:trHeight w:val="242"/>
        </w:trPr>
        <w:tc>
          <w:tcPr>
            <w:tcW w:w="425" w:type="dxa"/>
            <w:vMerge w:val="restart"/>
            <w:shd w:val="clear" w:color="auto" w:fill="auto"/>
            <w:vAlign w:val="center"/>
          </w:tcPr>
          <w:p w:rsidR="00537D5B" w:rsidRPr="00537D5B" w:rsidRDefault="00537D5B" w:rsidP="00664697">
            <w:pPr>
              <w:spacing w:after="0" w:line="240" w:lineRule="auto"/>
              <w:jc w:val="center"/>
              <w:rPr>
                <w:rFonts w:ascii="Times New Roman" w:hAnsi="Times New Roman"/>
                <w:bCs/>
                <w:sz w:val="18"/>
                <w:szCs w:val="18"/>
              </w:rPr>
            </w:pPr>
            <w:r w:rsidRPr="00537D5B">
              <w:rPr>
                <w:rFonts w:ascii="Times New Roman" w:hAnsi="Times New Roman"/>
                <w:bCs/>
                <w:sz w:val="18"/>
                <w:szCs w:val="18"/>
              </w:rPr>
              <w:t>№</w:t>
            </w:r>
          </w:p>
        </w:tc>
        <w:tc>
          <w:tcPr>
            <w:tcW w:w="709" w:type="dxa"/>
            <w:vMerge w:val="restart"/>
            <w:shd w:val="clear" w:color="auto" w:fill="auto"/>
            <w:vAlign w:val="center"/>
          </w:tcPr>
          <w:p w:rsidR="00537D5B" w:rsidRPr="00537D5B" w:rsidRDefault="00537D5B" w:rsidP="00664697">
            <w:pPr>
              <w:spacing w:after="0" w:line="240" w:lineRule="auto"/>
              <w:jc w:val="center"/>
              <w:rPr>
                <w:rFonts w:ascii="Times New Roman" w:hAnsi="Times New Roman"/>
                <w:bCs/>
                <w:sz w:val="18"/>
                <w:szCs w:val="18"/>
              </w:rPr>
            </w:pPr>
            <w:r w:rsidRPr="00537D5B">
              <w:rPr>
                <w:rFonts w:ascii="Times New Roman" w:hAnsi="Times New Roman"/>
                <w:bCs/>
                <w:sz w:val="18"/>
                <w:szCs w:val="18"/>
              </w:rPr>
              <w:t>Наименование программного мероприятия</w:t>
            </w:r>
          </w:p>
        </w:tc>
        <w:tc>
          <w:tcPr>
            <w:tcW w:w="851" w:type="dxa"/>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Источники финансирования/ Основные исполнители</w:t>
            </w:r>
          </w:p>
        </w:tc>
        <w:tc>
          <w:tcPr>
            <w:tcW w:w="425" w:type="dxa"/>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Срок исполнения, гг.</w:t>
            </w:r>
          </w:p>
        </w:tc>
        <w:tc>
          <w:tcPr>
            <w:tcW w:w="1276" w:type="dxa"/>
            <w:gridSpan w:val="3"/>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Всего на период реализации Программы, </w:t>
            </w:r>
          </w:p>
          <w:p w:rsidR="00537D5B" w:rsidRPr="00537D5B" w:rsidRDefault="00537D5B" w:rsidP="00664697">
            <w:pPr>
              <w:spacing w:after="0" w:line="240" w:lineRule="auto"/>
              <w:ind w:left="113" w:right="113"/>
              <w:jc w:val="center"/>
              <w:rPr>
                <w:rFonts w:ascii="Times New Roman" w:hAnsi="Times New Roman"/>
                <w:bCs/>
                <w:sz w:val="18"/>
                <w:szCs w:val="18"/>
              </w:rPr>
            </w:pPr>
            <w:r w:rsidRPr="00537D5B">
              <w:rPr>
                <w:rFonts w:ascii="Times New Roman" w:hAnsi="Times New Roman"/>
                <w:bCs/>
                <w:sz w:val="18"/>
                <w:szCs w:val="18"/>
              </w:rPr>
              <w:t xml:space="preserve"> тыс. руб.</w:t>
            </w:r>
          </w:p>
        </w:tc>
        <w:tc>
          <w:tcPr>
            <w:tcW w:w="5103" w:type="dxa"/>
            <w:gridSpan w:val="12"/>
            <w:shd w:val="clear" w:color="auto" w:fill="auto"/>
            <w:vAlign w:val="center"/>
          </w:tcPr>
          <w:p w:rsidR="00537D5B" w:rsidRPr="00537D5B" w:rsidRDefault="00537D5B" w:rsidP="00664697">
            <w:pPr>
              <w:spacing w:after="0" w:line="240" w:lineRule="auto"/>
              <w:jc w:val="center"/>
              <w:rPr>
                <w:rFonts w:ascii="Times New Roman" w:hAnsi="Times New Roman"/>
                <w:b/>
                <w:bCs/>
                <w:sz w:val="18"/>
                <w:szCs w:val="18"/>
              </w:rPr>
            </w:pPr>
            <w:r w:rsidRPr="00537D5B">
              <w:rPr>
                <w:rFonts w:ascii="Times New Roman" w:hAnsi="Times New Roman"/>
                <w:bCs/>
                <w:sz w:val="18"/>
                <w:szCs w:val="18"/>
              </w:rPr>
              <w:t>Объем финансирования по годам (тыс. руб.)</w:t>
            </w:r>
          </w:p>
        </w:tc>
        <w:tc>
          <w:tcPr>
            <w:tcW w:w="1134" w:type="dxa"/>
            <w:gridSpan w:val="2"/>
            <w:vMerge w:val="restart"/>
            <w:shd w:val="clear" w:color="auto" w:fill="auto"/>
            <w:vAlign w:val="center"/>
          </w:tcPr>
          <w:p w:rsidR="00537D5B" w:rsidRPr="00537D5B" w:rsidRDefault="00537D5B" w:rsidP="00664697">
            <w:pPr>
              <w:spacing w:after="0" w:line="240" w:lineRule="auto"/>
              <w:jc w:val="center"/>
              <w:rPr>
                <w:rFonts w:ascii="Times New Roman" w:hAnsi="Times New Roman"/>
                <w:b/>
                <w:bCs/>
                <w:sz w:val="18"/>
                <w:szCs w:val="18"/>
              </w:rPr>
            </w:pPr>
            <w:r w:rsidRPr="00537D5B">
              <w:rPr>
                <w:rFonts w:ascii="Times New Roman" w:hAnsi="Times New Roman"/>
                <w:bCs/>
                <w:sz w:val="18"/>
                <w:szCs w:val="18"/>
              </w:rPr>
              <w:t>Ожидаемые результаты</w:t>
            </w:r>
          </w:p>
        </w:tc>
      </w:tr>
      <w:tr w:rsidR="00537D5B" w:rsidRPr="00537D5B" w:rsidTr="00664697">
        <w:trPr>
          <w:trHeight w:val="1626"/>
        </w:trPr>
        <w:tc>
          <w:tcPr>
            <w:tcW w:w="425" w:type="dxa"/>
            <w:vMerge/>
            <w:shd w:val="clear" w:color="auto" w:fill="auto"/>
            <w:vAlign w:val="center"/>
          </w:tcPr>
          <w:p w:rsidR="00537D5B" w:rsidRPr="00537D5B" w:rsidRDefault="00537D5B" w:rsidP="00664697">
            <w:pPr>
              <w:spacing w:after="0" w:line="240" w:lineRule="auto"/>
              <w:rPr>
                <w:rFonts w:ascii="Times New Roman" w:hAnsi="Times New Roman"/>
                <w:b/>
                <w:bCs/>
                <w:sz w:val="18"/>
                <w:szCs w:val="18"/>
              </w:rPr>
            </w:pPr>
          </w:p>
        </w:tc>
        <w:tc>
          <w:tcPr>
            <w:tcW w:w="709" w:type="dxa"/>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c>
          <w:tcPr>
            <w:tcW w:w="851" w:type="dxa"/>
            <w:vMerge/>
            <w:shd w:val="clear" w:color="auto" w:fill="auto"/>
            <w:vAlign w:val="center"/>
          </w:tcPr>
          <w:p w:rsidR="00537D5B" w:rsidRPr="00537D5B" w:rsidRDefault="00537D5B" w:rsidP="00537D5B">
            <w:pPr>
              <w:spacing w:line="240" w:lineRule="auto"/>
              <w:ind w:right="-108"/>
              <w:rPr>
                <w:rFonts w:ascii="Times New Roman" w:hAnsi="Times New Roman"/>
                <w:b/>
                <w:bCs/>
                <w:sz w:val="18"/>
                <w:szCs w:val="18"/>
              </w:rPr>
            </w:pPr>
          </w:p>
        </w:tc>
        <w:tc>
          <w:tcPr>
            <w:tcW w:w="425" w:type="dxa"/>
            <w:vMerge/>
            <w:shd w:val="clear" w:color="auto" w:fill="auto"/>
            <w:vAlign w:val="center"/>
          </w:tcPr>
          <w:p w:rsidR="00537D5B" w:rsidRPr="00537D5B" w:rsidRDefault="00537D5B" w:rsidP="00537D5B">
            <w:pPr>
              <w:spacing w:line="240" w:lineRule="auto"/>
              <w:ind w:right="-108"/>
              <w:rPr>
                <w:rFonts w:ascii="Times New Roman" w:hAnsi="Times New Roman"/>
                <w:b/>
                <w:bCs/>
                <w:sz w:val="18"/>
                <w:szCs w:val="18"/>
              </w:rPr>
            </w:pPr>
          </w:p>
        </w:tc>
        <w:tc>
          <w:tcPr>
            <w:tcW w:w="1276" w:type="dxa"/>
            <w:gridSpan w:val="3"/>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2019</w:t>
            </w:r>
          </w:p>
        </w:tc>
        <w:tc>
          <w:tcPr>
            <w:tcW w:w="708"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2020</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2021</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 xml:space="preserve">2022 </w:t>
            </w:r>
          </w:p>
        </w:tc>
        <w:tc>
          <w:tcPr>
            <w:tcW w:w="709" w:type="dxa"/>
            <w:gridSpan w:val="2"/>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2023</w:t>
            </w:r>
          </w:p>
        </w:tc>
        <w:tc>
          <w:tcPr>
            <w:tcW w:w="850" w:type="dxa"/>
            <w:shd w:val="clear" w:color="auto" w:fill="auto"/>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2024</w:t>
            </w:r>
          </w:p>
        </w:tc>
        <w:tc>
          <w:tcPr>
            <w:tcW w:w="709" w:type="dxa"/>
            <w:vAlign w:val="center"/>
          </w:tcPr>
          <w:p w:rsidR="00537D5B" w:rsidRPr="00537D5B" w:rsidRDefault="00537D5B" w:rsidP="00537D5B">
            <w:pPr>
              <w:spacing w:line="240" w:lineRule="auto"/>
              <w:jc w:val="center"/>
              <w:rPr>
                <w:rFonts w:ascii="Times New Roman" w:hAnsi="Times New Roman"/>
                <w:bCs/>
                <w:sz w:val="18"/>
                <w:szCs w:val="18"/>
              </w:rPr>
            </w:pPr>
            <w:r w:rsidRPr="00537D5B">
              <w:rPr>
                <w:rFonts w:ascii="Times New Roman" w:hAnsi="Times New Roman"/>
                <w:bCs/>
                <w:sz w:val="18"/>
                <w:szCs w:val="18"/>
              </w:rPr>
              <w:t xml:space="preserve">2025-2033 </w:t>
            </w:r>
          </w:p>
        </w:tc>
        <w:tc>
          <w:tcPr>
            <w:tcW w:w="1134" w:type="dxa"/>
            <w:gridSpan w:val="2"/>
            <w:vMerge/>
            <w:shd w:val="clear" w:color="auto" w:fill="auto"/>
            <w:vAlign w:val="center"/>
          </w:tcPr>
          <w:p w:rsidR="00537D5B" w:rsidRPr="00537D5B" w:rsidRDefault="00537D5B" w:rsidP="00537D5B">
            <w:pPr>
              <w:spacing w:line="240" w:lineRule="auto"/>
              <w:rPr>
                <w:rFonts w:ascii="Times New Roman" w:hAnsi="Times New Roman"/>
                <w:b/>
                <w:bCs/>
                <w:sz w:val="18"/>
                <w:szCs w:val="18"/>
              </w:rPr>
            </w:pPr>
          </w:p>
        </w:tc>
      </w:tr>
      <w:tr w:rsidR="00537D5B" w:rsidRPr="00537D5B" w:rsidTr="00664697">
        <w:trPr>
          <w:gridAfter w:val="3"/>
          <w:wAfter w:w="1843" w:type="dxa"/>
          <w:trHeight w:val="259"/>
        </w:trPr>
        <w:tc>
          <w:tcPr>
            <w:tcW w:w="8080" w:type="dxa"/>
            <w:gridSpan w:val="18"/>
          </w:tcPr>
          <w:p w:rsidR="00537D5B" w:rsidRPr="00537D5B" w:rsidRDefault="00537D5B" w:rsidP="00537D5B">
            <w:pPr>
              <w:spacing w:line="240" w:lineRule="auto"/>
              <w:ind w:right="-108"/>
              <w:jc w:val="center"/>
              <w:rPr>
                <w:rFonts w:ascii="Times New Roman" w:hAnsi="Times New Roman"/>
                <w:i/>
                <w:iCs/>
                <w:sz w:val="18"/>
                <w:szCs w:val="18"/>
                <w:u w:val="single"/>
              </w:rPr>
            </w:pPr>
            <w:r w:rsidRPr="00537D5B">
              <w:rPr>
                <w:rFonts w:ascii="Times New Roman" w:hAnsi="Times New Roman"/>
                <w:i/>
                <w:iCs/>
                <w:sz w:val="18"/>
                <w:szCs w:val="18"/>
                <w:u w:val="single"/>
              </w:rPr>
              <w:t>Образование</w:t>
            </w:r>
          </w:p>
        </w:tc>
      </w:tr>
      <w:tr w:rsidR="00537D5B" w:rsidRPr="00537D5B" w:rsidTr="00664697">
        <w:trPr>
          <w:trHeight w:val="1480"/>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Улучшение обеспечения системы образования педагогическими кадрами. Меры социально-экономического характера по привлечению и закреплению профессиональных кадров</w:t>
            </w:r>
          </w:p>
        </w:tc>
        <w:tc>
          <w:tcPr>
            <w:tcW w:w="851" w:type="dxa"/>
            <w:vMerge w:val="restart"/>
            <w:shd w:val="clear" w:color="auto" w:fill="auto"/>
            <w:textDirection w:val="btLr"/>
            <w:vAlign w:val="center"/>
          </w:tcPr>
          <w:p w:rsidR="00537D5B" w:rsidRPr="00537D5B" w:rsidRDefault="00537D5B" w:rsidP="00664697">
            <w:pPr>
              <w:spacing w:after="0" w:line="240" w:lineRule="auto"/>
              <w:ind w:left="113" w:right="113"/>
              <w:jc w:val="center"/>
              <w:rPr>
                <w:rFonts w:ascii="Times New Roman" w:hAnsi="Times New Roman"/>
                <w:sz w:val="18"/>
                <w:szCs w:val="18"/>
              </w:rPr>
            </w:pPr>
            <w:r w:rsidRPr="00537D5B">
              <w:rPr>
                <w:rFonts w:ascii="Times New Roman" w:hAnsi="Times New Roman"/>
                <w:sz w:val="18"/>
                <w:szCs w:val="18"/>
              </w:rPr>
              <w:t>ОБ /упр-е. МОиН СО</w:t>
            </w:r>
          </w:p>
        </w:tc>
        <w:tc>
          <w:tcPr>
            <w:tcW w:w="567" w:type="dxa"/>
            <w:gridSpan w:val="2"/>
            <w:vMerge w:val="restart"/>
            <w:shd w:val="clear" w:color="auto" w:fill="auto"/>
            <w:noWrap/>
            <w:textDirection w:val="btLr"/>
            <w:vAlign w:val="center"/>
          </w:tcPr>
          <w:p w:rsidR="00537D5B" w:rsidRPr="00537D5B" w:rsidRDefault="00537D5B" w:rsidP="00664697">
            <w:pPr>
              <w:spacing w:after="0" w:line="240" w:lineRule="auto"/>
              <w:ind w:left="113" w:right="113"/>
              <w:jc w:val="center"/>
              <w:rPr>
                <w:rFonts w:ascii="Times New Roman" w:hAnsi="Times New Roman"/>
                <w:sz w:val="18"/>
                <w:szCs w:val="18"/>
              </w:rPr>
            </w:pPr>
            <w:r w:rsidRPr="00537D5B">
              <w:rPr>
                <w:rFonts w:ascii="Times New Roman" w:hAnsi="Times New Roman"/>
                <w:sz w:val="18"/>
                <w:szCs w:val="18"/>
              </w:rPr>
              <w:t>ежегодно</w:t>
            </w:r>
          </w:p>
        </w:tc>
        <w:tc>
          <w:tcPr>
            <w:tcW w:w="850"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320</w:t>
            </w:r>
          </w:p>
        </w:tc>
        <w:tc>
          <w:tcPr>
            <w:tcW w:w="426"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992"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w:t>
            </w:r>
          </w:p>
        </w:tc>
        <w:tc>
          <w:tcPr>
            <w:tcW w:w="992"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200</w:t>
            </w:r>
          </w:p>
        </w:tc>
        <w:tc>
          <w:tcPr>
            <w:tcW w:w="851"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Повышение качества общего и дополнительного образования</w:t>
            </w:r>
          </w:p>
        </w:tc>
      </w:tr>
      <w:tr w:rsidR="00537D5B" w:rsidRPr="00537D5B" w:rsidTr="00664697">
        <w:trPr>
          <w:trHeight w:val="1480"/>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3</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Проведение олимпиад и организация участия обучающихся в региональных  и зональных предметных олимпиадах, творч</w:t>
            </w:r>
            <w:r w:rsidRPr="00537D5B">
              <w:rPr>
                <w:rFonts w:ascii="Times New Roman" w:hAnsi="Times New Roman"/>
                <w:sz w:val="18"/>
                <w:szCs w:val="18"/>
              </w:rPr>
              <w:lastRenderedPageBreak/>
              <w:t>еских конкурсах, научно-практических конференциях школьников и др.</w:t>
            </w:r>
          </w:p>
        </w:tc>
        <w:tc>
          <w:tcPr>
            <w:tcW w:w="851" w:type="dxa"/>
            <w:vMerge/>
            <w:shd w:val="clear" w:color="auto" w:fill="auto"/>
            <w:vAlign w:val="center"/>
          </w:tcPr>
          <w:p w:rsidR="00537D5B" w:rsidRPr="00537D5B" w:rsidRDefault="00537D5B" w:rsidP="00664697">
            <w:pPr>
              <w:spacing w:after="0" w:line="240" w:lineRule="auto"/>
              <w:rPr>
                <w:rFonts w:ascii="Times New Roman" w:hAnsi="Times New Roman"/>
                <w:sz w:val="18"/>
                <w:szCs w:val="18"/>
              </w:rPr>
            </w:pPr>
          </w:p>
        </w:tc>
        <w:tc>
          <w:tcPr>
            <w:tcW w:w="567" w:type="dxa"/>
            <w:gridSpan w:val="2"/>
            <w:vMerge/>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p>
        </w:tc>
        <w:tc>
          <w:tcPr>
            <w:tcW w:w="850"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240</w:t>
            </w:r>
          </w:p>
        </w:tc>
        <w:tc>
          <w:tcPr>
            <w:tcW w:w="426"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992"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w:t>
            </w:r>
          </w:p>
        </w:tc>
        <w:tc>
          <w:tcPr>
            <w:tcW w:w="992"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150</w:t>
            </w:r>
          </w:p>
        </w:tc>
        <w:tc>
          <w:tcPr>
            <w:tcW w:w="851"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Увеличение количества победителей и призеров</w:t>
            </w:r>
          </w:p>
        </w:tc>
      </w:tr>
      <w:tr w:rsidR="00537D5B" w:rsidRPr="00537D5B" w:rsidTr="00664697">
        <w:trPr>
          <w:trHeight w:val="434"/>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lastRenderedPageBreak/>
              <w:t>4</w:t>
            </w:r>
          </w:p>
        </w:tc>
        <w:tc>
          <w:tcPr>
            <w:tcW w:w="709" w:type="dxa"/>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Строительство ДОУ на 180 мест (п.г.т. Петра Дубрава)</w:t>
            </w:r>
          </w:p>
        </w:tc>
        <w:tc>
          <w:tcPr>
            <w:tcW w:w="851" w:type="dxa"/>
            <w:shd w:val="clear" w:color="auto" w:fill="auto"/>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ОБ, МБР</w:t>
            </w:r>
          </w:p>
        </w:tc>
        <w:tc>
          <w:tcPr>
            <w:tcW w:w="567" w:type="dxa"/>
            <w:gridSpan w:val="2"/>
            <w:vMerge w:val="restart"/>
            <w:shd w:val="clear" w:color="auto" w:fill="auto"/>
            <w:noWrap/>
            <w:textDirection w:val="btLr"/>
            <w:vAlign w:val="center"/>
          </w:tcPr>
          <w:p w:rsidR="00537D5B" w:rsidRPr="00537D5B" w:rsidRDefault="00537D5B" w:rsidP="00664697">
            <w:pPr>
              <w:spacing w:after="0" w:line="240" w:lineRule="auto"/>
              <w:ind w:left="113" w:right="113"/>
              <w:jc w:val="center"/>
              <w:rPr>
                <w:rFonts w:ascii="Times New Roman" w:hAnsi="Times New Roman"/>
                <w:sz w:val="18"/>
                <w:szCs w:val="18"/>
              </w:rPr>
            </w:pPr>
            <w:r w:rsidRPr="00537D5B">
              <w:rPr>
                <w:rFonts w:ascii="Times New Roman" w:hAnsi="Times New Roman"/>
                <w:sz w:val="18"/>
                <w:szCs w:val="18"/>
              </w:rPr>
              <w:t>2019-2033</w:t>
            </w:r>
          </w:p>
        </w:tc>
        <w:tc>
          <w:tcPr>
            <w:tcW w:w="850"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126 042</w:t>
            </w:r>
          </w:p>
        </w:tc>
        <w:tc>
          <w:tcPr>
            <w:tcW w:w="426"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0"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1"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992" w:type="dxa"/>
            <w:gridSpan w:val="2"/>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992" w:type="dxa"/>
            <w:gridSpan w:val="2"/>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126 042</w:t>
            </w:r>
          </w:p>
        </w:tc>
        <w:tc>
          <w:tcPr>
            <w:tcW w:w="851" w:type="dxa"/>
            <w:vMerge w:val="restart"/>
            <w:shd w:val="clear" w:color="auto" w:fill="auto"/>
            <w:vAlign w:val="center"/>
          </w:tcPr>
          <w:p w:rsidR="00537D5B" w:rsidRPr="00537D5B" w:rsidRDefault="00537D5B" w:rsidP="00664697">
            <w:pPr>
              <w:spacing w:after="0" w:line="240" w:lineRule="auto"/>
              <w:rPr>
                <w:rFonts w:ascii="Times New Roman" w:hAnsi="Times New Roman"/>
                <w:sz w:val="18"/>
                <w:szCs w:val="18"/>
              </w:rPr>
            </w:pPr>
            <w:r w:rsidRPr="00537D5B">
              <w:rPr>
                <w:rFonts w:ascii="Times New Roman" w:hAnsi="Times New Roman"/>
                <w:sz w:val="18"/>
                <w:szCs w:val="18"/>
              </w:rPr>
              <w:t>Увеличение  объема услуг, предоставляемых образовательными учреждениями</w:t>
            </w:r>
          </w:p>
        </w:tc>
      </w:tr>
      <w:tr w:rsidR="00537D5B" w:rsidRPr="00537D5B" w:rsidTr="00664697">
        <w:trPr>
          <w:trHeight w:val="434"/>
        </w:trPr>
        <w:tc>
          <w:tcPr>
            <w:tcW w:w="425" w:type="dxa"/>
            <w:shd w:val="clear" w:color="auto" w:fill="auto"/>
            <w:noWrap/>
            <w:vAlign w:val="center"/>
          </w:tcPr>
          <w:p w:rsidR="00537D5B" w:rsidRPr="00537D5B" w:rsidRDefault="00537D5B" w:rsidP="00664697">
            <w:pPr>
              <w:spacing w:after="0" w:line="240" w:lineRule="auto"/>
              <w:jc w:val="center"/>
              <w:rPr>
                <w:rFonts w:ascii="Times New Roman" w:hAnsi="Times New Roman"/>
                <w:sz w:val="18"/>
                <w:szCs w:val="18"/>
              </w:rPr>
            </w:pPr>
            <w:r w:rsidRPr="00537D5B">
              <w:rPr>
                <w:rFonts w:ascii="Times New Roman" w:hAnsi="Times New Roman"/>
                <w:sz w:val="18"/>
                <w:szCs w:val="18"/>
              </w:rPr>
              <w:t>5</w:t>
            </w:r>
          </w:p>
        </w:tc>
        <w:tc>
          <w:tcPr>
            <w:tcW w:w="709" w:type="dxa"/>
            <w:shd w:val="clear" w:color="auto" w:fill="auto"/>
            <w:vAlign w:val="center"/>
          </w:tcPr>
          <w:p w:rsidR="00537D5B" w:rsidRPr="00537D5B" w:rsidRDefault="00537D5B" w:rsidP="00A27D85">
            <w:pPr>
              <w:spacing w:after="0" w:line="240" w:lineRule="auto"/>
              <w:rPr>
                <w:rFonts w:ascii="Times New Roman" w:hAnsi="Times New Roman"/>
                <w:sz w:val="18"/>
                <w:szCs w:val="18"/>
              </w:rPr>
            </w:pPr>
            <w:r w:rsidRPr="00537D5B">
              <w:rPr>
                <w:rFonts w:ascii="Times New Roman" w:hAnsi="Times New Roman"/>
                <w:sz w:val="18"/>
                <w:szCs w:val="18"/>
              </w:rPr>
              <w:t>Строительство ДОУ на 180 мест (п.г.т. Петра Дубрава)</w:t>
            </w:r>
          </w:p>
        </w:tc>
        <w:tc>
          <w:tcPr>
            <w:tcW w:w="851" w:type="dxa"/>
            <w:shd w:val="clear" w:color="auto" w:fill="auto"/>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ОБ, МБР</w:t>
            </w:r>
          </w:p>
        </w:tc>
        <w:tc>
          <w:tcPr>
            <w:tcW w:w="567" w:type="dxa"/>
            <w:gridSpan w:val="2"/>
            <w:vMerge/>
            <w:shd w:val="clear" w:color="auto" w:fill="auto"/>
            <w:noWrap/>
            <w:vAlign w:val="center"/>
          </w:tcPr>
          <w:p w:rsidR="00537D5B" w:rsidRPr="00537D5B" w:rsidRDefault="00537D5B" w:rsidP="00A27D85">
            <w:pPr>
              <w:spacing w:after="0" w:line="240" w:lineRule="auto"/>
              <w:rPr>
                <w:rFonts w:ascii="Times New Roman" w:hAnsi="Times New Roman"/>
                <w:sz w:val="18"/>
                <w:szCs w:val="18"/>
              </w:rPr>
            </w:pPr>
          </w:p>
        </w:tc>
        <w:tc>
          <w:tcPr>
            <w:tcW w:w="850" w:type="dxa"/>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126 042</w:t>
            </w:r>
          </w:p>
        </w:tc>
        <w:tc>
          <w:tcPr>
            <w:tcW w:w="426"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0"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709"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0"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851"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992" w:type="dxa"/>
            <w:gridSpan w:val="2"/>
            <w:shd w:val="clear" w:color="auto" w:fill="auto"/>
            <w:noWrap/>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w:t>
            </w:r>
          </w:p>
        </w:tc>
        <w:tc>
          <w:tcPr>
            <w:tcW w:w="992" w:type="dxa"/>
            <w:gridSpan w:val="2"/>
            <w:vAlign w:val="center"/>
          </w:tcPr>
          <w:p w:rsidR="00537D5B" w:rsidRPr="00537D5B" w:rsidRDefault="00537D5B" w:rsidP="00A27D85">
            <w:pPr>
              <w:spacing w:after="0" w:line="240" w:lineRule="auto"/>
              <w:jc w:val="center"/>
              <w:rPr>
                <w:rFonts w:ascii="Times New Roman" w:hAnsi="Times New Roman"/>
                <w:sz w:val="18"/>
                <w:szCs w:val="18"/>
              </w:rPr>
            </w:pPr>
            <w:r w:rsidRPr="00537D5B">
              <w:rPr>
                <w:rFonts w:ascii="Times New Roman" w:hAnsi="Times New Roman"/>
                <w:sz w:val="18"/>
                <w:szCs w:val="18"/>
              </w:rPr>
              <w:t>126 042</w:t>
            </w:r>
          </w:p>
        </w:tc>
        <w:tc>
          <w:tcPr>
            <w:tcW w:w="851" w:type="dxa"/>
            <w:vMerge/>
            <w:shd w:val="clear" w:color="auto" w:fill="auto"/>
            <w:vAlign w:val="center"/>
          </w:tcPr>
          <w:p w:rsidR="00537D5B" w:rsidRPr="00537D5B" w:rsidRDefault="00537D5B" w:rsidP="00A27D85">
            <w:pPr>
              <w:spacing w:after="0" w:line="240" w:lineRule="auto"/>
              <w:rPr>
                <w:rFonts w:ascii="Times New Roman" w:hAnsi="Times New Roman"/>
                <w:sz w:val="18"/>
                <w:szCs w:val="18"/>
              </w:rPr>
            </w:pPr>
          </w:p>
        </w:tc>
      </w:tr>
      <w:tr w:rsidR="00664697" w:rsidRPr="00A27D85" w:rsidTr="00664697">
        <w:trPr>
          <w:trHeight w:val="434"/>
        </w:trPr>
        <w:tc>
          <w:tcPr>
            <w:tcW w:w="425" w:type="dxa"/>
            <w:shd w:val="clear" w:color="auto" w:fill="auto"/>
            <w:noWrap/>
            <w:vAlign w:val="center"/>
          </w:tcPr>
          <w:p w:rsidR="00A27D85" w:rsidRPr="00A27D85" w:rsidRDefault="005135A1" w:rsidP="00A27D85">
            <w:pPr>
              <w:spacing w:after="0" w:line="240" w:lineRule="auto"/>
              <w:jc w:val="center"/>
              <w:rPr>
                <w:rFonts w:ascii="Times New Roman" w:hAnsi="Times New Roman"/>
                <w:sz w:val="18"/>
                <w:szCs w:val="18"/>
              </w:rPr>
            </w:pPr>
            <w:r w:rsidRPr="00A27D85">
              <w:rPr>
                <w:rFonts w:ascii="Times New Roman" w:hAnsi="Times New Roman"/>
                <w:sz w:val="18"/>
                <w:szCs w:val="18"/>
              </w:rPr>
              <w:tab/>
            </w:r>
            <w:r w:rsidR="00A27D85" w:rsidRPr="00A27D85">
              <w:rPr>
                <w:rFonts w:ascii="Times New Roman" w:hAnsi="Times New Roman"/>
                <w:sz w:val="18"/>
                <w:szCs w:val="18"/>
              </w:rPr>
              <w:t>6</w:t>
            </w:r>
          </w:p>
        </w:tc>
        <w:tc>
          <w:tcPr>
            <w:tcW w:w="709"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Строительство ДОУ на 120 мест (п. Дубовый Гай)</w:t>
            </w:r>
          </w:p>
        </w:tc>
        <w:tc>
          <w:tcPr>
            <w:tcW w:w="851" w:type="dxa"/>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ОБ, МБР</w:t>
            </w:r>
          </w:p>
        </w:tc>
        <w:tc>
          <w:tcPr>
            <w:tcW w:w="567" w:type="dxa"/>
            <w:gridSpan w:val="2"/>
            <w:vMerge w:val="restart"/>
            <w:shd w:val="clear" w:color="auto" w:fill="auto"/>
            <w:noWrap/>
            <w:vAlign w:val="center"/>
          </w:tcPr>
          <w:p w:rsidR="00A27D85" w:rsidRPr="00A27D85" w:rsidRDefault="00A27D85" w:rsidP="00A27D85">
            <w:pPr>
              <w:spacing w:after="0" w:line="240" w:lineRule="auto"/>
              <w:rPr>
                <w:rFonts w:ascii="Times New Roman" w:hAnsi="Times New Roman"/>
                <w:sz w:val="18"/>
                <w:szCs w:val="18"/>
              </w:rPr>
            </w:pP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78 567</w:t>
            </w:r>
          </w:p>
        </w:tc>
        <w:tc>
          <w:tcPr>
            <w:tcW w:w="426"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1"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78 567</w:t>
            </w:r>
          </w:p>
        </w:tc>
        <w:tc>
          <w:tcPr>
            <w:tcW w:w="851" w:type="dxa"/>
            <w:vMerge w:val="restart"/>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r w:rsidR="00664697" w:rsidRPr="00A27D85" w:rsidTr="00664697">
        <w:trPr>
          <w:trHeight w:val="434"/>
        </w:trPr>
        <w:tc>
          <w:tcPr>
            <w:tcW w:w="425"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7</w:t>
            </w:r>
          </w:p>
        </w:tc>
        <w:tc>
          <w:tcPr>
            <w:tcW w:w="709"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Строительство ДОУ на 120 мест (п. Заярье)</w:t>
            </w:r>
          </w:p>
        </w:tc>
        <w:tc>
          <w:tcPr>
            <w:tcW w:w="851" w:type="dxa"/>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ОБ, МБР</w:t>
            </w:r>
          </w:p>
        </w:tc>
        <w:tc>
          <w:tcPr>
            <w:tcW w:w="567" w:type="dxa"/>
            <w:gridSpan w:val="2"/>
            <w:vMerge/>
            <w:shd w:val="clear" w:color="auto" w:fill="auto"/>
            <w:noWrap/>
            <w:vAlign w:val="center"/>
          </w:tcPr>
          <w:p w:rsidR="00A27D85" w:rsidRPr="00A27D85" w:rsidRDefault="00A27D85" w:rsidP="00A27D85">
            <w:pPr>
              <w:spacing w:after="0" w:line="240" w:lineRule="auto"/>
              <w:rPr>
                <w:rFonts w:ascii="Times New Roman" w:hAnsi="Times New Roman"/>
                <w:sz w:val="18"/>
                <w:szCs w:val="18"/>
              </w:rPr>
            </w:pP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78 567</w:t>
            </w:r>
          </w:p>
        </w:tc>
        <w:tc>
          <w:tcPr>
            <w:tcW w:w="426"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1"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78 567</w:t>
            </w:r>
          </w:p>
        </w:tc>
        <w:tc>
          <w:tcPr>
            <w:tcW w:w="851" w:type="dxa"/>
            <w:vMerge/>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r w:rsidR="00664697" w:rsidRPr="00A27D85" w:rsidTr="00664697">
        <w:trPr>
          <w:trHeight w:val="434"/>
        </w:trPr>
        <w:tc>
          <w:tcPr>
            <w:tcW w:w="425"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8</w:t>
            </w:r>
          </w:p>
        </w:tc>
        <w:tc>
          <w:tcPr>
            <w:tcW w:w="709"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Строительство ДОУ на 160 мест (п. Заярье)</w:t>
            </w:r>
          </w:p>
        </w:tc>
        <w:tc>
          <w:tcPr>
            <w:tcW w:w="851" w:type="dxa"/>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ОБ, МБР</w:t>
            </w:r>
          </w:p>
        </w:tc>
        <w:tc>
          <w:tcPr>
            <w:tcW w:w="567" w:type="dxa"/>
            <w:gridSpan w:val="2"/>
            <w:vMerge/>
            <w:shd w:val="clear" w:color="auto" w:fill="auto"/>
            <w:noWrap/>
            <w:vAlign w:val="center"/>
          </w:tcPr>
          <w:p w:rsidR="00A27D85" w:rsidRPr="00A27D85" w:rsidRDefault="00A27D85" w:rsidP="00A27D85">
            <w:pPr>
              <w:spacing w:after="0" w:line="240" w:lineRule="auto"/>
              <w:rPr>
                <w:rFonts w:ascii="Times New Roman" w:hAnsi="Times New Roman"/>
                <w:sz w:val="18"/>
                <w:szCs w:val="18"/>
              </w:rPr>
            </w:pP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107 184</w:t>
            </w:r>
          </w:p>
        </w:tc>
        <w:tc>
          <w:tcPr>
            <w:tcW w:w="426"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1"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2"/>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107 184</w:t>
            </w:r>
          </w:p>
        </w:tc>
        <w:tc>
          <w:tcPr>
            <w:tcW w:w="851" w:type="dxa"/>
            <w:vMerge/>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bl>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664697" w:rsidRDefault="00664697" w:rsidP="00A27D85">
      <w:pPr>
        <w:tabs>
          <w:tab w:val="left" w:pos="1142"/>
        </w:tabs>
        <w:spacing w:after="0" w:line="240" w:lineRule="auto"/>
        <w:jc w:val="right"/>
        <w:rPr>
          <w:rFonts w:ascii="Times New Roman" w:hAnsi="Times New Roman"/>
          <w:sz w:val="18"/>
          <w:szCs w:val="18"/>
        </w:rPr>
      </w:pPr>
    </w:p>
    <w:p w:rsidR="00A27D85" w:rsidRPr="00A27D85" w:rsidRDefault="00A27D85" w:rsidP="00A27D85">
      <w:pPr>
        <w:tabs>
          <w:tab w:val="left" w:pos="1142"/>
        </w:tabs>
        <w:spacing w:after="0" w:line="240" w:lineRule="auto"/>
        <w:jc w:val="right"/>
        <w:rPr>
          <w:rFonts w:ascii="Times New Roman" w:hAnsi="Times New Roman"/>
          <w:sz w:val="18"/>
          <w:szCs w:val="18"/>
        </w:rPr>
      </w:pPr>
      <w:r w:rsidRPr="00A27D85">
        <w:rPr>
          <w:rFonts w:ascii="Times New Roman" w:hAnsi="Times New Roman"/>
          <w:sz w:val="18"/>
          <w:szCs w:val="18"/>
        </w:rPr>
        <w:lastRenderedPageBreak/>
        <w:t>Продолжение таблицы 2</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42"/>
        <w:gridCol w:w="709"/>
        <w:gridCol w:w="142"/>
        <w:gridCol w:w="709"/>
        <w:gridCol w:w="142"/>
        <w:gridCol w:w="425"/>
        <w:gridCol w:w="850"/>
        <w:gridCol w:w="142"/>
        <w:gridCol w:w="142"/>
        <w:gridCol w:w="283"/>
        <w:gridCol w:w="284"/>
        <w:gridCol w:w="142"/>
        <w:gridCol w:w="283"/>
        <w:gridCol w:w="284"/>
        <w:gridCol w:w="141"/>
        <w:gridCol w:w="142"/>
        <w:gridCol w:w="142"/>
        <w:gridCol w:w="283"/>
        <w:gridCol w:w="142"/>
        <w:gridCol w:w="142"/>
        <w:gridCol w:w="283"/>
        <w:gridCol w:w="142"/>
        <w:gridCol w:w="142"/>
        <w:gridCol w:w="142"/>
        <w:gridCol w:w="283"/>
        <w:gridCol w:w="142"/>
        <w:gridCol w:w="142"/>
        <w:gridCol w:w="567"/>
        <w:gridCol w:w="141"/>
        <w:gridCol w:w="709"/>
        <w:gridCol w:w="142"/>
        <w:gridCol w:w="142"/>
        <w:gridCol w:w="992"/>
      </w:tblGrid>
      <w:tr w:rsidR="00A27D85" w:rsidRPr="00A27D85" w:rsidTr="00A27D85">
        <w:trPr>
          <w:trHeight w:val="242"/>
        </w:trPr>
        <w:tc>
          <w:tcPr>
            <w:tcW w:w="567" w:type="dxa"/>
            <w:gridSpan w:val="2"/>
            <w:vMerge w:val="restart"/>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w:t>
            </w:r>
          </w:p>
        </w:tc>
        <w:tc>
          <w:tcPr>
            <w:tcW w:w="851" w:type="dxa"/>
            <w:gridSpan w:val="2"/>
            <w:vMerge w:val="restart"/>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Наименование программного мероприятия</w:t>
            </w:r>
          </w:p>
        </w:tc>
        <w:tc>
          <w:tcPr>
            <w:tcW w:w="851" w:type="dxa"/>
            <w:gridSpan w:val="2"/>
            <w:vMerge w:val="restart"/>
            <w:shd w:val="clear" w:color="auto" w:fill="auto"/>
            <w:textDirection w:val="btLr"/>
            <w:vAlign w:val="center"/>
          </w:tcPr>
          <w:p w:rsidR="00A27D85" w:rsidRPr="00A27D85" w:rsidRDefault="00A27D85" w:rsidP="00A27D85">
            <w:pPr>
              <w:spacing w:after="0" w:line="240" w:lineRule="auto"/>
              <w:ind w:left="113" w:right="113"/>
              <w:jc w:val="center"/>
              <w:rPr>
                <w:rFonts w:ascii="Times New Roman" w:hAnsi="Times New Roman"/>
                <w:bCs/>
                <w:sz w:val="18"/>
                <w:szCs w:val="18"/>
              </w:rPr>
            </w:pPr>
            <w:r w:rsidRPr="00A27D85">
              <w:rPr>
                <w:rFonts w:ascii="Times New Roman" w:hAnsi="Times New Roman"/>
                <w:bCs/>
                <w:sz w:val="18"/>
                <w:szCs w:val="18"/>
              </w:rPr>
              <w:t>Источники финансирования/ Основные исполнители</w:t>
            </w:r>
          </w:p>
        </w:tc>
        <w:tc>
          <w:tcPr>
            <w:tcW w:w="425" w:type="dxa"/>
            <w:vMerge w:val="restart"/>
            <w:shd w:val="clear" w:color="auto" w:fill="auto"/>
            <w:textDirection w:val="btLr"/>
            <w:vAlign w:val="center"/>
          </w:tcPr>
          <w:p w:rsidR="00A27D85" w:rsidRPr="00A27D85" w:rsidRDefault="00A27D85" w:rsidP="00A27D85">
            <w:pPr>
              <w:spacing w:after="0" w:line="240" w:lineRule="auto"/>
              <w:ind w:left="113" w:right="113"/>
              <w:jc w:val="center"/>
              <w:rPr>
                <w:rFonts w:ascii="Times New Roman" w:hAnsi="Times New Roman"/>
                <w:bCs/>
                <w:sz w:val="18"/>
                <w:szCs w:val="18"/>
              </w:rPr>
            </w:pPr>
            <w:r w:rsidRPr="00A27D85">
              <w:rPr>
                <w:rFonts w:ascii="Times New Roman" w:hAnsi="Times New Roman"/>
                <w:bCs/>
                <w:sz w:val="18"/>
                <w:szCs w:val="18"/>
              </w:rPr>
              <w:t>Срок исполнения, гг.</w:t>
            </w:r>
          </w:p>
        </w:tc>
        <w:tc>
          <w:tcPr>
            <w:tcW w:w="1134" w:type="dxa"/>
            <w:gridSpan w:val="3"/>
            <w:vMerge w:val="restart"/>
            <w:shd w:val="clear" w:color="auto" w:fill="auto"/>
            <w:textDirection w:val="btLr"/>
            <w:vAlign w:val="center"/>
          </w:tcPr>
          <w:p w:rsidR="00A27D85" w:rsidRPr="00A27D85" w:rsidRDefault="00A27D85" w:rsidP="00A27D85">
            <w:pPr>
              <w:spacing w:after="0" w:line="240" w:lineRule="auto"/>
              <w:ind w:left="113" w:right="113"/>
              <w:jc w:val="center"/>
              <w:rPr>
                <w:rFonts w:ascii="Times New Roman" w:hAnsi="Times New Roman"/>
                <w:bCs/>
                <w:sz w:val="18"/>
                <w:szCs w:val="18"/>
              </w:rPr>
            </w:pPr>
            <w:r w:rsidRPr="00A27D85">
              <w:rPr>
                <w:rFonts w:ascii="Times New Roman" w:hAnsi="Times New Roman"/>
                <w:bCs/>
                <w:sz w:val="18"/>
                <w:szCs w:val="18"/>
              </w:rPr>
              <w:t xml:space="preserve">Всего на период реализации Программы, </w:t>
            </w:r>
          </w:p>
          <w:p w:rsidR="00A27D85" w:rsidRPr="00A27D85" w:rsidRDefault="00A27D85" w:rsidP="00A27D85">
            <w:pPr>
              <w:spacing w:after="0" w:line="240" w:lineRule="auto"/>
              <w:ind w:left="113" w:right="113"/>
              <w:jc w:val="center"/>
              <w:rPr>
                <w:rFonts w:ascii="Times New Roman" w:hAnsi="Times New Roman"/>
                <w:bCs/>
                <w:sz w:val="18"/>
                <w:szCs w:val="18"/>
              </w:rPr>
            </w:pPr>
            <w:r w:rsidRPr="00A27D85">
              <w:rPr>
                <w:rFonts w:ascii="Times New Roman" w:hAnsi="Times New Roman"/>
                <w:bCs/>
                <w:sz w:val="18"/>
                <w:szCs w:val="18"/>
              </w:rPr>
              <w:t xml:space="preserve"> тыс. руб.</w:t>
            </w:r>
          </w:p>
        </w:tc>
        <w:tc>
          <w:tcPr>
            <w:tcW w:w="5245" w:type="dxa"/>
            <w:gridSpan w:val="23"/>
            <w:shd w:val="clear" w:color="auto" w:fill="auto"/>
            <w:vAlign w:val="center"/>
          </w:tcPr>
          <w:p w:rsidR="00A27D85" w:rsidRPr="00A27D85" w:rsidRDefault="00A27D85" w:rsidP="00A27D85">
            <w:pPr>
              <w:spacing w:after="0" w:line="240" w:lineRule="auto"/>
              <w:jc w:val="center"/>
              <w:rPr>
                <w:rFonts w:ascii="Times New Roman" w:hAnsi="Times New Roman"/>
                <w:b/>
                <w:bCs/>
                <w:sz w:val="18"/>
                <w:szCs w:val="18"/>
              </w:rPr>
            </w:pPr>
            <w:r w:rsidRPr="00A27D85">
              <w:rPr>
                <w:rFonts w:ascii="Times New Roman" w:hAnsi="Times New Roman"/>
                <w:bCs/>
                <w:sz w:val="18"/>
                <w:szCs w:val="18"/>
              </w:rPr>
              <w:t>Объем финансирования по годам (тыс. руб.)</w:t>
            </w:r>
          </w:p>
        </w:tc>
        <w:tc>
          <w:tcPr>
            <w:tcW w:w="992" w:type="dxa"/>
            <w:vMerge w:val="restart"/>
            <w:shd w:val="clear" w:color="auto" w:fill="auto"/>
            <w:vAlign w:val="center"/>
          </w:tcPr>
          <w:p w:rsidR="00A27D85" w:rsidRPr="00A27D85" w:rsidRDefault="00A27D85" w:rsidP="00A27D85">
            <w:pPr>
              <w:spacing w:after="0" w:line="240" w:lineRule="auto"/>
              <w:jc w:val="center"/>
              <w:rPr>
                <w:rFonts w:ascii="Times New Roman" w:hAnsi="Times New Roman"/>
                <w:b/>
                <w:bCs/>
                <w:sz w:val="18"/>
                <w:szCs w:val="18"/>
              </w:rPr>
            </w:pPr>
            <w:r w:rsidRPr="00A27D85">
              <w:rPr>
                <w:rFonts w:ascii="Times New Roman" w:hAnsi="Times New Roman"/>
                <w:bCs/>
                <w:sz w:val="18"/>
                <w:szCs w:val="18"/>
              </w:rPr>
              <w:t>Ожидаемые результаты</w:t>
            </w:r>
          </w:p>
        </w:tc>
      </w:tr>
      <w:tr w:rsidR="00A27D85" w:rsidRPr="00A27D85" w:rsidTr="00A27D85">
        <w:trPr>
          <w:trHeight w:val="1626"/>
        </w:trPr>
        <w:tc>
          <w:tcPr>
            <w:tcW w:w="567" w:type="dxa"/>
            <w:gridSpan w:val="2"/>
            <w:vMerge/>
            <w:shd w:val="clear" w:color="auto" w:fill="auto"/>
            <w:vAlign w:val="center"/>
          </w:tcPr>
          <w:p w:rsidR="00A27D85" w:rsidRPr="00A27D85" w:rsidRDefault="00A27D85" w:rsidP="00A27D85">
            <w:pPr>
              <w:spacing w:after="0" w:line="240" w:lineRule="auto"/>
              <w:rPr>
                <w:rFonts w:ascii="Times New Roman" w:hAnsi="Times New Roman"/>
                <w:b/>
                <w:bCs/>
                <w:sz w:val="18"/>
                <w:szCs w:val="18"/>
              </w:rPr>
            </w:pPr>
          </w:p>
        </w:tc>
        <w:tc>
          <w:tcPr>
            <w:tcW w:w="851" w:type="dxa"/>
            <w:gridSpan w:val="2"/>
            <w:vMerge/>
            <w:shd w:val="clear" w:color="auto" w:fill="auto"/>
            <w:vAlign w:val="center"/>
          </w:tcPr>
          <w:p w:rsidR="00A27D85" w:rsidRPr="00A27D85" w:rsidRDefault="00A27D85" w:rsidP="00A27D85">
            <w:pPr>
              <w:spacing w:after="0" w:line="240" w:lineRule="auto"/>
              <w:rPr>
                <w:rFonts w:ascii="Times New Roman" w:hAnsi="Times New Roman"/>
                <w:b/>
                <w:bCs/>
                <w:sz w:val="18"/>
                <w:szCs w:val="18"/>
              </w:rPr>
            </w:pPr>
          </w:p>
        </w:tc>
        <w:tc>
          <w:tcPr>
            <w:tcW w:w="851" w:type="dxa"/>
            <w:gridSpan w:val="2"/>
            <w:vMerge/>
            <w:shd w:val="clear" w:color="auto" w:fill="auto"/>
            <w:vAlign w:val="center"/>
          </w:tcPr>
          <w:p w:rsidR="00A27D85" w:rsidRPr="00A27D85" w:rsidRDefault="00A27D85" w:rsidP="00A27D85">
            <w:pPr>
              <w:spacing w:after="0" w:line="240" w:lineRule="auto"/>
              <w:ind w:right="-108"/>
              <w:rPr>
                <w:rFonts w:ascii="Times New Roman" w:hAnsi="Times New Roman"/>
                <w:b/>
                <w:bCs/>
                <w:sz w:val="18"/>
                <w:szCs w:val="18"/>
              </w:rPr>
            </w:pPr>
          </w:p>
        </w:tc>
        <w:tc>
          <w:tcPr>
            <w:tcW w:w="425" w:type="dxa"/>
            <w:vMerge/>
            <w:shd w:val="clear" w:color="auto" w:fill="auto"/>
            <w:vAlign w:val="center"/>
          </w:tcPr>
          <w:p w:rsidR="00A27D85" w:rsidRPr="00A27D85" w:rsidRDefault="00A27D85" w:rsidP="00A27D85">
            <w:pPr>
              <w:spacing w:after="0" w:line="240" w:lineRule="auto"/>
              <w:ind w:right="-108"/>
              <w:rPr>
                <w:rFonts w:ascii="Times New Roman" w:hAnsi="Times New Roman"/>
                <w:b/>
                <w:bCs/>
                <w:sz w:val="18"/>
                <w:szCs w:val="18"/>
              </w:rPr>
            </w:pPr>
          </w:p>
        </w:tc>
        <w:tc>
          <w:tcPr>
            <w:tcW w:w="1134" w:type="dxa"/>
            <w:gridSpan w:val="3"/>
            <w:vMerge/>
            <w:shd w:val="clear" w:color="auto" w:fill="auto"/>
            <w:vAlign w:val="center"/>
          </w:tcPr>
          <w:p w:rsidR="00A27D85" w:rsidRPr="00A27D85" w:rsidRDefault="00A27D85" w:rsidP="00A27D85">
            <w:pPr>
              <w:spacing w:after="0" w:line="240" w:lineRule="auto"/>
              <w:rPr>
                <w:rFonts w:ascii="Times New Roman" w:hAnsi="Times New Roman"/>
                <w:b/>
                <w:bCs/>
                <w:sz w:val="18"/>
                <w:szCs w:val="18"/>
              </w:rPr>
            </w:pPr>
          </w:p>
        </w:tc>
        <w:tc>
          <w:tcPr>
            <w:tcW w:w="709" w:type="dxa"/>
            <w:gridSpan w:val="3"/>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2019</w:t>
            </w:r>
          </w:p>
        </w:tc>
        <w:tc>
          <w:tcPr>
            <w:tcW w:w="708" w:type="dxa"/>
            <w:gridSpan w:val="3"/>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2020</w:t>
            </w:r>
          </w:p>
        </w:tc>
        <w:tc>
          <w:tcPr>
            <w:tcW w:w="709" w:type="dxa"/>
            <w:gridSpan w:val="4"/>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2021</w:t>
            </w:r>
          </w:p>
        </w:tc>
        <w:tc>
          <w:tcPr>
            <w:tcW w:w="709" w:type="dxa"/>
            <w:gridSpan w:val="4"/>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 xml:space="preserve">2022 </w:t>
            </w:r>
          </w:p>
        </w:tc>
        <w:tc>
          <w:tcPr>
            <w:tcW w:w="709" w:type="dxa"/>
            <w:gridSpan w:val="4"/>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2023</w:t>
            </w:r>
          </w:p>
        </w:tc>
        <w:tc>
          <w:tcPr>
            <w:tcW w:w="708" w:type="dxa"/>
            <w:gridSpan w:val="2"/>
            <w:shd w:val="clear" w:color="auto" w:fill="auto"/>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2024</w:t>
            </w:r>
          </w:p>
        </w:tc>
        <w:tc>
          <w:tcPr>
            <w:tcW w:w="993" w:type="dxa"/>
            <w:gridSpan w:val="3"/>
            <w:vAlign w:val="center"/>
          </w:tcPr>
          <w:p w:rsidR="00A27D85" w:rsidRPr="00A27D85" w:rsidRDefault="00A27D85" w:rsidP="00A27D85">
            <w:pPr>
              <w:spacing w:after="0" w:line="240" w:lineRule="auto"/>
              <w:jc w:val="center"/>
              <w:rPr>
                <w:rFonts w:ascii="Times New Roman" w:hAnsi="Times New Roman"/>
                <w:bCs/>
                <w:sz w:val="18"/>
                <w:szCs w:val="18"/>
              </w:rPr>
            </w:pPr>
            <w:r w:rsidRPr="00A27D85">
              <w:rPr>
                <w:rFonts w:ascii="Times New Roman" w:hAnsi="Times New Roman"/>
                <w:bCs/>
                <w:sz w:val="18"/>
                <w:szCs w:val="18"/>
              </w:rPr>
              <w:t xml:space="preserve">2025-2033 </w:t>
            </w:r>
          </w:p>
        </w:tc>
        <w:tc>
          <w:tcPr>
            <w:tcW w:w="992" w:type="dxa"/>
            <w:vMerge/>
            <w:shd w:val="clear" w:color="auto" w:fill="auto"/>
            <w:vAlign w:val="center"/>
          </w:tcPr>
          <w:p w:rsidR="00A27D85" w:rsidRPr="00A27D85" w:rsidRDefault="00A27D85" w:rsidP="00A27D85">
            <w:pPr>
              <w:spacing w:after="0" w:line="240" w:lineRule="auto"/>
              <w:rPr>
                <w:rFonts w:ascii="Times New Roman" w:hAnsi="Times New Roman"/>
                <w:b/>
                <w:bCs/>
                <w:sz w:val="18"/>
                <w:szCs w:val="18"/>
              </w:rPr>
            </w:pPr>
          </w:p>
        </w:tc>
      </w:tr>
      <w:tr w:rsidR="00A27D85" w:rsidRPr="00A27D85" w:rsidTr="00A27D85">
        <w:trPr>
          <w:gridAfter w:val="10"/>
          <w:wAfter w:w="3402" w:type="dxa"/>
          <w:trHeight w:val="259"/>
        </w:trPr>
        <w:tc>
          <w:tcPr>
            <w:tcW w:w="6663" w:type="dxa"/>
            <w:gridSpan w:val="24"/>
          </w:tcPr>
          <w:p w:rsidR="00A27D85" w:rsidRPr="00A27D85" w:rsidRDefault="00A27D85" w:rsidP="00A27D85">
            <w:pPr>
              <w:spacing w:after="0" w:line="240" w:lineRule="auto"/>
              <w:ind w:right="-108"/>
              <w:jc w:val="center"/>
              <w:rPr>
                <w:rFonts w:ascii="Times New Roman" w:hAnsi="Times New Roman"/>
                <w:i/>
                <w:iCs/>
                <w:sz w:val="18"/>
                <w:szCs w:val="18"/>
                <w:u w:val="single"/>
              </w:rPr>
            </w:pPr>
            <w:r w:rsidRPr="00A27D85">
              <w:rPr>
                <w:rFonts w:ascii="Times New Roman" w:hAnsi="Times New Roman"/>
                <w:i/>
                <w:iCs/>
                <w:sz w:val="18"/>
                <w:szCs w:val="18"/>
                <w:u w:val="single"/>
              </w:rPr>
              <w:t>Образование</w:t>
            </w:r>
          </w:p>
        </w:tc>
      </w:tr>
      <w:tr w:rsidR="00A27D85" w:rsidRPr="00A27D85" w:rsidTr="00A27D85">
        <w:trPr>
          <w:trHeight w:val="1480"/>
        </w:trPr>
        <w:tc>
          <w:tcPr>
            <w:tcW w:w="567"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9</w:t>
            </w:r>
          </w:p>
        </w:tc>
        <w:tc>
          <w:tcPr>
            <w:tcW w:w="709"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Строительство СОШ на 500 мест (п.г.т. Петра Дубрава)</w:t>
            </w:r>
          </w:p>
        </w:tc>
        <w:tc>
          <w:tcPr>
            <w:tcW w:w="993" w:type="dxa"/>
            <w:gridSpan w:val="3"/>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ОБ, МБР</w:t>
            </w:r>
          </w:p>
        </w:tc>
        <w:tc>
          <w:tcPr>
            <w:tcW w:w="425" w:type="dxa"/>
            <w:shd w:val="clear" w:color="auto" w:fill="auto"/>
            <w:noWrap/>
            <w:textDirection w:val="btLr"/>
            <w:vAlign w:val="center"/>
          </w:tcPr>
          <w:p w:rsidR="00A27D85" w:rsidRPr="00A27D85" w:rsidRDefault="00A27D85" w:rsidP="00A27D85">
            <w:pPr>
              <w:spacing w:after="0" w:line="240" w:lineRule="auto"/>
              <w:ind w:left="113" w:right="113"/>
              <w:jc w:val="center"/>
              <w:rPr>
                <w:rFonts w:ascii="Times New Roman" w:hAnsi="Times New Roman"/>
                <w:sz w:val="18"/>
                <w:szCs w:val="18"/>
              </w:rPr>
            </w:pPr>
            <w:r w:rsidRPr="00A27D85">
              <w:rPr>
                <w:rFonts w:ascii="Times New Roman" w:hAnsi="Times New Roman"/>
                <w:sz w:val="18"/>
                <w:szCs w:val="18"/>
              </w:rPr>
              <w:t>2019-2033</w:t>
            </w: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452 798</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850"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3" w:type="dxa"/>
            <w:gridSpan w:val="3"/>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452 798</w:t>
            </w:r>
          </w:p>
        </w:tc>
        <w:tc>
          <w:tcPr>
            <w:tcW w:w="992"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Увеличение  объема услуг, предоставляемых образовательными учреждениями</w:t>
            </w:r>
          </w:p>
        </w:tc>
      </w:tr>
      <w:tr w:rsidR="00A27D85" w:rsidRPr="00A27D85" w:rsidTr="00A27D85">
        <w:trPr>
          <w:trHeight w:val="268"/>
        </w:trPr>
        <w:tc>
          <w:tcPr>
            <w:tcW w:w="2269" w:type="dxa"/>
            <w:gridSpan w:val="6"/>
            <w:shd w:val="clear" w:color="auto" w:fill="auto"/>
            <w:noWrap/>
            <w:vAlign w:val="center"/>
          </w:tcPr>
          <w:p w:rsidR="00A27D85" w:rsidRPr="00A27D85" w:rsidRDefault="00A27D85" w:rsidP="00A27D85">
            <w:pPr>
              <w:spacing w:after="0" w:line="240" w:lineRule="auto"/>
              <w:jc w:val="right"/>
              <w:rPr>
                <w:rFonts w:ascii="Times New Roman" w:hAnsi="Times New Roman"/>
                <w:b/>
                <w:sz w:val="18"/>
                <w:szCs w:val="18"/>
              </w:rPr>
            </w:pPr>
            <w:r w:rsidRPr="00A27D85">
              <w:rPr>
                <w:rFonts w:ascii="Times New Roman" w:hAnsi="Times New Roman"/>
                <w:b/>
                <w:sz w:val="18"/>
                <w:szCs w:val="18"/>
              </w:rPr>
              <w:t>Итого:</w:t>
            </w:r>
          </w:p>
        </w:tc>
        <w:tc>
          <w:tcPr>
            <w:tcW w:w="425" w:type="dxa"/>
            <w:shd w:val="clear" w:color="auto" w:fill="auto"/>
            <w:noWrap/>
            <w:vAlign w:val="center"/>
          </w:tcPr>
          <w:p w:rsidR="00A27D85" w:rsidRPr="00A27D85" w:rsidRDefault="00A27D85" w:rsidP="00A27D85">
            <w:pPr>
              <w:spacing w:after="0" w:line="240" w:lineRule="auto"/>
              <w:rPr>
                <w:rFonts w:ascii="Times New Roman" w:hAnsi="Times New Roman"/>
                <w:b/>
                <w:sz w:val="18"/>
                <w:szCs w:val="18"/>
              </w:rPr>
            </w:pP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970 080</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850"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992"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55</w:t>
            </w:r>
          </w:p>
        </w:tc>
        <w:tc>
          <w:tcPr>
            <w:tcW w:w="993" w:type="dxa"/>
            <w:gridSpan w:val="3"/>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969 750</w:t>
            </w:r>
          </w:p>
        </w:tc>
        <w:tc>
          <w:tcPr>
            <w:tcW w:w="992" w:type="dxa"/>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r w:rsidR="00A27D85" w:rsidRPr="00A27D85" w:rsidTr="00A27D85">
        <w:trPr>
          <w:gridAfter w:val="5"/>
          <w:wAfter w:w="2126" w:type="dxa"/>
          <w:trHeight w:val="259"/>
        </w:trPr>
        <w:tc>
          <w:tcPr>
            <w:tcW w:w="7939" w:type="dxa"/>
            <w:gridSpan w:val="29"/>
          </w:tcPr>
          <w:p w:rsidR="00A27D85" w:rsidRPr="00A27D85" w:rsidRDefault="00A27D85" w:rsidP="00A27D85">
            <w:pPr>
              <w:spacing w:after="0" w:line="240" w:lineRule="auto"/>
              <w:ind w:right="-108"/>
              <w:jc w:val="center"/>
              <w:rPr>
                <w:rFonts w:ascii="Times New Roman" w:hAnsi="Times New Roman"/>
                <w:i/>
                <w:iCs/>
                <w:sz w:val="18"/>
                <w:szCs w:val="18"/>
                <w:u w:val="single"/>
              </w:rPr>
            </w:pPr>
            <w:r w:rsidRPr="00A27D85">
              <w:rPr>
                <w:rFonts w:ascii="Times New Roman" w:hAnsi="Times New Roman"/>
                <w:i/>
                <w:iCs/>
                <w:sz w:val="18"/>
                <w:szCs w:val="18"/>
                <w:u w:val="single"/>
              </w:rPr>
              <w:t>Здравоохранение</w:t>
            </w:r>
          </w:p>
        </w:tc>
      </w:tr>
      <w:tr w:rsidR="00A27D85" w:rsidRPr="00A27D85" w:rsidTr="00A27D85">
        <w:trPr>
          <w:trHeight w:val="799"/>
        </w:trPr>
        <w:tc>
          <w:tcPr>
            <w:tcW w:w="425"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3</w:t>
            </w:r>
          </w:p>
        </w:tc>
        <w:tc>
          <w:tcPr>
            <w:tcW w:w="851" w:type="dxa"/>
            <w:gridSpan w:val="2"/>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 xml:space="preserve">Строительство офиса ВОП на 15 посещений в смену </w:t>
            </w:r>
          </w:p>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(п. Заярье)</w:t>
            </w:r>
          </w:p>
        </w:tc>
        <w:tc>
          <w:tcPr>
            <w:tcW w:w="851" w:type="dxa"/>
            <w:gridSpan w:val="2"/>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ОБ</w:t>
            </w:r>
          </w:p>
        </w:tc>
        <w:tc>
          <w:tcPr>
            <w:tcW w:w="567" w:type="dxa"/>
            <w:gridSpan w:val="2"/>
            <w:shd w:val="clear" w:color="auto" w:fill="auto"/>
            <w:noWrap/>
            <w:textDirection w:val="btLr"/>
            <w:vAlign w:val="center"/>
          </w:tcPr>
          <w:p w:rsidR="00A27D85" w:rsidRPr="00A27D85" w:rsidRDefault="00A27D85" w:rsidP="00A27D85">
            <w:pPr>
              <w:spacing w:after="0" w:line="240" w:lineRule="auto"/>
              <w:ind w:left="113" w:right="113"/>
              <w:jc w:val="center"/>
              <w:rPr>
                <w:rFonts w:ascii="Times New Roman" w:hAnsi="Times New Roman"/>
                <w:sz w:val="18"/>
                <w:szCs w:val="18"/>
              </w:rPr>
            </w:pPr>
            <w:r w:rsidRPr="00A27D85">
              <w:rPr>
                <w:rFonts w:ascii="Times New Roman" w:hAnsi="Times New Roman"/>
                <w:sz w:val="18"/>
                <w:szCs w:val="18"/>
              </w:rPr>
              <w:t>2019-2033</w:t>
            </w: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27 746</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1134"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 xml:space="preserve">-   </w:t>
            </w:r>
          </w:p>
        </w:tc>
        <w:tc>
          <w:tcPr>
            <w:tcW w:w="850" w:type="dxa"/>
            <w:gridSpan w:val="2"/>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 xml:space="preserve">27 746  </w:t>
            </w:r>
          </w:p>
        </w:tc>
        <w:tc>
          <w:tcPr>
            <w:tcW w:w="1276" w:type="dxa"/>
            <w:gridSpan w:val="3"/>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Увеличение  объема услуг, предоставляемых учреждениями здравоохранения.</w:t>
            </w:r>
          </w:p>
        </w:tc>
      </w:tr>
      <w:tr w:rsidR="00A27D85" w:rsidRPr="00A27D85" w:rsidTr="00A27D85">
        <w:trPr>
          <w:trHeight w:val="352"/>
        </w:trPr>
        <w:tc>
          <w:tcPr>
            <w:tcW w:w="2127" w:type="dxa"/>
            <w:gridSpan w:val="5"/>
            <w:shd w:val="clear" w:color="auto" w:fill="auto"/>
            <w:noWrap/>
            <w:vAlign w:val="center"/>
          </w:tcPr>
          <w:p w:rsidR="00A27D85" w:rsidRPr="00A27D85" w:rsidRDefault="00A27D85" w:rsidP="00A27D85">
            <w:pPr>
              <w:spacing w:after="0" w:line="240" w:lineRule="auto"/>
              <w:jc w:val="right"/>
              <w:rPr>
                <w:rFonts w:ascii="Times New Roman" w:hAnsi="Times New Roman"/>
                <w:b/>
                <w:sz w:val="18"/>
                <w:szCs w:val="18"/>
              </w:rPr>
            </w:pPr>
            <w:r w:rsidRPr="00A27D85">
              <w:rPr>
                <w:rFonts w:ascii="Times New Roman" w:hAnsi="Times New Roman"/>
                <w:b/>
                <w:sz w:val="18"/>
                <w:szCs w:val="18"/>
              </w:rPr>
              <w:t>Итого:</w:t>
            </w:r>
          </w:p>
        </w:tc>
        <w:tc>
          <w:tcPr>
            <w:tcW w:w="567" w:type="dxa"/>
            <w:gridSpan w:val="2"/>
            <w:shd w:val="clear" w:color="auto" w:fill="auto"/>
            <w:noWrap/>
            <w:vAlign w:val="center"/>
          </w:tcPr>
          <w:p w:rsidR="00A27D85" w:rsidRPr="00A27D85" w:rsidRDefault="00A27D85" w:rsidP="00A27D85">
            <w:pPr>
              <w:spacing w:after="0" w:line="240" w:lineRule="auto"/>
              <w:rPr>
                <w:rFonts w:ascii="Times New Roman" w:hAnsi="Times New Roman"/>
                <w:b/>
                <w:sz w:val="18"/>
                <w:szCs w:val="18"/>
              </w:rPr>
            </w:pPr>
          </w:p>
        </w:tc>
        <w:tc>
          <w:tcPr>
            <w:tcW w:w="850" w:type="dxa"/>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27 746</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567"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1134"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 xml:space="preserve">-   </w:t>
            </w:r>
          </w:p>
        </w:tc>
        <w:tc>
          <w:tcPr>
            <w:tcW w:w="850" w:type="dxa"/>
            <w:gridSpan w:val="2"/>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27 746</w:t>
            </w:r>
          </w:p>
        </w:tc>
        <w:tc>
          <w:tcPr>
            <w:tcW w:w="1276" w:type="dxa"/>
            <w:gridSpan w:val="3"/>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r w:rsidR="00A27D85" w:rsidRPr="00A27D85" w:rsidTr="00A27D85">
        <w:trPr>
          <w:gridAfter w:val="5"/>
          <w:wAfter w:w="2126" w:type="dxa"/>
          <w:trHeight w:val="352"/>
        </w:trPr>
        <w:tc>
          <w:tcPr>
            <w:tcW w:w="7939" w:type="dxa"/>
            <w:gridSpan w:val="29"/>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i/>
                <w:iCs/>
                <w:sz w:val="18"/>
                <w:szCs w:val="18"/>
                <w:u w:val="single"/>
              </w:rPr>
              <w:t>Жилищно-коммунальное хозяйство</w:t>
            </w:r>
          </w:p>
        </w:tc>
      </w:tr>
      <w:tr w:rsidR="00A27D85" w:rsidRPr="00A27D85" w:rsidTr="00A27D85">
        <w:trPr>
          <w:trHeight w:val="943"/>
        </w:trPr>
        <w:tc>
          <w:tcPr>
            <w:tcW w:w="425" w:type="dxa"/>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1</w:t>
            </w:r>
          </w:p>
        </w:tc>
        <w:tc>
          <w:tcPr>
            <w:tcW w:w="851" w:type="dxa"/>
            <w:gridSpan w:val="2"/>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Строительство пождепо на 2 машины (п. Заярье)</w:t>
            </w:r>
          </w:p>
        </w:tc>
        <w:tc>
          <w:tcPr>
            <w:tcW w:w="851" w:type="dxa"/>
            <w:gridSpan w:val="2"/>
            <w:shd w:val="clear" w:color="auto" w:fill="auto"/>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ФБ</w:t>
            </w:r>
          </w:p>
        </w:tc>
        <w:tc>
          <w:tcPr>
            <w:tcW w:w="567" w:type="dxa"/>
            <w:gridSpan w:val="2"/>
            <w:vMerge w:val="restart"/>
            <w:shd w:val="clear" w:color="auto" w:fill="auto"/>
            <w:noWrap/>
            <w:textDirection w:val="btLr"/>
            <w:vAlign w:val="center"/>
          </w:tcPr>
          <w:p w:rsidR="00A27D85" w:rsidRPr="00A27D85" w:rsidRDefault="00A27D85" w:rsidP="00A27D85">
            <w:pPr>
              <w:spacing w:after="0" w:line="240" w:lineRule="auto"/>
              <w:ind w:left="113" w:right="113"/>
              <w:jc w:val="center"/>
              <w:rPr>
                <w:rFonts w:ascii="Times New Roman" w:hAnsi="Times New Roman"/>
                <w:sz w:val="18"/>
                <w:szCs w:val="18"/>
              </w:rPr>
            </w:pPr>
            <w:r w:rsidRPr="00A27D85">
              <w:rPr>
                <w:rFonts w:ascii="Times New Roman" w:hAnsi="Times New Roman"/>
                <w:sz w:val="18"/>
                <w:szCs w:val="18"/>
              </w:rPr>
              <w:t>2019-2033</w:t>
            </w: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23 796</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8"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w:t>
            </w:r>
          </w:p>
        </w:tc>
        <w:tc>
          <w:tcPr>
            <w:tcW w:w="992" w:type="dxa"/>
            <w:gridSpan w:val="3"/>
            <w:vAlign w:val="center"/>
          </w:tcPr>
          <w:p w:rsidR="00A27D85" w:rsidRPr="00A27D85" w:rsidRDefault="00A27D85" w:rsidP="00A27D85">
            <w:pPr>
              <w:spacing w:after="0" w:line="240" w:lineRule="auto"/>
              <w:jc w:val="center"/>
              <w:rPr>
                <w:rFonts w:ascii="Times New Roman" w:hAnsi="Times New Roman"/>
                <w:sz w:val="18"/>
                <w:szCs w:val="18"/>
              </w:rPr>
            </w:pPr>
            <w:r w:rsidRPr="00A27D85">
              <w:rPr>
                <w:rFonts w:ascii="Times New Roman" w:hAnsi="Times New Roman"/>
                <w:sz w:val="18"/>
                <w:szCs w:val="18"/>
              </w:rPr>
              <w:t>23 796</w:t>
            </w:r>
          </w:p>
        </w:tc>
        <w:tc>
          <w:tcPr>
            <w:tcW w:w="1134" w:type="dxa"/>
            <w:gridSpan w:val="2"/>
            <w:shd w:val="clear" w:color="auto" w:fill="auto"/>
            <w:vAlign w:val="center"/>
          </w:tcPr>
          <w:p w:rsidR="00A27D85" w:rsidRPr="00A27D85" w:rsidRDefault="00A27D85" w:rsidP="00A27D85">
            <w:pPr>
              <w:spacing w:after="0" w:line="240" w:lineRule="auto"/>
              <w:rPr>
                <w:rFonts w:ascii="Times New Roman" w:hAnsi="Times New Roman"/>
                <w:sz w:val="18"/>
                <w:szCs w:val="18"/>
              </w:rPr>
            </w:pPr>
            <w:r w:rsidRPr="00A27D85">
              <w:rPr>
                <w:rFonts w:ascii="Times New Roman" w:hAnsi="Times New Roman"/>
                <w:sz w:val="18"/>
                <w:szCs w:val="18"/>
              </w:rPr>
              <w:t>Развитие сферы обслуживания населения</w:t>
            </w:r>
          </w:p>
        </w:tc>
      </w:tr>
      <w:tr w:rsidR="00A27D85" w:rsidRPr="00A27D85" w:rsidTr="00A27D85">
        <w:trPr>
          <w:trHeight w:val="275"/>
        </w:trPr>
        <w:tc>
          <w:tcPr>
            <w:tcW w:w="2127" w:type="dxa"/>
            <w:gridSpan w:val="5"/>
            <w:shd w:val="clear" w:color="auto" w:fill="auto"/>
            <w:noWrap/>
            <w:vAlign w:val="center"/>
          </w:tcPr>
          <w:p w:rsidR="00A27D85" w:rsidRPr="00A27D85" w:rsidRDefault="00A27D85" w:rsidP="00A27D85">
            <w:pPr>
              <w:spacing w:after="0" w:line="240" w:lineRule="auto"/>
              <w:jc w:val="right"/>
              <w:rPr>
                <w:rFonts w:ascii="Times New Roman" w:hAnsi="Times New Roman"/>
                <w:b/>
                <w:sz w:val="18"/>
                <w:szCs w:val="18"/>
              </w:rPr>
            </w:pPr>
            <w:r w:rsidRPr="00A27D85">
              <w:rPr>
                <w:rFonts w:ascii="Times New Roman" w:hAnsi="Times New Roman"/>
                <w:b/>
                <w:sz w:val="18"/>
                <w:szCs w:val="18"/>
              </w:rPr>
              <w:t>Итого:</w:t>
            </w:r>
          </w:p>
        </w:tc>
        <w:tc>
          <w:tcPr>
            <w:tcW w:w="567" w:type="dxa"/>
            <w:gridSpan w:val="2"/>
            <w:vMerge/>
            <w:shd w:val="clear" w:color="auto" w:fill="auto"/>
            <w:noWrap/>
            <w:vAlign w:val="center"/>
          </w:tcPr>
          <w:p w:rsidR="00A27D85" w:rsidRPr="00A27D85" w:rsidRDefault="00A27D85" w:rsidP="00A27D85">
            <w:pPr>
              <w:spacing w:after="0" w:line="240" w:lineRule="auto"/>
              <w:rPr>
                <w:rFonts w:ascii="Times New Roman" w:hAnsi="Times New Roman"/>
                <w:b/>
                <w:sz w:val="18"/>
                <w:szCs w:val="18"/>
              </w:rPr>
            </w:pP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23 796</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708"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w:t>
            </w:r>
          </w:p>
        </w:tc>
        <w:tc>
          <w:tcPr>
            <w:tcW w:w="992" w:type="dxa"/>
            <w:gridSpan w:val="3"/>
            <w:vAlign w:val="center"/>
          </w:tcPr>
          <w:p w:rsidR="00A27D85" w:rsidRPr="00A27D85" w:rsidRDefault="00A27D85" w:rsidP="00A27D85">
            <w:pPr>
              <w:spacing w:after="0" w:line="240" w:lineRule="auto"/>
              <w:jc w:val="center"/>
              <w:rPr>
                <w:rFonts w:ascii="Times New Roman" w:hAnsi="Times New Roman"/>
                <w:b/>
                <w:sz w:val="18"/>
                <w:szCs w:val="18"/>
              </w:rPr>
            </w:pPr>
            <w:r w:rsidRPr="00A27D85">
              <w:rPr>
                <w:rFonts w:ascii="Times New Roman" w:hAnsi="Times New Roman"/>
                <w:b/>
                <w:sz w:val="18"/>
                <w:szCs w:val="18"/>
              </w:rPr>
              <w:t>23 796</w:t>
            </w:r>
          </w:p>
        </w:tc>
        <w:tc>
          <w:tcPr>
            <w:tcW w:w="1134" w:type="dxa"/>
            <w:gridSpan w:val="2"/>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r w:rsidR="00A27D85" w:rsidRPr="00A27D85" w:rsidTr="00A27D85">
        <w:trPr>
          <w:trHeight w:val="138"/>
        </w:trPr>
        <w:tc>
          <w:tcPr>
            <w:tcW w:w="2127" w:type="dxa"/>
            <w:gridSpan w:val="5"/>
            <w:shd w:val="clear" w:color="auto" w:fill="auto"/>
            <w:noWrap/>
            <w:vAlign w:val="center"/>
          </w:tcPr>
          <w:p w:rsidR="00A27D85" w:rsidRPr="00A27D85" w:rsidRDefault="00A27D85" w:rsidP="00A27D85">
            <w:pPr>
              <w:spacing w:after="0" w:line="240" w:lineRule="auto"/>
              <w:jc w:val="right"/>
              <w:rPr>
                <w:rFonts w:ascii="Times New Roman" w:hAnsi="Times New Roman"/>
                <w:sz w:val="18"/>
                <w:szCs w:val="18"/>
              </w:rPr>
            </w:pPr>
            <w:r w:rsidRPr="00A27D85">
              <w:rPr>
                <w:rFonts w:ascii="Times New Roman" w:hAnsi="Times New Roman"/>
                <w:b/>
                <w:bCs/>
                <w:i/>
                <w:sz w:val="18"/>
                <w:szCs w:val="18"/>
              </w:rPr>
              <w:t>Общий объем финансирования Программы:</w:t>
            </w:r>
          </w:p>
        </w:tc>
        <w:tc>
          <w:tcPr>
            <w:tcW w:w="567" w:type="dxa"/>
            <w:gridSpan w:val="2"/>
            <w:shd w:val="clear" w:color="auto" w:fill="auto"/>
            <w:noWrap/>
            <w:vAlign w:val="center"/>
          </w:tcPr>
          <w:p w:rsidR="00A27D85" w:rsidRPr="00A27D85" w:rsidRDefault="00A27D85" w:rsidP="00A27D85">
            <w:pPr>
              <w:spacing w:after="0" w:line="240" w:lineRule="auto"/>
              <w:rPr>
                <w:rFonts w:ascii="Times New Roman" w:hAnsi="Times New Roman"/>
                <w:b/>
                <w:i/>
                <w:sz w:val="18"/>
                <w:szCs w:val="18"/>
              </w:rPr>
            </w:pPr>
          </w:p>
        </w:tc>
        <w:tc>
          <w:tcPr>
            <w:tcW w:w="992"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1 202 860</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709" w:type="dxa"/>
            <w:gridSpan w:val="3"/>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708"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709" w:type="dxa"/>
            <w:gridSpan w:val="4"/>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709" w:type="dxa"/>
            <w:gridSpan w:val="2"/>
            <w:shd w:val="clear" w:color="auto" w:fill="auto"/>
            <w:noWrap/>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1 065</w:t>
            </w:r>
          </w:p>
        </w:tc>
        <w:tc>
          <w:tcPr>
            <w:tcW w:w="992" w:type="dxa"/>
            <w:gridSpan w:val="3"/>
            <w:vAlign w:val="center"/>
          </w:tcPr>
          <w:p w:rsidR="00A27D85" w:rsidRPr="00A27D85" w:rsidRDefault="00A27D85" w:rsidP="00A27D85">
            <w:pPr>
              <w:spacing w:after="0" w:line="240" w:lineRule="auto"/>
              <w:jc w:val="center"/>
              <w:rPr>
                <w:rFonts w:ascii="Times New Roman" w:hAnsi="Times New Roman"/>
                <w:b/>
                <w:i/>
                <w:sz w:val="18"/>
                <w:szCs w:val="18"/>
              </w:rPr>
            </w:pPr>
            <w:r w:rsidRPr="00A27D85">
              <w:rPr>
                <w:rFonts w:ascii="Times New Roman" w:hAnsi="Times New Roman"/>
                <w:b/>
                <w:i/>
                <w:sz w:val="18"/>
                <w:szCs w:val="18"/>
              </w:rPr>
              <w:t>1 196 470</w:t>
            </w:r>
          </w:p>
        </w:tc>
        <w:tc>
          <w:tcPr>
            <w:tcW w:w="1134" w:type="dxa"/>
            <w:gridSpan w:val="2"/>
            <w:shd w:val="clear" w:color="auto" w:fill="auto"/>
            <w:vAlign w:val="center"/>
          </w:tcPr>
          <w:p w:rsidR="00A27D85" w:rsidRPr="00A27D85" w:rsidRDefault="00A27D85" w:rsidP="00A27D85">
            <w:pPr>
              <w:spacing w:after="0" w:line="240" w:lineRule="auto"/>
              <w:rPr>
                <w:rFonts w:ascii="Times New Roman" w:hAnsi="Times New Roman"/>
                <w:sz w:val="18"/>
                <w:szCs w:val="18"/>
              </w:rPr>
            </w:pPr>
          </w:p>
        </w:tc>
      </w:tr>
    </w:tbl>
    <w:p w:rsidR="00A27D85" w:rsidRPr="00A27D85" w:rsidRDefault="00A27D85" w:rsidP="00A27D85">
      <w:pPr>
        <w:tabs>
          <w:tab w:val="right" w:pos="14995"/>
        </w:tabs>
        <w:spacing w:after="0" w:line="240" w:lineRule="auto"/>
        <w:jc w:val="both"/>
        <w:rPr>
          <w:rFonts w:ascii="Times New Roman" w:hAnsi="Times New Roman"/>
          <w:sz w:val="18"/>
          <w:szCs w:val="18"/>
        </w:rPr>
      </w:pPr>
      <w:r w:rsidRPr="00A27D85">
        <w:rPr>
          <w:rFonts w:ascii="Times New Roman" w:hAnsi="Times New Roman"/>
          <w:sz w:val="18"/>
          <w:szCs w:val="18"/>
        </w:rPr>
        <w:t>Примечание: * - Источники финансирования: ФБ – федеральный бюджет, ОБ – областной бюджет, МБР – местный бюджет Елховского района, МБП –  местный бюджет городского поселения Петра Дубрава, ВИ – внебюджетные средства.</w:t>
      </w:r>
    </w:p>
    <w:p w:rsidR="00A86D16" w:rsidRPr="00B8743A" w:rsidRDefault="00A86D16" w:rsidP="00204B7C">
      <w:pPr>
        <w:spacing w:after="0" w:line="240" w:lineRule="auto"/>
        <w:rPr>
          <w:rFonts w:ascii="Times New Roman" w:eastAsia="F1" w:hAnsi="Times New Roman"/>
          <w:sz w:val="18"/>
          <w:szCs w:val="18"/>
        </w:rPr>
      </w:pPr>
    </w:p>
    <w:p w:rsidR="00664697" w:rsidRDefault="00664697" w:rsidP="00C80B60">
      <w:pPr>
        <w:spacing w:after="0" w:line="240" w:lineRule="auto"/>
        <w:jc w:val="center"/>
        <w:rPr>
          <w:rFonts w:ascii="Times New Roman" w:hAnsi="Times New Roman"/>
          <w:sz w:val="18"/>
          <w:szCs w:val="18"/>
        </w:rPr>
      </w:pPr>
    </w:p>
    <w:p w:rsidR="00664697" w:rsidRDefault="00664697" w:rsidP="00C80B60">
      <w:pPr>
        <w:spacing w:after="0" w:line="240" w:lineRule="auto"/>
        <w:jc w:val="center"/>
        <w:rPr>
          <w:rFonts w:ascii="Times New Roman" w:hAnsi="Times New Roman"/>
          <w:sz w:val="18"/>
          <w:szCs w:val="18"/>
        </w:rPr>
      </w:pP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noProof/>
          <w:sz w:val="18"/>
          <w:szCs w:val="18"/>
          <w:lang w:eastAsia="ru-RU"/>
        </w:rPr>
        <w:drawing>
          <wp:inline distT="0" distB="0" distL="0" distR="0">
            <wp:extent cx="580563" cy="711880"/>
            <wp:effectExtent l="19050" t="0" r="0" b="0"/>
            <wp:docPr id="12"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20" cstate="print"/>
                    <a:srcRect/>
                    <a:stretch>
                      <a:fillRect/>
                    </a:stretch>
                  </pic:blipFill>
                  <pic:spPr bwMode="auto">
                    <a:xfrm>
                      <a:off x="0" y="0"/>
                      <a:ext cx="580960" cy="712367"/>
                    </a:xfrm>
                    <a:prstGeom prst="rect">
                      <a:avLst/>
                    </a:prstGeom>
                    <a:noFill/>
                    <a:ln w="9525">
                      <a:noFill/>
                      <a:miter lim="800000"/>
                      <a:headEnd/>
                      <a:tailEnd/>
                    </a:ln>
                  </pic:spPr>
                </pic:pic>
              </a:graphicData>
            </a:graphic>
          </wp:inline>
        </w:drawing>
      </w:r>
      <w:r w:rsidRPr="00B8743A">
        <w:rPr>
          <w:rFonts w:ascii="Times New Roman" w:hAnsi="Times New Roman"/>
          <w:sz w:val="18"/>
          <w:szCs w:val="18"/>
        </w:rPr>
        <w:t xml:space="preserve">       </w:t>
      </w: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sz w:val="18"/>
          <w:szCs w:val="18"/>
        </w:rPr>
        <w:t xml:space="preserve">          </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Собрание Представителей  городского поселения Петра Дубрава</w:t>
      </w: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b/>
          <w:sz w:val="18"/>
          <w:szCs w:val="18"/>
        </w:rPr>
        <w:t>муниципального района Волжский Самарской области</w:t>
      </w:r>
    </w:p>
    <w:p w:rsidR="00C80B60" w:rsidRPr="00B8743A" w:rsidRDefault="00C80B60" w:rsidP="00C80B60">
      <w:pPr>
        <w:spacing w:after="0" w:line="240" w:lineRule="auto"/>
        <w:jc w:val="center"/>
        <w:rPr>
          <w:rFonts w:ascii="Times New Roman" w:hAnsi="Times New Roman"/>
          <w:shadow/>
          <w:sz w:val="18"/>
          <w:szCs w:val="18"/>
        </w:rPr>
      </w:pPr>
      <w:r w:rsidRPr="00B8743A">
        <w:rPr>
          <w:rFonts w:ascii="Times New Roman" w:hAnsi="Times New Roman"/>
          <w:sz w:val="18"/>
          <w:szCs w:val="18"/>
        </w:rPr>
        <w:t>ТРЕТЬЕГО СОЗЫВА</w:t>
      </w:r>
    </w:p>
    <w:p w:rsidR="00C80B60" w:rsidRPr="00B8743A" w:rsidRDefault="00C80B60" w:rsidP="00C80B60">
      <w:pPr>
        <w:spacing w:after="0" w:line="240" w:lineRule="auto"/>
        <w:jc w:val="center"/>
        <w:rPr>
          <w:rFonts w:ascii="Times New Roman" w:hAnsi="Times New Roman"/>
          <w:b/>
          <w:shadow/>
          <w:sz w:val="18"/>
          <w:szCs w:val="18"/>
        </w:rPr>
      </w:pP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РЕШЕНИЕ</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11.04.2019г.                                                                                                                                                </w:t>
      </w:r>
      <w:r w:rsidR="00B8743A">
        <w:rPr>
          <w:rFonts w:ascii="Times New Roman" w:hAnsi="Times New Roman"/>
          <w:sz w:val="18"/>
          <w:szCs w:val="18"/>
        </w:rPr>
        <w:t xml:space="preserve">            </w:t>
      </w:r>
      <w:r w:rsidRPr="00B8743A">
        <w:rPr>
          <w:rFonts w:ascii="Times New Roman" w:hAnsi="Times New Roman"/>
          <w:sz w:val="18"/>
          <w:szCs w:val="18"/>
        </w:rPr>
        <w:t xml:space="preserve">№137 </w:t>
      </w:r>
    </w:p>
    <w:p w:rsidR="00C80B60" w:rsidRPr="00B8743A" w:rsidRDefault="00C80B60" w:rsidP="00C80B60">
      <w:pPr>
        <w:tabs>
          <w:tab w:val="left" w:pos="576"/>
        </w:tabs>
        <w:spacing w:after="0" w:line="240" w:lineRule="auto"/>
        <w:jc w:val="center"/>
        <w:rPr>
          <w:rFonts w:ascii="Times New Roman" w:hAnsi="Times New Roman"/>
          <w:b/>
          <w:bCs/>
          <w:sz w:val="18"/>
          <w:szCs w:val="18"/>
        </w:rPr>
      </w:pPr>
    </w:p>
    <w:p w:rsidR="00C80B60" w:rsidRPr="00B8743A" w:rsidRDefault="00C80B60" w:rsidP="00C80B60">
      <w:pPr>
        <w:pStyle w:val="af2"/>
        <w:jc w:val="center"/>
        <w:rPr>
          <w:b/>
          <w:sz w:val="18"/>
          <w:szCs w:val="18"/>
        </w:rPr>
      </w:pPr>
    </w:p>
    <w:p w:rsidR="00C80B60" w:rsidRPr="00B8743A" w:rsidRDefault="00C80B60" w:rsidP="00C80B60">
      <w:pPr>
        <w:pStyle w:val="af2"/>
        <w:jc w:val="center"/>
        <w:rPr>
          <w:b/>
          <w:sz w:val="18"/>
          <w:szCs w:val="18"/>
        </w:rPr>
      </w:pPr>
      <w:r w:rsidRPr="00B8743A">
        <w:rPr>
          <w:b/>
          <w:sz w:val="18"/>
          <w:szCs w:val="18"/>
        </w:rPr>
        <w:t>«Об отчете председателя Собрания представителей городского поселения Петра Дубрава о работе депутатов поселения и</w:t>
      </w:r>
    </w:p>
    <w:p w:rsidR="00C80B60" w:rsidRPr="00B8743A" w:rsidRDefault="00C80B60" w:rsidP="00C80B60">
      <w:pPr>
        <w:pStyle w:val="af2"/>
        <w:jc w:val="center"/>
        <w:rPr>
          <w:b/>
          <w:sz w:val="18"/>
          <w:szCs w:val="18"/>
        </w:rPr>
      </w:pPr>
      <w:r w:rsidRPr="00B8743A">
        <w:rPr>
          <w:b/>
          <w:sz w:val="18"/>
          <w:szCs w:val="18"/>
        </w:rPr>
        <w:t>о результатах своей деятельности за 2018 год»</w:t>
      </w:r>
    </w:p>
    <w:p w:rsidR="00C80B60" w:rsidRPr="00B8743A" w:rsidRDefault="00C80B60" w:rsidP="00C80B60">
      <w:pPr>
        <w:spacing w:after="0" w:line="240" w:lineRule="auto"/>
        <w:rPr>
          <w:rFonts w:ascii="Times New Roman" w:hAnsi="Times New Roman"/>
          <w:b/>
          <w:sz w:val="18"/>
          <w:szCs w:val="18"/>
        </w:rPr>
      </w:pPr>
      <w:r w:rsidRPr="00B8743A">
        <w:rPr>
          <w:rFonts w:ascii="Times New Roman" w:hAnsi="Times New Roman"/>
          <w:b/>
          <w:color w:val="000000"/>
          <w:sz w:val="18"/>
          <w:szCs w:val="18"/>
        </w:rPr>
        <w:t xml:space="preserve">                </w:t>
      </w:r>
    </w:p>
    <w:p w:rsidR="00C80B60" w:rsidRPr="00B8743A" w:rsidRDefault="00C80B60" w:rsidP="00C80B60">
      <w:pPr>
        <w:pStyle w:val="af2"/>
        <w:ind w:firstLine="567"/>
        <w:rPr>
          <w:sz w:val="18"/>
          <w:szCs w:val="18"/>
        </w:rPr>
      </w:pPr>
      <w:r w:rsidRPr="00B8743A">
        <w:rPr>
          <w:sz w:val="18"/>
          <w:szCs w:val="18"/>
        </w:rPr>
        <w:t>В  соответствии с Федеральным законом «Об общих принципах организации местного самоуправления в Российской Федерации» от 06.10.2003г. № 131-ФЗ, Устава городского поселения Петра Дубрава Собрание представителей городского поселения Петра Дубрава муниципального района Волжский Самарской области</w:t>
      </w:r>
    </w:p>
    <w:p w:rsidR="00C80B60" w:rsidRPr="00B8743A" w:rsidRDefault="00C80B60" w:rsidP="00C80B60">
      <w:pPr>
        <w:shd w:val="clear" w:color="auto" w:fill="FFFFFF"/>
        <w:spacing w:after="0" w:line="240" w:lineRule="auto"/>
        <w:ind w:right="96" w:firstLine="567"/>
        <w:jc w:val="both"/>
        <w:rPr>
          <w:rFonts w:ascii="Times New Roman" w:hAnsi="Times New Roman"/>
          <w:spacing w:val="-7"/>
          <w:sz w:val="18"/>
          <w:szCs w:val="18"/>
        </w:rPr>
      </w:pPr>
    </w:p>
    <w:p w:rsidR="00C80B60" w:rsidRPr="00B8743A" w:rsidRDefault="00C80B60" w:rsidP="00C80B60">
      <w:pPr>
        <w:shd w:val="clear" w:color="auto" w:fill="FFFFFF"/>
        <w:spacing w:after="0" w:line="240" w:lineRule="auto"/>
        <w:ind w:right="96" w:firstLine="567"/>
        <w:jc w:val="both"/>
        <w:rPr>
          <w:rFonts w:ascii="Times New Roman" w:hAnsi="Times New Roman"/>
          <w:b/>
          <w:sz w:val="18"/>
          <w:szCs w:val="18"/>
        </w:rPr>
      </w:pPr>
      <w:r w:rsidRPr="00B8743A">
        <w:rPr>
          <w:rFonts w:ascii="Times New Roman" w:hAnsi="Times New Roman"/>
          <w:b/>
          <w:sz w:val="18"/>
          <w:szCs w:val="18"/>
        </w:rPr>
        <w:t>РЕШИЛО:</w:t>
      </w:r>
    </w:p>
    <w:p w:rsidR="00C80B60" w:rsidRPr="00B8743A" w:rsidRDefault="00C80B60" w:rsidP="00C80B60">
      <w:pPr>
        <w:shd w:val="clear" w:color="auto" w:fill="FFFFFF"/>
        <w:spacing w:after="0" w:line="240" w:lineRule="auto"/>
        <w:ind w:right="96" w:firstLine="567"/>
        <w:jc w:val="both"/>
        <w:rPr>
          <w:rFonts w:ascii="Times New Roman" w:hAnsi="Times New Roman"/>
          <w:b/>
          <w:sz w:val="18"/>
          <w:szCs w:val="18"/>
        </w:rPr>
      </w:pPr>
    </w:p>
    <w:p w:rsidR="00C80B60" w:rsidRPr="00B8743A" w:rsidRDefault="00C80B60" w:rsidP="00C80B60">
      <w:pPr>
        <w:pStyle w:val="aff2"/>
        <w:spacing w:line="240" w:lineRule="auto"/>
        <w:ind w:firstLine="539"/>
        <w:rPr>
          <w:sz w:val="18"/>
          <w:szCs w:val="18"/>
        </w:rPr>
      </w:pPr>
      <w:r w:rsidRPr="00B8743A">
        <w:rPr>
          <w:sz w:val="18"/>
          <w:szCs w:val="18"/>
        </w:rPr>
        <w:t>1. Принять к сведению отчет председателя Собрания представителей городского поселения Петра Дубрава муниципального района Волжский Самарской области о работе депутатов поселения и о результатах своей деятельности за 2018 год. Работу признать  - удовлетворительной.</w:t>
      </w:r>
    </w:p>
    <w:p w:rsidR="00C80B60" w:rsidRPr="00B8743A" w:rsidRDefault="00C80B60" w:rsidP="00C80B60">
      <w:pPr>
        <w:pStyle w:val="aff2"/>
        <w:spacing w:line="240" w:lineRule="auto"/>
        <w:ind w:firstLine="539"/>
        <w:rPr>
          <w:sz w:val="18"/>
          <w:szCs w:val="18"/>
        </w:rPr>
      </w:pPr>
      <w:r w:rsidRPr="00B8743A">
        <w:rPr>
          <w:sz w:val="18"/>
          <w:szCs w:val="18"/>
        </w:rPr>
        <w:t>Отчет прилагается.</w:t>
      </w:r>
    </w:p>
    <w:p w:rsidR="00C80B60" w:rsidRPr="00B8743A" w:rsidRDefault="00C80B60" w:rsidP="00C80B60">
      <w:pPr>
        <w:pStyle w:val="aff2"/>
        <w:spacing w:line="240" w:lineRule="auto"/>
        <w:ind w:firstLine="539"/>
        <w:rPr>
          <w:sz w:val="18"/>
          <w:szCs w:val="18"/>
        </w:rPr>
      </w:pPr>
    </w:p>
    <w:p w:rsidR="00C80B60" w:rsidRPr="00B8743A" w:rsidRDefault="00C80B60" w:rsidP="00C80B60">
      <w:pPr>
        <w:pStyle w:val="ac"/>
        <w:spacing w:before="0" w:beforeAutospacing="0" w:after="0"/>
        <w:rPr>
          <w:sz w:val="18"/>
          <w:szCs w:val="18"/>
        </w:rPr>
      </w:pPr>
      <w:r w:rsidRPr="00B8743A">
        <w:rPr>
          <w:sz w:val="18"/>
          <w:szCs w:val="18"/>
        </w:rPr>
        <w:t xml:space="preserve">         2.  Настоящее Решение опубликовать в газете «Голос Дубравы».</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b/>
          <w:sz w:val="18"/>
          <w:szCs w:val="18"/>
        </w:rPr>
      </w:pPr>
      <w:r w:rsidRPr="00B8743A">
        <w:rPr>
          <w:rFonts w:ascii="Times New Roman" w:hAnsi="Times New Roman"/>
          <w:b/>
          <w:sz w:val="18"/>
          <w:szCs w:val="18"/>
        </w:rPr>
        <w:t xml:space="preserve">Глава городского поселения                                                                                        </w:t>
      </w:r>
      <w:r w:rsidR="00B8743A">
        <w:rPr>
          <w:rFonts w:ascii="Times New Roman" w:hAnsi="Times New Roman"/>
          <w:b/>
          <w:sz w:val="18"/>
          <w:szCs w:val="18"/>
        </w:rPr>
        <w:t xml:space="preserve">            </w:t>
      </w:r>
      <w:r w:rsidRPr="00B8743A">
        <w:rPr>
          <w:rFonts w:ascii="Times New Roman" w:hAnsi="Times New Roman"/>
          <w:b/>
          <w:sz w:val="18"/>
          <w:szCs w:val="18"/>
        </w:rPr>
        <w:t xml:space="preserve">В.А. Крашенинников     </w:t>
      </w:r>
    </w:p>
    <w:p w:rsidR="00C80B60" w:rsidRPr="00B8743A" w:rsidRDefault="00C80B60" w:rsidP="00C80B60">
      <w:pPr>
        <w:spacing w:after="0" w:line="240" w:lineRule="auto"/>
        <w:rPr>
          <w:rFonts w:ascii="Times New Roman" w:hAnsi="Times New Roman"/>
          <w:b/>
          <w:sz w:val="18"/>
          <w:szCs w:val="18"/>
        </w:rPr>
      </w:pPr>
    </w:p>
    <w:p w:rsidR="00C80B60" w:rsidRPr="00B8743A" w:rsidRDefault="00C80B60" w:rsidP="00C80B60">
      <w:pPr>
        <w:spacing w:after="0" w:line="240" w:lineRule="auto"/>
        <w:rPr>
          <w:rFonts w:ascii="Times New Roman" w:hAnsi="Times New Roman"/>
          <w:b/>
          <w:sz w:val="18"/>
          <w:szCs w:val="18"/>
        </w:rPr>
      </w:pPr>
      <w:r w:rsidRPr="00B8743A">
        <w:rPr>
          <w:rFonts w:ascii="Times New Roman" w:hAnsi="Times New Roman"/>
          <w:b/>
          <w:sz w:val="18"/>
          <w:szCs w:val="18"/>
        </w:rPr>
        <w:t xml:space="preserve">Председатель                                                                                                    </w:t>
      </w:r>
    </w:p>
    <w:p w:rsidR="00C80B60" w:rsidRPr="00B8743A" w:rsidRDefault="00C80B60" w:rsidP="00C80B60">
      <w:pPr>
        <w:spacing w:after="0" w:line="240" w:lineRule="auto"/>
        <w:rPr>
          <w:rFonts w:ascii="Times New Roman" w:hAnsi="Times New Roman"/>
          <w:b/>
          <w:sz w:val="18"/>
          <w:szCs w:val="18"/>
        </w:rPr>
      </w:pPr>
      <w:r w:rsidRPr="00B8743A">
        <w:rPr>
          <w:rFonts w:ascii="Times New Roman" w:hAnsi="Times New Roman"/>
          <w:b/>
          <w:sz w:val="18"/>
          <w:szCs w:val="18"/>
        </w:rPr>
        <w:t xml:space="preserve">Собрания Представителей                                                                                           </w:t>
      </w:r>
      <w:r w:rsidR="00B8743A">
        <w:rPr>
          <w:rFonts w:ascii="Times New Roman" w:hAnsi="Times New Roman"/>
          <w:b/>
          <w:sz w:val="18"/>
          <w:szCs w:val="18"/>
        </w:rPr>
        <w:t xml:space="preserve">            </w:t>
      </w:r>
      <w:r w:rsidRPr="00B8743A">
        <w:rPr>
          <w:rFonts w:ascii="Times New Roman" w:hAnsi="Times New Roman"/>
          <w:b/>
          <w:sz w:val="18"/>
          <w:szCs w:val="18"/>
        </w:rPr>
        <w:t xml:space="preserve">Л.Н. Ларюшина   </w:t>
      </w:r>
    </w:p>
    <w:p w:rsidR="00C80B60" w:rsidRPr="00B8743A" w:rsidRDefault="00C80B60" w:rsidP="00C80B60">
      <w:pPr>
        <w:spacing w:after="0" w:line="240" w:lineRule="auto"/>
        <w:rPr>
          <w:rFonts w:ascii="Times New Roman" w:hAnsi="Times New Roman"/>
          <w:b/>
          <w:sz w:val="18"/>
          <w:szCs w:val="18"/>
        </w:rPr>
      </w:pPr>
    </w:p>
    <w:p w:rsidR="00C80B60" w:rsidRPr="00B8743A" w:rsidRDefault="00C80B60" w:rsidP="00C80B60">
      <w:pPr>
        <w:spacing w:after="0" w:line="240" w:lineRule="auto"/>
        <w:rPr>
          <w:rFonts w:ascii="Times New Roman" w:hAnsi="Times New Roman"/>
          <w:b/>
          <w:sz w:val="18"/>
          <w:szCs w:val="18"/>
        </w:rPr>
      </w:pP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B8743A">
      <w:pPr>
        <w:spacing w:after="0" w:line="240" w:lineRule="auto"/>
        <w:ind w:left="4820"/>
        <w:jc w:val="right"/>
        <w:rPr>
          <w:rFonts w:ascii="Times New Roman" w:hAnsi="Times New Roman"/>
          <w:bCs/>
          <w:sz w:val="18"/>
          <w:szCs w:val="18"/>
        </w:rPr>
      </w:pPr>
      <w:r w:rsidRPr="00B8743A">
        <w:rPr>
          <w:rFonts w:ascii="Times New Roman" w:hAnsi="Times New Roman"/>
          <w:bCs/>
          <w:sz w:val="18"/>
          <w:szCs w:val="18"/>
        </w:rPr>
        <w:t xml:space="preserve"> Приложение  </w:t>
      </w:r>
    </w:p>
    <w:p w:rsidR="00C80B60" w:rsidRPr="00B8743A" w:rsidRDefault="00C80B60" w:rsidP="00B8743A">
      <w:pPr>
        <w:spacing w:after="0" w:line="240" w:lineRule="auto"/>
        <w:ind w:left="4820"/>
        <w:jc w:val="right"/>
        <w:rPr>
          <w:rFonts w:ascii="Times New Roman" w:hAnsi="Times New Roman"/>
          <w:bCs/>
          <w:sz w:val="18"/>
          <w:szCs w:val="18"/>
        </w:rPr>
      </w:pPr>
      <w:r w:rsidRPr="00B8743A">
        <w:rPr>
          <w:rFonts w:ascii="Times New Roman" w:hAnsi="Times New Roman"/>
          <w:bCs/>
          <w:sz w:val="18"/>
          <w:szCs w:val="18"/>
        </w:rPr>
        <w:t xml:space="preserve">к решению Собрания представителей  городского поселения Петра Дубрава муниципального района Волжский Самарской области  </w:t>
      </w:r>
    </w:p>
    <w:p w:rsidR="00C80B60" w:rsidRPr="00B8743A" w:rsidRDefault="00C80B60" w:rsidP="00B8743A">
      <w:pPr>
        <w:spacing w:after="0" w:line="240" w:lineRule="auto"/>
        <w:ind w:left="4820"/>
        <w:jc w:val="right"/>
        <w:rPr>
          <w:rFonts w:ascii="Times New Roman" w:hAnsi="Times New Roman"/>
          <w:bCs/>
          <w:sz w:val="18"/>
          <w:szCs w:val="18"/>
        </w:rPr>
      </w:pPr>
      <w:r w:rsidRPr="00B8743A">
        <w:rPr>
          <w:rFonts w:ascii="Times New Roman" w:hAnsi="Times New Roman"/>
          <w:bCs/>
          <w:sz w:val="18"/>
          <w:szCs w:val="18"/>
        </w:rPr>
        <w:t>от 11.04. 2019 г. № 137 </w:t>
      </w:r>
    </w:p>
    <w:p w:rsidR="00C80B60" w:rsidRPr="00B8743A" w:rsidRDefault="00C80B60" w:rsidP="00C80B60">
      <w:pPr>
        <w:spacing w:after="0" w:line="240" w:lineRule="auto"/>
        <w:jc w:val="right"/>
        <w:rPr>
          <w:rFonts w:ascii="Times New Roman" w:hAnsi="Times New Roman"/>
          <w:b/>
          <w:sz w:val="18"/>
          <w:szCs w:val="18"/>
        </w:rPr>
      </w:pPr>
    </w:p>
    <w:p w:rsidR="00C80B60" w:rsidRPr="00B8743A" w:rsidRDefault="00C80B60" w:rsidP="00C80B60">
      <w:pPr>
        <w:spacing w:after="0" w:line="240" w:lineRule="auto"/>
        <w:jc w:val="center"/>
        <w:rPr>
          <w:rFonts w:ascii="Times New Roman" w:hAnsi="Times New Roman"/>
          <w:b/>
          <w:sz w:val="18"/>
          <w:szCs w:val="18"/>
        </w:rPr>
      </w:pPr>
    </w:p>
    <w:p w:rsidR="00C80B60" w:rsidRPr="00B8743A" w:rsidRDefault="00C80B60" w:rsidP="00C80B60">
      <w:pPr>
        <w:spacing w:after="0" w:line="240" w:lineRule="auto"/>
        <w:jc w:val="center"/>
        <w:rPr>
          <w:rFonts w:ascii="Times New Roman" w:hAnsi="Times New Roman"/>
          <w:b/>
          <w:sz w:val="18"/>
          <w:szCs w:val="18"/>
        </w:rPr>
      </w:pP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ОТЧЕТ</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Председателя Собрания Представителей  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по итогам 2018 года</w:t>
      </w: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sz w:val="18"/>
          <w:szCs w:val="18"/>
        </w:rPr>
        <w:t>Уважаемый президиум, Уважаемые участники собрания!</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Я сегодня представлю отчет об итогах работы Собрания представителей городского поселения Петра Дубрава за 2018 год.  Напомню, что наше поселение разделено  на 10 избирательных округов, каждый округ представляет один депутат:  1- Агафонов Игорь Валерьевич, 2- Терземан Владислав Владимирович, 3- Сайгашкин Юрий Васильевич, 4- Ларюшина Любовь Николаевна, 5 -  Романчик Марина Дмитриевна, 6-  Трусова Оксана Сергеевна, 7- Боярова Валентина Васильевна, 8- Малыванов Павел Павлович, 9- Кашина Инга Владимировна, 10- Аристова Галина Евгеньевна.</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Хочу поблагодарить всех депутатов  за проделанную работу в 2018 году.</w:t>
      </w:r>
    </w:p>
    <w:p w:rsidR="00C80B60" w:rsidRPr="00B8743A" w:rsidRDefault="00C80B60" w:rsidP="00C80B60">
      <w:pPr>
        <w:spacing w:after="0" w:line="240" w:lineRule="auto"/>
        <w:jc w:val="both"/>
        <w:rPr>
          <w:rFonts w:ascii="Times New Roman" w:hAnsi="Times New Roman"/>
          <w:sz w:val="18"/>
          <w:szCs w:val="18"/>
        </w:rPr>
      </w:pPr>
    </w:p>
    <w:p w:rsidR="00C80B60" w:rsidRPr="00B8743A" w:rsidRDefault="00C80B60" w:rsidP="00C80B60">
      <w:pPr>
        <w:keepNext/>
        <w:spacing w:after="0" w:line="240" w:lineRule="auto"/>
        <w:jc w:val="both"/>
        <w:outlineLvl w:val="1"/>
        <w:rPr>
          <w:rFonts w:ascii="Times New Roman" w:hAnsi="Times New Roman"/>
          <w:sz w:val="18"/>
          <w:szCs w:val="18"/>
        </w:rPr>
      </w:pPr>
      <w:r w:rsidRPr="00B8743A">
        <w:rPr>
          <w:rFonts w:ascii="Times New Roman" w:hAnsi="Times New Roman"/>
          <w:b/>
          <w:bCs/>
          <w:iCs/>
          <w:sz w:val="18"/>
          <w:szCs w:val="18"/>
        </w:rPr>
        <w:t xml:space="preserve">                    Компетенция Собрания представителей поселения</w:t>
      </w:r>
    </w:p>
    <w:p w:rsidR="00C80B60" w:rsidRPr="00B8743A" w:rsidRDefault="00C80B60" w:rsidP="00C80B60">
      <w:pPr>
        <w:numPr>
          <w:ilvl w:val="0"/>
          <w:numId w:val="30"/>
        </w:numPr>
        <w:tabs>
          <w:tab w:val="num" w:pos="1134"/>
        </w:tabs>
        <w:spacing w:after="0" w:line="240" w:lineRule="auto"/>
        <w:ind w:left="0" w:firstLine="709"/>
        <w:jc w:val="both"/>
        <w:rPr>
          <w:rFonts w:ascii="Times New Roman" w:hAnsi="Times New Roman"/>
          <w:bCs/>
          <w:iCs/>
          <w:sz w:val="18"/>
          <w:szCs w:val="18"/>
          <w:lang w:eastAsia="ru-RU"/>
        </w:rPr>
      </w:pPr>
      <w:r w:rsidRPr="00B8743A">
        <w:rPr>
          <w:rFonts w:ascii="Times New Roman" w:hAnsi="Times New Roman"/>
          <w:bCs/>
          <w:iCs/>
          <w:sz w:val="18"/>
          <w:szCs w:val="18"/>
        </w:rPr>
        <w:t>В исключительной компетенции Собрания представителей поселения находится:</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устава поселения и внесение в него изменений и дополнений;</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утверждение бюджета поселения и отчета о его исполнении;</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изменение и отмена местных налогов и сборов в соответствии с законодательством Российской Федерации о налогах и сборах;</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планов и программ развития поселения, утверждение отчетов об их исполнении;</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порядка управления и распоряжения имуществом, находящимся в собственности поселения;</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порядка участия поселения в организациях межмуниципального сотрудничества;</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порядка материально-технического и организационного обеспечения деятельности органов местного самоуправления поселения;</w:t>
      </w:r>
    </w:p>
    <w:p w:rsidR="00C80B60" w:rsidRPr="00B8743A" w:rsidRDefault="00C80B60" w:rsidP="00C80B60">
      <w:pPr>
        <w:numPr>
          <w:ilvl w:val="0"/>
          <w:numId w:val="31"/>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C80B60" w:rsidRPr="00B8743A" w:rsidRDefault="00C80B60" w:rsidP="00C80B60">
      <w:pPr>
        <w:numPr>
          <w:ilvl w:val="0"/>
          <w:numId w:val="31"/>
        </w:numPr>
        <w:tabs>
          <w:tab w:val="num" w:pos="1276"/>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решения об удалении председателя Собрания представителей поселения в отставку.</w:t>
      </w:r>
    </w:p>
    <w:p w:rsidR="00C80B60" w:rsidRPr="00B8743A" w:rsidRDefault="00C80B60" w:rsidP="00C80B60">
      <w:pPr>
        <w:spacing w:after="0" w:line="240" w:lineRule="auto"/>
        <w:ind w:left="709"/>
        <w:jc w:val="both"/>
        <w:rPr>
          <w:rFonts w:ascii="Times New Roman" w:hAnsi="Times New Roman"/>
          <w:bCs/>
          <w:iCs/>
          <w:sz w:val="18"/>
          <w:szCs w:val="18"/>
        </w:rPr>
      </w:pPr>
    </w:p>
    <w:p w:rsidR="00C80B60" w:rsidRPr="00B8743A" w:rsidRDefault="00C80B60" w:rsidP="00C80B60">
      <w:pPr>
        <w:numPr>
          <w:ilvl w:val="0"/>
          <w:numId w:val="30"/>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Иные полномочия Собрания представителей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официальных символов поселения и порядка официального использования указанных символов;</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избрание председателя Собрания представителей поселения из своего состава;</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lastRenderedPageBreak/>
        <w:t xml:space="preserve">назначение местного референдума;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выдвижение инициативы о проведении местного референдума совместно с Главой Администрации поселения;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назначение муниципальных выборов;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назначение голосования по вопросам изменения границ поселения, преобразования поселения;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выдвижение инициативы о проведении публичных слушаний, опросов;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назначение публичных слушаний, проводимых по инициативе населения или по инициативе Собрания представителей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 xml:space="preserve"> утверждение структуры Администрации поселения по представлению Главы Администрации поселения; </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утверждение условий контракта для Главы Администрации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утверждение местных нормативов градостроительного проектирования;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порядка сбора отходов на территории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определение размеров и условий оплаты труда муниципальных служащих с соблюдением требований действующего законодательства;</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предельных (максимальных и минимальных) размеров земельных участков, предоставляемых гражданам в собственность из находящихся в муниципальной собственности поселения земель для ведения личного подсобного хозяйства и индивидуального жилищного строительства;</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порядка осуществления муниципального земельного контроля за использованием земель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дополнительных мер социальной поддержки и социальной помощи для отдельных категорий граждан;</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C80B60" w:rsidRPr="00B8743A" w:rsidRDefault="00C80B60" w:rsidP="00C80B60">
      <w:pPr>
        <w:numPr>
          <w:ilvl w:val="0"/>
          <w:numId w:val="32"/>
        </w:numPr>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44 настоящего Устава.</w:t>
      </w:r>
    </w:p>
    <w:p w:rsidR="00C80B60" w:rsidRPr="00B8743A" w:rsidRDefault="00C80B60" w:rsidP="00C80B60">
      <w:pPr>
        <w:numPr>
          <w:ilvl w:val="0"/>
          <w:numId w:val="30"/>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Собрание представителей поселения в своей деятельности подотчетно населению поселения.</w:t>
      </w:r>
    </w:p>
    <w:p w:rsidR="00C80B60" w:rsidRPr="00B8743A" w:rsidRDefault="00C80B60" w:rsidP="00C80B60">
      <w:pPr>
        <w:numPr>
          <w:ilvl w:val="0"/>
          <w:numId w:val="30"/>
        </w:numPr>
        <w:tabs>
          <w:tab w:val="num" w:pos="1134"/>
        </w:tabs>
        <w:spacing w:after="0" w:line="240" w:lineRule="auto"/>
        <w:ind w:left="0" w:firstLine="709"/>
        <w:jc w:val="both"/>
        <w:rPr>
          <w:rFonts w:ascii="Times New Roman" w:hAnsi="Times New Roman"/>
          <w:bCs/>
          <w:iCs/>
          <w:sz w:val="18"/>
          <w:szCs w:val="18"/>
        </w:rPr>
      </w:pPr>
      <w:r w:rsidRPr="00B8743A">
        <w:rPr>
          <w:rFonts w:ascii="Times New Roman" w:hAnsi="Times New Roman"/>
          <w:bCs/>
          <w:iCs/>
          <w:sz w:val="18"/>
          <w:szCs w:val="18"/>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C80B60" w:rsidRPr="00B8743A" w:rsidRDefault="00C80B60" w:rsidP="00C80B60">
      <w:pPr>
        <w:spacing w:after="0" w:line="240" w:lineRule="auto"/>
        <w:jc w:val="both"/>
        <w:rPr>
          <w:rFonts w:ascii="Times New Roman" w:hAnsi="Times New Roman"/>
          <w:sz w:val="18"/>
          <w:szCs w:val="18"/>
        </w:rPr>
      </w:pP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Собрание представителей не имеет своего штата и все обязанности по подготовке нормативной правовой базы и проведению заседаний выполняют специалисты администрации городского поселения Петра Дубрава и БУ (бюджетное учреждение) «Петра-Дубравское».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В 2018 году Собранием представителей  3 созыва было проведено 14 заседаний, вынесено 36 решений. Все решения опубликованы в печатном средстве информации администрации городского поселения Петра Дубрава муниципального района Волжский Самарской области «Голос Дубравы» и размещены на официальном сайте администрации городского поселения Петра Дубрава муниципального района Волжский Самарской области.   Решения были вынесены  по </w:t>
      </w:r>
      <w:r w:rsidRPr="00B8743A">
        <w:rPr>
          <w:rFonts w:ascii="Times New Roman" w:hAnsi="Times New Roman"/>
          <w:sz w:val="18"/>
          <w:szCs w:val="18"/>
        </w:rPr>
        <w:lastRenderedPageBreak/>
        <w:t xml:space="preserve">принятию нормативных правовых актов и о внесении изменений в  действующие,  по организации публичных слушаний, по принятию бюджета, по исполнению бюджета. Кроме того были приняты решения об установлении налога на имущество физических лиц и земельного налога на территории городского поселения Петра Дубрава. </w:t>
      </w:r>
    </w:p>
    <w:p w:rsidR="00C80B60" w:rsidRPr="00B8743A" w:rsidRDefault="00C80B60" w:rsidP="00C80B60">
      <w:pPr>
        <w:spacing w:after="0" w:line="240" w:lineRule="auto"/>
        <w:ind w:firstLine="567"/>
        <w:jc w:val="both"/>
        <w:rPr>
          <w:rFonts w:ascii="Times New Roman" w:hAnsi="Times New Roman"/>
          <w:sz w:val="18"/>
          <w:szCs w:val="18"/>
        </w:rPr>
      </w:pPr>
      <w:r w:rsidRPr="00B8743A">
        <w:rPr>
          <w:rFonts w:ascii="Times New Roman" w:hAnsi="Times New Roman"/>
          <w:sz w:val="18"/>
          <w:szCs w:val="18"/>
        </w:rPr>
        <w:t xml:space="preserve">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                                   Следующая большая работа, проведенная в 2018 году –</w:t>
      </w:r>
    </w:p>
    <w:p w:rsidR="00C80B60" w:rsidRPr="00B8743A" w:rsidRDefault="00C80B60" w:rsidP="00C80B60">
      <w:pPr>
        <w:spacing w:after="0" w:line="240" w:lineRule="auto"/>
        <w:rPr>
          <w:rFonts w:ascii="Times New Roman" w:hAnsi="Times New Roman"/>
          <w:b/>
          <w:sz w:val="18"/>
          <w:szCs w:val="18"/>
        </w:rPr>
      </w:pPr>
      <w:r w:rsidRPr="00B8743A">
        <w:rPr>
          <w:rFonts w:ascii="Times New Roman" w:hAnsi="Times New Roman"/>
          <w:b/>
          <w:sz w:val="18"/>
          <w:szCs w:val="18"/>
        </w:rPr>
        <w:t>_______________________________________________________________</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Работа депутатов - прием по личным вопросам осуществляется систематически по графику. Оказываем помощь в решении проблем, исходя из своих возможностей.</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Вопросы:</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ЖКХ (холодно в квартире, течет крыша, ремонт для ветеранов, инвалидов, помочь написать заявление);</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работе транспорта в часы пик и праздничные дни;</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оплате проезда;</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кладбищу;</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больнице (вернуть стационар);</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переселению из ветхого жилья;</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налогам и налоговой инспекции;</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по юбилейным датам (юбилей, золотая свадьба)  и  другие.</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__________________________________________________________________</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Депутаты Собрания представителей городского поселения Петра Дубрава участвовали в семинарах, проводимых Самарской Губернской Думой, Собранием представителей Волжского района, в мероприятиях Волжского района.</w:t>
      </w:r>
    </w:p>
    <w:p w:rsidR="00C80B60" w:rsidRPr="00B8743A" w:rsidRDefault="00C80B60" w:rsidP="00C80B60">
      <w:pPr>
        <w:spacing w:after="0" w:line="240" w:lineRule="auto"/>
        <w:jc w:val="both"/>
        <w:rPr>
          <w:rFonts w:ascii="Times New Roman" w:hAnsi="Times New Roman"/>
          <w:b/>
          <w:sz w:val="18"/>
          <w:szCs w:val="18"/>
        </w:rPr>
      </w:pPr>
      <w:r w:rsidRPr="00B8743A">
        <w:rPr>
          <w:rFonts w:ascii="Times New Roman" w:hAnsi="Times New Roman"/>
          <w:b/>
          <w:sz w:val="18"/>
          <w:szCs w:val="18"/>
        </w:rPr>
        <w:t>Участвовали депутаты  в следующих мероприятиях, проводимых администрацией городского поселения Петра Дубрава:</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Субботники по благоустройству,</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Посвященных Дню Победы,</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Выпускной вечер, последний звонок,</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Посвященных Дню Знаний,</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Посвященных Дню Матери, пожилых людей, инвалидов,</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Посвященных празднованию Нового года.</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________________________________________________________________</w:t>
      </w:r>
    </w:p>
    <w:p w:rsidR="00C80B60" w:rsidRPr="00B8743A" w:rsidRDefault="00C80B60" w:rsidP="00C80B60">
      <w:pPr>
        <w:spacing w:after="0" w:line="240" w:lineRule="auto"/>
        <w:jc w:val="both"/>
        <w:rPr>
          <w:rFonts w:ascii="Times New Roman" w:hAnsi="Times New Roman"/>
          <w:b/>
          <w:sz w:val="18"/>
          <w:szCs w:val="18"/>
        </w:rPr>
      </w:pPr>
      <w:r w:rsidRPr="00B8743A">
        <w:rPr>
          <w:rFonts w:ascii="Times New Roman" w:hAnsi="Times New Roman"/>
          <w:b/>
          <w:sz w:val="18"/>
          <w:szCs w:val="18"/>
        </w:rPr>
        <w:t>Работа с общественными организациями.</w:t>
      </w:r>
    </w:p>
    <w:p w:rsidR="00C80B60" w:rsidRPr="00B8743A" w:rsidRDefault="00C80B60" w:rsidP="00C80B60">
      <w:pPr>
        <w:spacing w:after="0" w:line="240" w:lineRule="auto"/>
        <w:jc w:val="both"/>
        <w:rPr>
          <w:rFonts w:ascii="Times New Roman" w:hAnsi="Times New Roman"/>
          <w:sz w:val="18"/>
          <w:szCs w:val="18"/>
          <w:u w:val="single"/>
        </w:rPr>
      </w:pPr>
      <w:r w:rsidRPr="00B8743A">
        <w:rPr>
          <w:rFonts w:ascii="Times New Roman" w:hAnsi="Times New Roman"/>
          <w:sz w:val="18"/>
          <w:szCs w:val="18"/>
          <w:u w:val="single"/>
        </w:rPr>
        <w:t>Общественная организация ветеранов ВОВ и труда:</w:t>
      </w:r>
    </w:p>
    <w:p w:rsidR="00C80B60" w:rsidRPr="00B8743A" w:rsidRDefault="00C80B60" w:rsidP="00C80B60">
      <w:pPr>
        <w:shd w:val="clear" w:color="auto" w:fill="FFFFFF"/>
        <w:tabs>
          <w:tab w:val="left" w:pos="374"/>
        </w:tabs>
        <w:spacing w:after="0" w:line="240" w:lineRule="auto"/>
        <w:jc w:val="both"/>
        <w:rPr>
          <w:rFonts w:ascii="Times New Roman" w:hAnsi="Times New Roman"/>
          <w:sz w:val="18"/>
          <w:szCs w:val="18"/>
        </w:rPr>
      </w:pPr>
      <w:r w:rsidRPr="00B8743A">
        <w:rPr>
          <w:rFonts w:ascii="Times New Roman" w:hAnsi="Times New Roman"/>
          <w:sz w:val="18"/>
          <w:szCs w:val="18"/>
        </w:rPr>
        <w:t xml:space="preserve">-  председатель  ветеранов ВОВ и труда г.п.Петра Дубрава </w:t>
      </w:r>
      <w:r w:rsidRPr="00B8743A">
        <w:rPr>
          <w:rFonts w:ascii="Times New Roman" w:hAnsi="Times New Roman"/>
          <w:b/>
          <w:sz w:val="18"/>
          <w:szCs w:val="18"/>
        </w:rPr>
        <w:t>Баранов Владимир Гаврилович</w:t>
      </w:r>
      <w:r w:rsidRPr="00B8743A">
        <w:rPr>
          <w:rFonts w:ascii="Times New Roman" w:hAnsi="Times New Roman"/>
          <w:sz w:val="18"/>
          <w:szCs w:val="18"/>
        </w:rPr>
        <w:t xml:space="preserve"> (120 человек в организации).     К дню Победы ветераны ВОВ получили подарки от губернатора, администрации района и городского поселения Петра Дубрава. </w:t>
      </w:r>
    </w:p>
    <w:p w:rsidR="00C80B60" w:rsidRPr="00B8743A" w:rsidRDefault="00C80B60" w:rsidP="00C80B60">
      <w:pPr>
        <w:shd w:val="clear" w:color="auto" w:fill="FFFFFF"/>
        <w:tabs>
          <w:tab w:val="left" w:pos="374"/>
        </w:tabs>
        <w:spacing w:after="0" w:line="240" w:lineRule="auto"/>
        <w:jc w:val="both"/>
        <w:rPr>
          <w:rFonts w:ascii="Times New Roman" w:hAnsi="Times New Roman"/>
          <w:sz w:val="18"/>
          <w:szCs w:val="18"/>
        </w:rPr>
      </w:pPr>
      <w:r w:rsidRPr="00B8743A">
        <w:rPr>
          <w:rFonts w:ascii="Times New Roman" w:hAnsi="Times New Roman"/>
          <w:sz w:val="18"/>
          <w:szCs w:val="18"/>
        </w:rPr>
        <w:t>Члены данной организации активно участвуют в жизни поселения, в районных мероприятиях, организуют субботники во дворах. Самые активные и дисциплинированные избиратели во всех выборных компаниях.</w:t>
      </w:r>
    </w:p>
    <w:p w:rsidR="00C80B60" w:rsidRPr="00B8743A" w:rsidRDefault="00C80B60" w:rsidP="00C80B60">
      <w:pPr>
        <w:shd w:val="clear" w:color="auto" w:fill="FFFFFF"/>
        <w:tabs>
          <w:tab w:val="left" w:pos="374"/>
        </w:tabs>
        <w:spacing w:after="0" w:line="240" w:lineRule="auto"/>
        <w:jc w:val="both"/>
        <w:rPr>
          <w:rFonts w:ascii="Times New Roman" w:hAnsi="Times New Roman"/>
          <w:sz w:val="18"/>
          <w:szCs w:val="18"/>
          <w:u w:val="single"/>
        </w:rPr>
      </w:pPr>
      <w:r w:rsidRPr="00B8743A">
        <w:rPr>
          <w:rFonts w:ascii="Times New Roman" w:hAnsi="Times New Roman"/>
          <w:sz w:val="18"/>
          <w:szCs w:val="18"/>
        </w:rPr>
        <w:t xml:space="preserve">                                                                                                                             </w:t>
      </w:r>
      <w:r w:rsidRPr="00B8743A">
        <w:rPr>
          <w:rFonts w:ascii="Times New Roman" w:hAnsi="Times New Roman"/>
          <w:sz w:val="18"/>
          <w:szCs w:val="18"/>
          <w:u w:val="single"/>
        </w:rPr>
        <w:t>Общественная организация инвалидов:</w:t>
      </w:r>
    </w:p>
    <w:p w:rsidR="00C80B60" w:rsidRPr="00B8743A" w:rsidRDefault="00C80B60" w:rsidP="00C80B60">
      <w:pPr>
        <w:shd w:val="clear" w:color="auto" w:fill="FFFFFF"/>
        <w:spacing w:after="0" w:line="240" w:lineRule="auto"/>
        <w:ind w:firstLine="5"/>
        <w:jc w:val="both"/>
        <w:rPr>
          <w:rFonts w:ascii="Times New Roman" w:hAnsi="Times New Roman"/>
          <w:sz w:val="18"/>
          <w:szCs w:val="18"/>
        </w:rPr>
      </w:pPr>
      <w:r w:rsidRPr="00B8743A">
        <w:rPr>
          <w:rFonts w:ascii="Times New Roman" w:hAnsi="Times New Roman"/>
          <w:sz w:val="18"/>
          <w:szCs w:val="18"/>
        </w:rPr>
        <w:t xml:space="preserve">- в 2018 году покинула пост председателя общества инвалидов г.п. Петра Дубрава </w:t>
      </w:r>
      <w:r w:rsidRPr="00B8743A">
        <w:rPr>
          <w:rFonts w:ascii="Times New Roman" w:hAnsi="Times New Roman"/>
          <w:b/>
          <w:sz w:val="18"/>
          <w:szCs w:val="18"/>
        </w:rPr>
        <w:t xml:space="preserve">Щукина Нина Петровна </w:t>
      </w:r>
      <w:r w:rsidRPr="00B8743A">
        <w:rPr>
          <w:rFonts w:ascii="Times New Roman" w:hAnsi="Times New Roman"/>
          <w:sz w:val="18"/>
          <w:szCs w:val="18"/>
        </w:rPr>
        <w:t>(246 человек в организации). Организацию возглавил</w:t>
      </w:r>
      <w:r w:rsidRPr="00B8743A">
        <w:rPr>
          <w:rFonts w:ascii="Times New Roman" w:hAnsi="Times New Roman"/>
          <w:b/>
          <w:sz w:val="18"/>
          <w:szCs w:val="18"/>
        </w:rPr>
        <w:t xml:space="preserve"> Баранов Владимир Гаврилович</w:t>
      </w:r>
      <w:r w:rsidRPr="00B8743A">
        <w:rPr>
          <w:rFonts w:ascii="Times New Roman" w:hAnsi="Times New Roman"/>
          <w:sz w:val="18"/>
          <w:szCs w:val="18"/>
        </w:rPr>
        <w:t>, который со своей командой активно участвуют в спортивных соревнованиях среди людей с ограниченными возможностями и занимают призовые места.</w:t>
      </w:r>
    </w:p>
    <w:p w:rsidR="00C80B60" w:rsidRPr="00B8743A" w:rsidRDefault="00C80B60" w:rsidP="00C80B60">
      <w:pPr>
        <w:shd w:val="clear" w:color="auto" w:fill="FFFFFF"/>
        <w:spacing w:after="0" w:line="240" w:lineRule="auto"/>
        <w:ind w:firstLine="5"/>
        <w:jc w:val="both"/>
        <w:rPr>
          <w:rFonts w:ascii="Times New Roman" w:hAnsi="Times New Roman"/>
          <w:sz w:val="18"/>
          <w:szCs w:val="18"/>
        </w:rPr>
      </w:pPr>
      <w:r w:rsidRPr="00B8743A">
        <w:rPr>
          <w:rFonts w:ascii="Times New Roman" w:hAnsi="Times New Roman"/>
          <w:sz w:val="18"/>
          <w:szCs w:val="18"/>
        </w:rPr>
        <w:t>В 2018 году Владимир Гаврилович посетил инвалидов-колясочников (10 человек), теперь знает условия проживания каждого, к Дню инвалидов вручил им небольшие подарки. В кафе «Алмаз»  20 членов организации присутствовали на празднике «День инвалидов». Средства были выделены районной администрацией, администрацией городского поселения Петра Дубрава,  ООО «Бекон», ЧП «Рассохин». 15 человек посетили драмтеатр в г. Самара.</w:t>
      </w:r>
    </w:p>
    <w:p w:rsidR="00C80B60" w:rsidRPr="00B8743A" w:rsidRDefault="00C80B60" w:rsidP="00C80B60">
      <w:pPr>
        <w:shd w:val="clear" w:color="auto" w:fill="FFFFFF"/>
        <w:tabs>
          <w:tab w:val="left" w:pos="374"/>
        </w:tabs>
        <w:spacing w:after="0" w:line="240" w:lineRule="auto"/>
        <w:jc w:val="both"/>
        <w:rPr>
          <w:rFonts w:ascii="Times New Roman" w:hAnsi="Times New Roman"/>
          <w:sz w:val="18"/>
          <w:szCs w:val="18"/>
          <w:u w:val="single"/>
        </w:rPr>
      </w:pPr>
      <w:r w:rsidRPr="00B8743A">
        <w:rPr>
          <w:rFonts w:ascii="Times New Roman" w:hAnsi="Times New Roman"/>
          <w:sz w:val="18"/>
          <w:szCs w:val="18"/>
          <w:u w:val="single"/>
        </w:rPr>
        <w:t>Общественная организация «Союз пенсионеров России».</w:t>
      </w:r>
    </w:p>
    <w:p w:rsidR="00C80B60" w:rsidRPr="00B8743A" w:rsidRDefault="00C80B60" w:rsidP="00C80B60">
      <w:pPr>
        <w:shd w:val="clear" w:color="auto" w:fill="FFFFFF"/>
        <w:tabs>
          <w:tab w:val="left" w:pos="374"/>
        </w:tabs>
        <w:spacing w:after="0" w:line="240" w:lineRule="auto"/>
        <w:jc w:val="both"/>
        <w:rPr>
          <w:rFonts w:ascii="Times New Roman" w:hAnsi="Times New Roman"/>
          <w:sz w:val="18"/>
          <w:szCs w:val="18"/>
        </w:rPr>
      </w:pPr>
      <w:r w:rsidRPr="00B8743A">
        <w:rPr>
          <w:rFonts w:ascii="Times New Roman" w:hAnsi="Times New Roman"/>
          <w:sz w:val="18"/>
          <w:szCs w:val="18"/>
        </w:rPr>
        <w:t>- председатель Ларюшина Любовь Николаевна;</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 главный организатор и вдохновитель этой организации </w:t>
      </w:r>
      <w:r w:rsidRPr="00B8743A">
        <w:rPr>
          <w:rFonts w:ascii="Times New Roman" w:hAnsi="Times New Roman"/>
          <w:b/>
          <w:sz w:val="18"/>
          <w:szCs w:val="18"/>
        </w:rPr>
        <w:t>Кузина Любовь Михайловна</w:t>
      </w:r>
      <w:r w:rsidRPr="00B8743A">
        <w:rPr>
          <w:rFonts w:ascii="Times New Roman" w:hAnsi="Times New Roman"/>
          <w:sz w:val="18"/>
          <w:szCs w:val="18"/>
        </w:rPr>
        <w:t xml:space="preserve"> (72 человека в организации). Привлекает общественность, жителей к культурным мероприятиям.</w:t>
      </w:r>
    </w:p>
    <w:p w:rsidR="00C80B60" w:rsidRPr="00B8743A" w:rsidRDefault="00C80B60" w:rsidP="00C80B60">
      <w:pPr>
        <w:spacing w:after="0" w:line="240" w:lineRule="auto"/>
        <w:ind w:firstLine="423"/>
        <w:jc w:val="both"/>
        <w:rPr>
          <w:rFonts w:ascii="Times New Roman" w:hAnsi="Times New Roman"/>
          <w:sz w:val="18"/>
          <w:szCs w:val="18"/>
        </w:rPr>
      </w:pPr>
      <w:r w:rsidRPr="00B8743A">
        <w:rPr>
          <w:rFonts w:ascii="Times New Roman" w:hAnsi="Times New Roman"/>
          <w:sz w:val="18"/>
          <w:szCs w:val="18"/>
        </w:rPr>
        <w:t xml:space="preserve">К различным праздникам проводятся концерты, спектакли, вечера, выставки, фестивали для пенсионеров.  Проходят встречи пенсионеров. (пожилых людей и инвалидов)  в школьном музее «Русский дом», приглашаются на  эти встречи ученики школы, которые получают бесценный опыт общения с пожилыми людьми.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b/>
          <w:sz w:val="18"/>
          <w:szCs w:val="18"/>
        </w:rPr>
        <w:t xml:space="preserve">Хочется выразить благодарность </w:t>
      </w:r>
      <w:r w:rsidRPr="00B8743A">
        <w:rPr>
          <w:rFonts w:ascii="Times New Roman" w:hAnsi="Times New Roman"/>
          <w:sz w:val="18"/>
          <w:szCs w:val="18"/>
        </w:rPr>
        <w:t xml:space="preserve">руководству школы, учителям, ученикам и лично директору музея «Русский дом» Смецкой Галине Михайловне, которые любезно открывают свои двери для пожилых людей, приглашая на концерты, праздники, спектакли.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Также организованы и работали </w:t>
      </w:r>
      <w:r w:rsidRPr="00B8743A">
        <w:rPr>
          <w:rFonts w:ascii="Times New Roman" w:hAnsi="Times New Roman"/>
          <w:b/>
          <w:sz w:val="18"/>
          <w:szCs w:val="18"/>
        </w:rPr>
        <w:t xml:space="preserve">общественные советы </w:t>
      </w:r>
      <w:r w:rsidRPr="00B8743A">
        <w:rPr>
          <w:rFonts w:ascii="Times New Roman" w:hAnsi="Times New Roman"/>
          <w:sz w:val="18"/>
          <w:szCs w:val="18"/>
        </w:rPr>
        <w:t xml:space="preserve">многоквартирных домов, возглавляемые «старшими» по домам.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В 2018 году  работала общественная организация «</w:t>
      </w:r>
      <w:r w:rsidRPr="00B8743A">
        <w:rPr>
          <w:rFonts w:ascii="Times New Roman" w:hAnsi="Times New Roman"/>
          <w:b/>
          <w:sz w:val="18"/>
          <w:szCs w:val="18"/>
        </w:rPr>
        <w:t>Женсовет</w:t>
      </w:r>
      <w:r w:rsidRPr="00B8743A">
        <w:rPr>
          <w:rFonts w:ascii="Times New Roman" w:hAnsi="Times New Roman"/>
          <w:sz w:val="18"/>
          <w:szCs w:val="18"/>
        </w:rPr>
        <w:t xml:space="preserve">»  под руководством Макаровой Светланы Михайловны, которая активно  участвует в жизни городского поселения.  </w:t>
      </w: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 xml:space="preserve"> Большая работа, проведенная в 2018 году – это «Выборы Президента Российской Федерации» в марте, «Выборы Губернатора Самарской области» - в сентябре. Вся большая команда городского поселения Петра Дубрава: администрация, депутаты,  коллективы школы, больницы,  детских садов, общественники сработали слажено.</w:t>
      </w:r>
    </w:p>
    <w:p w:rsidR="00C80B60" w:rsidRPr="00B8743A" w:rsidRDefault="00C80B60" w:rsidP="00C80B60">
      <w:pPr>
        <w:spacing w:after="0" w:line="240" w:lineRule="auto"/>
        <w:jc w:val="both"/>
        <w:rPr>
          <w:rFonts w:ascii="Times New Roman" w:hAnsi="Times New Roman"/>
          <w:b/>
          <w:sz w:val="18"/>
          <w:szCs w:val="18"/>
        </w:rPr>
      </w:pPr>
    </w:p>
    <w:p w:rsidR="00C80B60" w:rsidRPr="00B8743A" w:rsidRDefault="00C80B60" w:rsidP="00C80B60">
      <w:pPr>
        <w:spacing w:after="0" w:line="240" w:lineRule="auto"/>
        <w:ind w:firstLine="423"/>
        <w:jc w:val="both"/>
        <w:rPr>
          <w:rFonts w:ascii="Times New Roman" w:hAnsi="Times New Roman"/>
          <w:b/>
          <w:sz w:val="18"/>
          <w:szCs w:val="18"/>
        </w:rPr>
      </w:pPr>
      <w:r w:rsidRPr="00B8743A">
        <w:rPr>
          <w:rFonts w:ascii="Times New Roman" w:hAnsi="Times New Roman"/>
          <w:b/>
          <w:sz w:val="18"/>
          <w:szCs w:val="18"/>
        </w:rPr>
        <w:t xml:space="preserve">  В заключении хочу сказать: каждое начинание обсуждается с депутатами, которые представляют интересы жителей своего округа. С каждым вопросом можно обратиться к своему депутату, который присутствует на заседаниях Собрания представителей и озвучивает все задаваемые вопросы. Не просто найти общий язык в любой команде. С уверенностью можно сказать, что команда местного самоуправления (администрация, депутаты) в городском поселении Петра Дубрава работает слаженно.    Многое сделано и делается, но ещё больше предстоит сделать.   Хочу призвать всех Вас активно участвовать в жизни нашего поселения.</w:t>
      </w:r>
    </w:p>
    <w:p w:rsidR="00C80B60" w:rsidRPr="00B8743A" w:rsidRDefault="00C80B60" w:rsidP="00C80B60">
      <w:pPr>
        <w:spacing w:after="0" w:line="240" w:lineRule="auto"/>
        <w:ind w:firstLine="423"/>
        <w:jc w:val="both"/>
        <w:rPr>
          <w:rFonts w:ascii="Times New Roman" w:hAnsi="Times New Roman"/>
          <w:b/>
          <w:sz w:val="18"/>
          <w:szCs w:val="18"/>
        </w:rPr>
      </w:pPr>
    </w:p>
    <w:p w:rsid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Председатель Собрания  Представителей                                                                                                  </w:t>
      </w:r>
    </w:p>
    <w:p w:rsidR="00C80B60"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городского поселения Петра Дубрава                                                                                             </w:t>
      </w:r>
      <w:r w:rsidR="00B8743A">
        <w:rPr>
          <w:rFonts w:ascii="Times New Roman" w:hAnsi="Times New Roman"/>
          <w:sz w:val="18"/>
          <w:szCs w:val="18"/>
        </w:rPr>
        <w:t xml:space="preserve">              </w:t>
      </w:r>
      <w:r w:rsidRPr="00B8743A">
        <w:rPr>
          <w:rFonts w:ascii="Times New Roman" w:hAnsi="Times New Roman"/>
          <w:sz w:val="18"/>
          <w:szCs w:val="18"/>
        </w:rPr>
        <w:t>Л.Н.Ларюшина</w:t>
      </w:r>
    </w:p>
    <w:p w:rsidR="00B8743A" w:rsidRDefault="00B8743A" w:rsidP="00C80B60">
      <w:pPr>
        <w:spacing w:after="0" w:line="240" w:lineRule="auto"/>
        <w:rPr>
          <w:rFonts w:ascii="Times New Roman" w:hAnsi="Times New Roman"/>
          <w:sz w:val="18"/>
          <w:szCs w:val="18"/>
        </w:rPr>
      </w:pPr>
    </w:p>
    <w:p w:rsidR="00B8743A" w:rsidRPr="00B8743A" w:rsidRDefault="00B8743A" w:rsidP="00C80B60">
      <w:pPr>
        <w:spacing w:after="0" w:line="240" w:lineRule="auto"/>
        <w:rPr>
          <w:rFonts w:ascii="Times New Roman" w:hAnsi="Times New Roman"/>
          <w:sz w:val="18"/>
          <w:szCs w:val="18"/>
        </w:rPr>
      </w:pPr>
    </w:p>
    <w:p w:rsidR="00C80B60" w:rsidRPr="00B8743A" w:rsidRDefault="00C80B60" w:rsidP="00C80B60">
      <w:pPr>
        <w:jc w:val="center"/>
        <w:rPr>
          <w:rFonts w:ascii="Times New Roman" w:hAnsi="Times New Roman"/>
          <w:sz w:val="18"/>
          <w:szCs w:val="18"/>
        </w:rPr>
      </w:pPr>
      <w:r w:rsidRPr="00B8743A">
        <w:rPr>
          <w:rFonts w:ascii="Times New Roman" w:hAnsi="Times New Roman"/>
          <w:noProof/>
          <w:sz w:val="18"/>
          <w:szCs w:val="18"/>
          <w:lang w:eastAsia="ru-RU"/>
        </w:rPr>
        <w:drawing>
          <wp:inline distT="0" distB="0" distL="0" distR="0">
            <wp:extent cx="523875" cy="642371"/>
            <wp:effectExtent l="19050" t="0" r="9525" b="0"/>
            <wp:docPr id="14"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21" cstate="print"/>
                    <a:srcRect/>
                    <a:stretch>
                      <a:fillRect/>
                    </a:stretch>
                  </pic:blipFill>
                  <pic:spPr bwMode="auto">
                    <a:xfrm>
                      <a:off x="0" y="0"/>
                      <a:ext cx="523875" cy="642371"/>
                    </a:xfrm>
                    <a:prstGeom prst="rect">
                      <a:avLst/>
                    </a:prstGeom>
                    <a:noFill/>
                    <a:ln w="9525">
                      <a:noFill/>
                      <a:miter lim="800000"/>
                      <a:headEnd/>
                      <a:tailEnd/>
                    </a:ln>
                  </pic:spPr>
                </pic:pic>
              </a:graphicData>
            </a:graphic>
          </wp:inline>
        </w:drawing>
      </w:r>
      <w:r w:rsidRPr="00B8743A">
        <w:rPr>
          <w:rFonts w:ascii="Times New Roman" w:hAnsi="Times New Roman"/>
          <w:sz w:val="18"/>
          <w:szCs w:val="18"/>
        </w:rPr>
        <w:t xml:space="preserve">                 </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Собрание Представителей 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sz w:val="18"/>
          <w:szCs w:val="18"/>
        </w:rPr>
        <w:t>Третьего созыва</w:t>
      </w:r>
    </w:p>
    <w:p w:rsidR="00C80B60" w:rsidRPr="00B8743A" w:rsidRDefault="00C80B60" w:rsidP="00C80B60">
      <w:pPr>
        <w:spacing w:after="0" w:line="240" w:lineRule="auto"/>
        <w:jc w:val="center"/>
        <w:rPr>
          <w:rFonts w:ascii="Times New Roman" w:hAnsi="Times New Roman"/>
          <w:b/>
          <w:shadow/>
          <w:sz w:val="18"/>
          <w:szCs w:val="18"/>
        </w:rPr>
      </w:pP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РЕШЕНИЕ</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 xml:space="preserve">  11.04.2019г.                                                                                                                                                    №138 </w:t>
      </w:r>
    </w:p>
    <w:p w:rsidR="00C80B60" w:rsidRPr="00B8743A" w:rsidRDefault="00C80B60" w:rsidP="00C80B60">
      <w:pPr>
        <w:spacing w:after="0" w:line="240" w:lineRule="auto"/>
        <w:rPr>
          <w:rFonts w:ascii="Times New Roman" w:hAnsi="Times New Roman"/>
          <w:b/>
          <w:bCs/>
          <w:sz w:val="18"/>
          <w:szCs w:val="18"/>
          <w:lang w:eastAsia="ru-RU"/>
        </w:rPr>
      </w:pPr>
    </w:p>
    <w:p w:rsidR="00C80B60" w:rsidRPr="00B8743A" w:rsidRDefault="00C80B60" w:rsidP="00C80B60">
      <w:pPr>
        <w:spacing w:after="0" w:line="240" w:lineRule="auto"/>
        <w:jc w:val="center"/>
        <w:rPr>
          <w:rFonts w:ascii="Times New Roman" w:hAnsi="Times New Roman"/>
          <w:b/>
          <w:sz w:val="18"/>
          <w:szCs w:val="18"/>
          <w:lang w:eastAsia="ru-RU"/>
        </w:rPr>
      </w:pPr>
      <w:r w:rsidRPr="00B8743A">
        <w:rPr>
          <w:rFonts w:ascii="Times New Roman" w:hAnsi="Times New Roman"/>
          <w:b/>
          <w:bCs/>
          <w:sz w:val="18"/>
          <w:szCs w:val="18"/>
          <w:lang w:eastAsia="ru-RU"/>
        </w:rPr>
        <w:t xml:space="preserve">«Об утверждении Порядка осмотра зданий, сооружений в целях оценки их технического состояния и надлежащего технического обслуживания на территории городского поселения </w:t>
      </w:r>
      <w:r w:rsidRPr="00B8743A">
        <w:rPr>
          <w:rFonts w:ascii="Times New Roman" w:hAnsi="Times New Roman"/>
          <w:b/>
          <w:sz w:val="18"/>
          <w:szCs w:val="18"/>
        </w:rPr>
        <w:t>Петра Дубрава</w:t>
      </w:r>
      <w:r w:rsidRPr="00B8743A">
        <w:rPr>
          <w:rFonts w:ascii="Times New Roman" w:hAnsi="Times New Roman"/>
          <w:b/>
          <w:bCs/>
          <w:sz w:val="18"/>
          <w:szCs w:val="18"/>
          <w:lang w:eastAsia="ru-RU"/>
        </w:rPr>
        <w:t xml:space="preserve"> муниципального района Волжский Самарской области».</w:t>
      </w:r>
      <w:r w:rsidRPr="00B8743A">
        <w:rPr>
          <w:rFonts w:ascii="Times New Roman" w:hAnsi="Times New Roman"/>
          <w:b/>
          <w:bCs/>
          <w:i/>
          <w:sz w:val="18"/>
          <w:szCs w:val="18"/>
          <w:lang w:eastAsia="ru-RU"/>
        </w:rPr>
        <w:t xml:space="preserve"> </w:t>
      </w:r>
    </w:p>
    <w:p w:rsidR="00C80B60" w:rsidRPr="00B8743A" w:rsidRDefault="00C80B60" w:rsidP="00C80B60">
      <w:pPr>
        <w:spacing w:after="0" w:line="240" w:lineRule="auto"/>
        <w:jc w:val="center"/>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рассмотрев проект решения «О Порядке осмотра зданий, сооружений в целях оценки их технического состояния и надлежащего технического обслуживания на территории </w:t>
      </w:r>
      <w:r w:rsidRPr="00B8743A">
        <w:rPr>
          <w:rFonts w:ascii="Times New Roman" w:hAnsi="Times New Roman"/>
          <w:bCs/>
          <w:sz w:val="18"/>
          <w:szCs w:val="18"/>
          <w:lang w:eastAsia="ru-RU"/>
        </w:rPr>
        <w:t xml:space="preserve">городского поселения </w:t>
      </w:r>
      <w:r w:rsidRPr="00B8743A">
        <w:rPr>
          <w:rFonts w:ascii="Times New Roman" w:hAnsi="Times New Roman"/>
          <w:sz w:val="18"/>
          <w:szCs w:val="18"/>
        </w:rPr>
        <w:t>Петра Дубрава</w:t>
      </w:r>
      <w:r w:rsidRPr="00B8743A">
        <w:rPr>
          <w:rFonts w:ascii="Times New Roman" w:hAnsi="Times New Roman"/>
          <w:bCs/>
          <w:sz w:val="18"/>
          <w:szCs w:val="18"/>
          <w:lang w:eastAsia="ru-RU"/>
        </w:rPr>
        <w:t xml:space="preserve"> муниципального района Волжский Самарской области»</w:t>
      </w:r>
      <w:r w:rsidRPr="00B8743A">
        <w:rPr>
          <w:rFonts w:ascii="Times New Roman" w:hAnsi="Times New Roman"/>
          <w:sz w:val="18"/>
          <w:szCs w:val="18"/>
          <w:lang w:eastAsia="ru-RU"/>
        </w:rPr>
        <w:t xml:space="preserve"> в целях оценки технического состояния зданий, сооружений и их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в соответствии с частью 11 статьи 55.24 Градостроительного Кодекса Российской Федерации,</w:t>
      </w:r>
      <w:r w:rsidRPr="00B8743A">
        <w:rPr>
          <w:rFonts w:ascii="Times New Roman" w:hAnsi="Times New Roman"/>
          <w:bCs/>
          <w:sz w:val="18"/>
          <w:szCs w:val="18"/>
          <w:lang w:eastAsia="ru-RU"/>
        </w:rPr>
        <w:t xml:space="preserve"> Уставом городского поселения </w:t>
      </w:r>
      <w:r w:rsidRPr="00B8743A">
        <w:rPr>
          <w:rFonts w:ascii="Times New Roman" w:hAnsi="Times New Roman"/>
          <w:sz w:val="18"/>
          <w:szCs w:val="18"/>
        </w:rPr>
        <w:t>Петра Дубрава</w:t>
      </w:r>
      <w:r w:rsidRPr="00B8743A">
        <w:rPr>
          <w:rFonts w:ascii="Times New Roman" w:hAnsi="Times New Roman"/>
          <w:bCs/>
          <w:sz w:val="18"/>
          <w:szCs w:val="18"/>
          <w:lang w:eastAsia="ru-RU"/>
        </w:rPr>
        <w:t xml:space="preserve"> муниципального района Волжский Самарской области</w:t>
      </w:r>
      <w:r w:rsidRPr="00B8743A">
        <w:rPr>
          <w:rFonts w:ascii="Times New Roman" w:hAnsi="Times New Roman"/>
          <w:sz w:val="18"/>
          <w:szCs w:val="18"/>
          <w:lang w:eastAsia="ru-RU"/>
        </w:rPr>
        <w:t xml:space="preserve"> </w:t>
      </w:r>
      <w:r w:rsidRPr="00B8743A">
        <w:rPr>
          <w:rFonts w:ascii="Times New Roman" w:hAnsi="Times New Roman"/>
          <w:bCs/>
          <w:sz w:val="18"/>
          <w:szCs w:val="18"/>
          <w:lang w:eastAsia="ru-RU"/>
        </w:rPr>
        <w:t xml:space="preserve">Собрание Представителей городского поселения </w:t>
      </w:r>
      <w:r w:rsidRPr="00B8743A">
        <w:rPr>
          <w:rFonts w:ascii="Times New Roman" w:hAnsi="Times New Roman"/>
          <w:sz w:val="18"/>
          <w:szCs w:val="18"/>
        </w:rPr>
        <w:t>Петра Дубрава</w:t>
      </w:r>
      <w:r w:rsidRPr="00B8743A">
        <w:rPr>
          <w:rFonts w:ascii="Times New Roman" w:hAnsi="Times New Roman"/>
          <w:bCs/>
          <w:sz w:val="18"/>
          <w:szCs w:val="18"/>
          <w:lang w:eastAsia="ru-RU"/>
        </w:rPr>
        <w:t xml:space="preserve">, </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bCs/>
          <w:sz w:val="18"/>
          <w:szCs w:val="18"/>
          <w:lang w:eastAsia="ru-RU"/>
        </w:rPr>
        <w:t>РЕШИЛО:</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1. Утвердить Порядок осмотра зданий, сооружений в целях оценки их технического состояния и надлежащего технического обслуживания на территории </w:t>
      </w:r>
      <w:r w:rsidRPr="00B8743A">
        <w:rPr>
          <w:rFonts w:ascii="Times New Roman" w:hAnsi="Times New Roman"/>
          <w:bCs/>
          <w:sz w:val="18"/>
          <w:szCs w:val="18"/>
          <w:lang w:eastAsia="ru-RU"/>
        </w:rPr>
        <w:t xml:space="preserve">городского поселения </w:t>
      </w:r>
      <w:r w:rsidRPr="00B8743A">
        <w:rPr>
          <w:rFonts w:ascii="Times New Roman" w:hAnsi="Times New Roman"/>
          <w:sz w:val="18"/>
          <w:szCs w:val="18"/>
        </w:rPr>
        <w:t>Петра Дубрава</w:t>
      </w:r>
      <w:r w:rsidRPr="00B8743A">
        <w:rPr>
          <w:rFonts w:ascii="Times New Roman" w:hAnsi="Times New Roman"/>
          <w:bCs/>
          <w:sz w:val="18"/>
          <w:szCs w:val="18"/>
          <w:lang w:eastAsia="ru-RU"/>
        </w:rPr>
        <w:t xml:space="preserve">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(приложение).</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Решение вступает в силу после его официального опубликования.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Опубликовать настоящее решение в газете «Голос Дубравы» и разместить на официальном сайте администрации.</w:t>
      </w: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rPr>
          <w:rFonts w:ascii="Times New Roman" w:hAnsi="Times New Roman"/>
          <w:b/>
          <w:sz w:val="18"/>
          <w:szCs w:val="18"/>
          <w:lang w:eastAsia="ru-RU"/>
        </w:rPr>
      </w:pPr>
      <w:r w:rsidRPr="00B8743A">
        <w:rPr>
          <w:rFonts w:ascii="Times New Roman" w:hAnsi="Times New Roman"/>
          <w:b/>
          <w:sz w:val="18"/>
          <w:szCs w:val="18"/>
          <w:lang w:eastAsia="ru-RU"/>
        </w:rPr>
        <w:t xml:space="preserve">Глава городского поселения                                                                                   </w:t>
      </w:r>
      <w:r w:rsidR="00B8743A">
        <w:rPr>
          <w:rFonts w:ascii="Times New Roman" w:hAnsi="Times New Roman"/>
          <w:b/>
          <w:sz w:val="18"/>
          <w:szCs w:val="18"/>
          <w:lang w:eastAsia="ru-RU"/>
        </w:rPr>
        <w:t xml:space="preserve">            </w:t>
      </w:r>
      <w:r w:rsidRPr="00B8743A">
        <w:rPr>
          <w:rFonts w:ascii="Times New Roman" w:hAnsi="Times New Roman"/>
          <w:b/>
          <w:sz w:val="18"/>
          <w:szCs w:val="18"/>
          <w:lang w:eastAsia="ru-RU"/>
        </w:rPr>
        <w:t>В.А.Крашенинников</w:t>
      </w:r>
    </w:p>
    <w:p w:rsidR="00C80B60" w:rsidRPr="00B8743A" w:rsidRDefault="00C80B60" w:rsidP="00C80B60">
      <w:pPr>
        <w:spacing w:after="0" w:line="240" w:lineRule="auto"/>
        <w:ind w:firstLine="709"/>
        <w:rPr>
          <w:rFonts w:ascii="Times New Roman" w:hAnsi="Times New Roman"/>
          <w:b/>
          <w:sz w:val="18"/>
          <w:szCs w:val="18"/>
          <w:lang w:eastAsia="ru-RU"/>
        </w:rPr>
      </w:pPr>
    </w:p>
    <w:p w:rsidR="00C80B60" w:rsidRPr="00B8743A" w:rsidRDefault="00C80B60" w:rsidP="00C80B60">
      <w:pPr>
        <w:spacing w:after="0" w:line="240" w:lineRule="auto"/>
        <w:ind w:firstLine="709"/>
        <w:rPr>
          <w:rFonts w:ascii="Times New Roman" w:hAnsi="Times New Roman"/>
          <w:b/>
          <w:sz w:val="18"/>
          <w:szCs w:val="18"/>
          <w:lang w:eastAsia="ru-RU"/>
        </w:rPr>
      </w:pPr>
      <w:r w:rsidRPr="00B8743A">
        <w:rPr>
          <w:rFonts w:ascii="Times New Roman" w:hAnsi="Times New Roman"/>
          <w:b/>
          <w:sz w:val="18"/>
          <w:szCs w:val="18"/>
          <w:lang w:eastAsia="ru-RU"/>
        </w:rPr>
        <w:t xml:space="preserve">Председатель Собрания Представителей                                                             </w:t>
      </w:r>
      <w:r w:rsidR="00B8743A">
        <w:rPr>
          <w:rFonts w:ascii="Times New Roman" w:hAnsi="Times New Roman"/>
          <w:b/>
          <w:sz w:val="18"/>
          <w:szCs w:val="18"/>
          <w:lang w:eastAsia="ru-RU"/>
        </w:rPr>
        <w:t xml:space="preserve">           </w:t>
      </w:r>
      <w:r w:rsidRPr="00B8743A">
        <w:rPr>
          <w:rFonts w:ascii="Times New Roman" w:hAnsi="Times New Roman"/>
          <w:b/>
          <w:sz w:val="18"/>
          <w:szCs w:val="18"/>
          <w:lang w:eastAsia="ru-RU"/>
        </w:rPr>
        <w:t xml:space="preserve">Л.Н.Ларюшина   </w:t>
      </w:r>
    </w:p>
    <w:p w:rsidR="00C80B60" w:rsidRPr="00B8743A" w:rsidRDefault="00C80B60" w:rsidP="00C80B60">
      <w:pPr>
        <w:spacing w:after="0" w:line="240" w:lineRule="auto"/>
        <w:ind w:firstLine="709"/>
        <w:rPr>
          <w:rFonts w:ascii="Times New Roman" w:hAnsi="Times New Roman"/>
          <w:b/>
          <w:sz w:val="18"/>
          <w:szCs w:val="18"/>
          <w:lang w:eastAsia="ru-RU"/>
        </w:rPr>
      </w:pPr>
    </w:p>
    <w:p w:rsidR="00C80B60" w:rsidRDefault="00C80B60" w:rsidP="00C80B60">
      <w:pPr>
        <w:spacing w:after="0" w:line="240" w:lineRule="auto"/>
        <w:ind w:firstLine="709"/>
        <w:rPr>
          <w:rFonts w:ascii="Times New Roman" w:hAnsi="Times New Roman"/>
          <w:sz w:val="18"/>
          <w:szCs w:val="18"/>
          <w:lang w:eastAsia="ru-RU"/>
        </w:rPr>
      </w:pPr>
    </w:p>
    <w:p w:rsidR="00664697" w:rsidRPr="00B8743A" w:rsidRDefault="00664697" w:rsidP="00C80B60">
      <w:pPr>
        <w:spacing w:after="0" w:line="240" w:lineRule="auto"/>
        <w:ind w:firstLine="709"/>
        <w:rPr>
          <w:rFonts w:ascii="Times New Roman" w:hAnsi="Times New Roman"/>
          <w:sz w:val="18"/>
          <w:szCs w:val="18"/>
          <w:lang w:eastAsia="ru-RU"/>
        </w:rPr>
      </w:pPr>
    </w:p>
    <w:p w:rsidR="00C80B60" w:rsidRPr="00B8743A" w:rsidRDefault="00C80B60" w:rsidP="00C80B60">
      <w:pPr>
        <w:spacing w:after="0" w:line="240" w:lineRule="auto"/>
        <w:ind w:firstLine="709"/>
        <w:rPr>
          <w:rFonts w:ascii="Times New Roman" w:hAnsi="Times New Roman"/>
          <w:b/>
          <w:bCs/>
          <w:sz w:val="18"/>
          <w:szCs w:val="18"/>
          <w:lang w:eastAsia="ru-RU"/>
        </w:rPr>
      </w:pPr>
      <w:r w:rsidRPr="00B8743A">
        <w:rPr>
          <w:rFonts w:ascii="Times New Roman" w:hAnsi="Times New Roman"/>
          <w:sz w:val="18"/>
          <w:szCs w:val="18"/>
          <w:lang w:eastAsia="ru-RU"/>
        </w:rPr>
        <w:t xml:space="preserve">             </w:t>
      </w:r>
    </w:p>
    <w:p w:rsidR="00C80B60" w:rsidRPr="00B8743A" w:rsidRDefault="00C80B60" w:rsidP="00C80B60">
      <w:pPr>
        <w:spacing w:after="0" w:line="240" w:lineRule="auto"/>
        <w:ind w:firstLine="709"/>
        <w:jc w:val="right"/>
        <w:rPr>
          <w:rFonts w:ascii="Times New Roman" w:hAnsi="Times New Roman"/>
          <w:sz w:val="18"/>
          <w:szCs w:val="18"/>
          <w:lang w:eastAsia="ru-RU"/>
        </w:rPr>
      </w:pPr>
      <w:r w:rsidRPr="00B8743A">
        <w:rPr>
          <w:rFonts w:ascii="Times New Roman" w:hAnsi="Times New Roman"/>
          <w:bCs/>
          <w:sz w:val="18"/>
          <w:szCs w:val="18"/>
          <w:lang w:eastAsia="ru-RU"/>
        </w:rPr>
        <w:t xml:space="preserve">Приложение </w:t>
      </w:r>
    </w:p>
    <w:p w:rsidR="00C80B60" w:rsidRPr="00B8743A" w:rsidRDefault="00C80B60" w:rsidP="00C80B60">
      <w:pPr>
        <w:spacing w:after="0" w:line="240" w:lineRule="auto"/>
        <w:ind w:firstLine="709"/>
        <w:jc w:val="right"/>
        <w:rPr>
          <w:rFonts w:ascii="Times New Roman" w:hAnsi="Times New Roman"/>
          <w:bCs/>
          <w:sz w:val="18"/>
          <w:szCs w:val="18"/>
          <w:lang w:eastAsia="ru-RU"/>
        </w:rPr>
      </w:pPr>
      <w:r w:rsidRPr="00B8743A">
        <w:rPr>
          <w:rFonts w:ascii="Times New Roman" w:hAnsi="Times New Roman"/>
          <w:bCs/>
          <w:sz w:val="18"/>
          <w:szCs w:val="18"/>
          <w:lang w:eastAsia="ru-RU"/>
        </w:rPr>
        <w:t>к решению от 11.04.2019 №138</w:t>
      </w:r>
    </w:p>
    <w:p w:rsidR="00C80B60" w:rsidRPr="00B8743A" w:rsidRDefault="00C80B60" w:rsidP="00C80B60">
      <w:pPr>
        <w:spacing w:after="0" w:line="240" w:lineRule="auto"/>
        <w:ind w:firstLine="709"/>
        <w:jc w:val="right"/>
        <w:rPr>
          <w:rFonts w:ascii="Times New Roman" w:hAnsi="Times New Roman"/>
          <w:bCs/>
          <w:sz w:val="18"/>
          <w:szCs w:val="18"/>
          <w:lang w:eastAsia="ru-RU"/>
        </w:rPr>
      </w:pPr>
      <w:r w:rsidRPr="00B8743A">
        <w:rPr>
          <w:rFonts w:ascii="Times New Roman" w:hAnsi="Times New Roman"/>
          <w:bCs/>
          <w:sz w:val="18"/>
          <w:szCs w:val="18"/>
          <w:lang w:eastAsia="ru-RU"/>
        </w:rPr>
        <w:t xml:space="preserve">Собрания Представителей </w:t>
      </w:r>
    </w:p>
    <w:p w:rsidR="00C80B60" w:rsidRPr="00B8743A" w:rsidRDefault="00C80B60" w:rsidP="00C80B60">
      <w:pPr>
        <w:spacing w:after="0" w:line="240" w:lineRule="auto"/>
        <w:ind w:firstLine="709"/>
        <w:jc w:val="right"/>
        <w:rPr>
          <w:rFonts w:ascii="Times New Roman" w:hAnsi="Times New Roman"/>
          <w:bCs/>
          <w:sz w:val="18"/>
          <w:szCs w:val="18"/>
          <w:lang w:eastAsia="ru-RU"/>
        </w:rPr>
      </w:pPr>
      <w:r w:rsidRPr="00B8743A">
        <w:rPr>
          <w:rFonts w:ascii="Times New Roman" w:hAnsi="Times New Roman"/>
          <w:bCs/>
          <w:sz w:val="18"/>
          <w:szCs w:val="18"/>
          <w:lang w:eastAsia="ru-RU"/>
        </w:rPr>
        <w:t>городского поселения Петра Дубрава</w:t>
      </w:r>
    </w:p>
    <w:p w:rsidR="00C80B60" w:rsidRPr="00B8743A" w:rsidRDefault="00C80B60" w:rsidP="00C80B60">
      <w:pPr>
        <w:spacing w:after="0" w:line="240" w:lineRule="auto"/>
        <w:ind w:firstLine="709"/>
        <w:jc w:val="right"/>
        <w:rPr>
          <w:rFonts w:ascii="Times New Roman" w:hAnsi="Times New Roman"/>
          <w:bCs/>
          <w:sz w:val="18"/>
          <w:szCs w:val="18"/>
          <w:lang w:eastAsia="ru-RU"/>
        </w:rPr>
      </w:pPr>
    </w:p>
    <w:p w:rsidR="00C80B60" w:rsidRPr="00B8743A" w:rsidRDefault="00C80B60" w:rsidP="00C80B60">
      <w:pPr>
        <w:spacing w:after="0" w:line="240" w:lineRule="auto"/>
        <w:ind w:firstLine="709"/>
        <w:jc w:val="right"/>
        <w:rPr>
          <w:rFonts w:ascii="Times New Roman" w:hAnsi="Times New Roman"/>
          <w:sz w:val="18"/>
          <w:szCs w:val="18"/>
          <w:lang w:eastAsia="ru-RU"/>
        </w:rPr>
      </w:pPr>
    </w:p>
    <w:p w:rsidR="00C80B60" w:rsidRPr="00B8743A" w:rsidRDefault="00C80B60" w:rsidP="00C80B60">
      <w:pPr>
        <w:spacing w:after="0" w:line="240" w:lineRule="auto"/>
        <w:ind w:firstLine="709"/>
        <w:jc w:val="center"/>
        <w:rPr>
          <w:rFonts w:ascii="Times New Roman" w:hAnsi="Times New Roman"/>
          <w:b/>
          <w:bCs/>
          <w:sz w:val="18"/>
          <w:szCs w:val="18"/>
          <w:lang w:eastAsia="ru-RU"/>
        </w:rPr>
      </w:pPr>
      <w:r w:rsidRPr="00B8743A">
        <w:rPr>
          <w:rFonts w:ascii="Times New Roman" w:hAnsi="Times New Roman"/>
          <w:b/>
          <w:bCs/>
          <w:sz w:val="18"/>
          <w:szCs w:val="18"/>
          <w:lang w:eastAsia="ru-RU"/>
        </w:rPr>
        <w:t>Порядок осмотра зданий, сооружений в целях оценки их технического состояния и надлежащего технического обслуживания </w:t>
      </w:r>
    </w:p>
    <w:p w:rsidR="00C80B60" w:rsidRPr="00B8743A" w:rsidRDefault="00C80B60" w:rsidP="00C80B60">
      <w:pPr>
        <w:spacing w:after="0" w:line="240" w:lineRule="auto"/>
        <w:ind w:firstLine="709"/>
        <w:jc w:val="center"/>
        <w:rPr>
          <w:rFonts w:ascii="Times New Roman" w:hAnsi="Times New Roman"/>
          <w:bCs/>
          <w:i/>
          <w:sz w:val="18"/>
          <w:szCs w:val="18"/>
          <w:lang w:eastAsia="ru-RU"/>
        </w:rPr>
      </w:pPr>
      <w:r w:rsidRPr="00B8743A">
        <w:rPr>
          <w:rFonts w:ascii="Times New Roman" w:hAnsi="Times New Roman"/>
          <w:b/>
          <w:bCs/>
          <w:sz w:val="18"/>
          <w:szCs w:val="18"/>
          <w:lang w:eastAsia="ru-RU"/>
        </w:rPr>
        <w:t>на территории 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ind w:firstLine="709"/>
        <w:jc w:val="center"/>
        <w:rPr>
          <w:rFonts w:ascii="Times New Roman" w:hAnsi="Times New Roman"/>
          <w:bCs/>
          <w:i/>
          <w:sz w:val="18"/>
          <w:szCs w:val="18"/>
          <w:lang w:eastAsia="ru-RU"/>
        </w:rPr>
      </w:pPr>
    </w:p>
    <w:p w:rsidR="00C80B60" w:rsidRPr="00B8743A" w:rsidRDefault="00C80B60" w:rsidP="00C80B60">
      <w:pPr>
        <w:spacing w:after="0" w:line="240" w:lineRule="auto"/>
        <w:ind w:firstLine="709"/>
        <w:jc w:val="center"/>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Статья 1. </w:t>
      </w:r>
      <w:r w:rsidRPr="00B8743A">
        <w:rPr>
          <w:rFonts w:ascii="Times New Roman" w:hAnsi="Times New Roman"/>
          <w:b/>
          <w:bCs/>
          <w:sz w:val="18"/>
          <w:szCs w:val="18"/>
          <w:lang w:eastAsia="ru-RU"/>
        </w:rPr>
        <w:t>Основные термины и определения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1.1 Настоящий Порядок разработан в соответствии с частью 11 статьи 55.24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w:t>
      </w:r>
      <w:r w:rsidRPr="00B8743A">
        <w:rPr>
          <w:rFonts w:ascii="Times New Roman" w:hAnsi="Times New Roman"/>
          <w:bCs/>
          <w:sz w:val="18"/>
          <w:szCs w:val="18"/>
          <w:lang w:eastAsia="ru-RU"/>
        </w:rPr>
        <w:t xml:space="preserve"> 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и устанавливает порядок проведения осмотра зданий, сооружений на предмет их технического состояния и надлежащего технического обслуживания, выдачи рекомендаций о мерах по устранению выявленных нарушений в случаях, предусмотренных Градостроительным кодексом Российской Федерации.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1.2 Действие настоящего Порядка распространяется на все эксплуатируемые здания и сооружения независимо от формы собственности, расположенные на территории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за исключением случаев, когда при эксплуатации зданий, сооружений осуществляется государственный контроль (надзор) в соответствии с федеральными законами.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1.3  Целью проведения осмотра зданий, сооружений, расположенных на территории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 xml:space="preserve">является оценка технического состояния и </w:t>
      </w:r>
      <w:r w:rsidRPr="00B8743A">
        <w:rPr>
          <w:rFonts w:ascii="Times New Roman" w:hAnsi="Times New Roman"/>
          <w:sz w:val="18"/>
          <w:szCs w:val="18"/>
          <w:lang w:eastAsia="ru-RU"/>
        </w:rPr>
        <w:lastRenderedPageBreak/>
        <w:t>надлежащего технического обслуживания зданий и сооружений в соответствии с требованиями технических регламентов к конструктивным и другим характеристикам надежности и безопасности зданий и сооружений, требованиями проектной документации; соблюдение собственниками зданий и сооружений или лицом, которое владеет зданием, сооружением на ином законном основании, законодательства о градостроительной деятельности.</w:t>
      </w: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b/>
          <w:bCs/>
          <w:sz w:val="18"/>
          <w:szCs w:val="18"/>
          <w:lang w:eastAsia="ru-RU"/>
        </w:rPr>
      </w:pPr>
      <w:r w:rsidRPr="00B8743A">
        <w:rPr>
          <w:rFonts w:ascii="Times New Roman" w:hAnsi="Times New Roman"/>
          <w:sz w:val="18"/>
          <w:szCs w:val="18"/>
          <w:lang w:eastAsia="ru-RU"/>
        </w:rPr>
        <w:t xml:space="preserve">2. </w:t>
      </w:r>
      <w:r w:rsidRPr="00B8743A">
        <w:rPr>
          <w:rFonts w:ascii="Times New Roman" w:hAnsi="Times New Roman"/>
          <w:b/>
          <w:bCs/>
          <w:sz w:val="18"/>
          <w:szCs w:val="18"/>
          <w:lang w:eastAsia="ru-RU"/>
        </w:rPr>
        <w:t>Порядок осуществления осмотра зданий, сооружений и выдачи рекомендаций о мерах по устранению выявленных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2.1 Осмотр зданий, сооружений и выдача рекомендаций о мерах по устранению выявленных в ходе такого осмотра нарушений в случаях, предусмотренных Градостроительным кодексом Российской Федерации, осуществляется комиссией по осмотру зданий и сооружений на территории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 xml:space="preserve">(далее - Комиссия, уполномоченный орган), состав которой утверждается распоряжением администрации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2.2  К полномочиям Комиссии относятся: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1) организация и проведение осмотров зданий и сооружений, введенных в эксплуатацию на территории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подготовка и выдача рекомендаций о мерах по устранению выявленных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проверка выполнения рекомендаций, выданных по результатам предыдущего осмотра, в случае проведения повторного осмотра зданий и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4) осуществление иных полномочий, предусмотренных законодательством Российской Федерации, Самарской области и нормативными правовыми актами органов местного самоуправления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2.3 Осмотр зданий, сооружений проводится при поступлении заявления физического или юридического лица о нарушении требований законодательства Российской Федерации при эксплуатации зданий, сооружений, о возникновении аварийных ситуаций в зданиях, сооружениях или возникновении угрозы разрушения зданий, сооружений и осуществляется путем выезда Комиссии на объект осмотра по поступившему заявлению.</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2.4 Срок проведения осмотра зданий, сооружений и выдачи рекомендаций составляет не более 30 дней со дня регистрации заявления, а в случае поступления заявления о возникновении аварийных ситуаций в зданиях, сооружениях или возникновении угрозы разрушения зданий, сооружений - не более 2 рабочих дней с даты регистрации заявления в Комиссии.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2.5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2.6 Основанием проведения осмотра является постановление администрации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 xml:space="preserve"> о проведении осмотра здания, сооружения (далее - правовой акт о проведении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2.7 Постановление о проведении осмотра здания, сооружения подготавливается и издается в течение двух рабочих дней со дня поступления в Комиссию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обрушения зданий, сооружений. При этом проект постановления о проведении осмотра не подлежит обязательному согласованию.</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2.8 Правовой акт о проведении осмотра здания, сооружения должен содержать следующие сведения: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 правовые основания проведения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место нахождения осматриваемого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предмет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4) наименование юридического лица или фамилию, имя, отчество (последнее при наличии) индивидуального предпринимателя, физического лица, владеющего на праве собственности или ином законном основании (на праве аренды, праве хозяйственного ведения, праве оперативного управления и других законных правах) осматриваемым зданием, сооружением;</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5) фамилию, имя, отчество (последнее при наличии) привлекаемых к проведению осмотров экспертов, представителей экспертных или иных организаций, в случае если для проведения осмотра зданий, сооружений необходимо их привлечение;</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6) дату и время проведения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2.9 Осмотры проводятся с участием собственников зданий, сооружений или лиц, владеющих зданием, сооружением на ином законном основании, или лиц, ответственных за эксплуатацию здания, сооружения, либо их уполномоченных представителей.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2.10 Собственники зданий, сооружений, лица, которые владеют зданием, сооружением на ином законном основании, либо их уполномоченные представители уведомляются о проведении осмотра не позднее чем за три рабочих дня до даты начала проведения осмотра посредством направления заказным почтовым отправлением с уведомлением о вручении или иным доступным способом (факсом, нарочно - должностным лицом) копии правового акта о проведении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Собственники зданий, сооружений, лица, которые владеют зданием, сооружением на ином законном основании, уведомляют лиц, ответственных за эксплуатацию принадлежащих им объектов самостоятельно.</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В случае если вручить копию правового акта о проведении осмотра здания, сооружения собственникам зданий, сооружений или лицам, владеющим зданием, сооружением на ином законном основании, невозможно в связи с их отсутствием либо отказом от получения, Комиссия направляет указанным лицам уведомление о необходимости явиться за копией правового акта о проведении осмотра здания, сооружения. Со дня направления уведомления оно считается полученным по истечении трех рабочих дней с даты направления заказного письма.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lastRenderedPageBreak/>
        <w:t>2.11 Проведение осмотров зданий, сооружений и выдача рекомендаций о мерах по устранению выявленных нарушений включает в себя: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 выезд на объект осмотра, указанный в заявлении, поступившем в уполномоченный орган от физических и юридических лиц, о нарушении требований законодательства Российской Федерации к эксплуатации зданий, сооружений, о возникновении аварийной ситуации в зданиях, сооружениях или возникновении угрозы разрушения здания, сооружения (далее - заявление);</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ознакомление с журналом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уполномоченными органами исполнительной власти предписаний об устранении выявленных в процессе эксплуатации здания, сооружения нарушений, сведения об устранении этих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ознакомление с проектной документацией на здание, сооружение, изучение иных сведений об осматриваемом объекте (время строительства, сроки эксплуатации), общей характеристики объемно-планировочных и конструктивных решений и систем инженерного оборудования;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4) визуальное обследование конструкций с фотофиксацией видимых дефектов, проведение обмерочных работ (при необходимости);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5) составление акта осмотра здания, сооружения, по форме согласно приложению 1 к настоящему Порядку (далее - акт осмотра), содержащего описание выявленных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К акту осмотра прикладываются материалы фотофиксации осматриваемого здания, сооружения и иные материалы, оформленные в ходе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2.12 В акте осмотра должны содержаться выводы:</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 о 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о несоответствии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2.13 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Рекомендации о мерах по устранению выявленных нарушений должны содержать:</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 предложение по проведению собственником здания, сооружения или лицом, которое владеет зданием, сооружением на ином законном основании (на праве аренды, праве хозяйственного ведения, праве оперативного управления и других правах), обследования с выдачей технического заключения о соответствии (несоответствии) здания, сооружения требованиям технических регламентов, проектной документации специализированной организацией, соответствующей требованиям законодательства;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срок устранения выявленных нарушений;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срок проведения повторного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2.14 Акт осмотра составляется в трех экземплярах, подписывается членами комиссии, осуществившими проведение осмотра здания, сооружения, а также экспертами или представителями экспертных или иных организаций (в случае привлечения их к проведению осмотра здания, сооружения), собственником здания, сооружения либо лицами, которые владеют зданием, сооружением на ином законном основании, либо их уполномоченными представителями.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2.15 Один экземпляр акта в течение трех рабочих дней со дня подписания вручается собственникам зданий, сооружений (лицам, которые владеют зданием, сооружением на ином законном основании) либо их уполномоченным представителям под роспись, второй направляется (вручается) заявителю либо направляется заказным почтовым отправлением с уведомлением о вручении, третий остается в уполномоченном органе.</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2.16 В случае, когда в трехдневный срок вручить акт осмотра заявителю и собственникам зданий, сооружений (лицам, которые владеют зданием, сооружением на ином законном основании) либо их уполномоченным представителям, уполномоченный орган обязан направить указанным лицам уведомление о необходимости явиться за актом осмотра. Со дня направления уведомления оно считается полученным по истечении трех рабочих дней с даты направления заказного письма.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2.17 В случае выявления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копию акта осмотра в течение трех рабочих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2.18 Сведения о проведенном осмотре зданий, сооружений вносятся в журнал учета осмотров зданий, сооружений, который ведется Комиссией по форме, включающей: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1) порядковый номер;</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основание проведения осмотра;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дату проведения осмотра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4) наименование объекта осмотра;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5) место нахождения осматриваемых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6) отметку о выявленных (не выявленных) нарушениях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7) отметку о выполнении рекомендаций.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2.19 Повторный осмотр зданий и сооружений проводится в случае выявления нарушений требований законодательства Российской Федерации к эксплуатации зданий, сооружений, в том числе повлекших возникновение </w:t>
      </w:r>
      <w:r w:rsidRPr="00B8743A">
        <w:rPr>
          <w:rFonts w:ascii="Times New Roman" w:hAnsi="Times New Roman"/>
          <w:sz w:val="18"/>
          <w:szCs w:val="18"/>
          <w:lang w:eastAsia="ru-RU"/>
        </w:rPr>
        <w:lastRenderedPageBreak/>
        <w:t>аварийных ситуаций в зданиях, сооружениях или возникновение угрозы разрушения зданий, сооружений. Предметом повторного осмотра является проверка исполнения рекомендаций, выданных по результатам предыдущего осмотра.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2.20 Осмотр зданий, сооружений не проводится, если при эксплуатации зданий, сооружений осуществляется государственный контроль (надзор) в соответствии с федеральными законами.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В этом случае заявление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направляется в орган, осуществляющий в соответствии с федеральными законами государственный контроль (надзор) при эксплуатации зданий, сооружений, в течение пяти рабочих дней со дня его регистрации.</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Заявителю направляется письменное уведомление в течение пяти рабочих дней со дня регистрации заявления в Комиссии о направлении заявления для дальнейшего рассмотрения в орган, в компетенцию которого входит осуществление в соответствии с федеральными законами государственный контроль (надзор) при эксплуатации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b/>
          <w:bCs/>
          <w:sz w:val="18"/>
          <w:szCs w:val="18"/>
          <w:lang w:eastAsia="ru-RU"/>
        </w:rPr>
      </w:pPr>
      <w:r w:rsidRPr="00B8743A">
        <w:rPr>
          <w:rFonts w:ascii="Times New Roman" w:hAnsi="Times New Roman"/>
          <w:sz w:val="18"/>
          <w:szCs w:val="18"/>
          <w:lang w:eastAsia="ru-RU"/>
        </w:rPr>
        <w:t xml:space="preserve">3. </w:t>
      </w:r>
      <w:r w:rsidRPr="00B8743A">
        <w:rPr>
          <w:rFonts w:ascii="Times New Roman" w:hAnsi="Times New Roman"/>
          <w:b/>
          <w:bCs/>
          <w:sz w:val="18"/>
          <w:szCs w:val="18"/>
          <w:lang w:eastAsia="ru-RU"/>
        </w:rPr>
        <w:t>Обязанности членов Комиссии при проведении осмотра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3.1 Члены Комиссии при проведении осмотра зданий, сооружений обязаны:</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1) соблюдать законодательство Российской Федерации, Самарской области, муниципальные правовые акты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sz w:val="18"/>
          <w:szCs w:val="18"/>
          <w:lang w:eastAsia="ru-RU"/>
        </w:rPr>
        <w:t xml:space="preserve"> права и законные интересы физических и юридических лиц, индивидуальных предпринимателей при проведении осмотра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2) проводить осмотр зданий, сооружений на основании правового акта о проведении осмотра здания, сооружения;</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3) привлекать к осмотру зданий, сооружений специализированные организации, соответствующие требованиям законодательства;</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4) не препятствовать заявителю, собственникам зданий, сооружений (лицам, которые владеют зданием, сооружением на ином законном основании), лицу, ответственному за эксплуатацию здания, сооружения, либо их уполномоченным представителям присутствовать при проведении осмотра зданий, сооружений и давать разъяснения по вопросам, относящимся к предмету осмотра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5) предоставлять заявителю, собственникам зданий, сооружений (лицам, которые владеют зданием, сооружением на ином законном основании), лицу, ответственному за эксплуатацию здания, сооружения, либо их уполномоченным представителям информацию и документы, относящиеся к предмету осмотра зданий, сооружений;</w:t>
      </w:r>
    </w:p>
    <w:p w:rsidR="00C80B60" w:rsidRPr="00B8743A" w:rsidRDefault="00C80B60" w:rsidP="00C80B60">
      <w:pPr>
        <w:spacing w:after="0" w:line="240" w:lineRule="auto"/>
        <w:ind w:firstLine="709"/>
        <w:jc w:val="both"/>
        <w:rPr>
          <w:rFonts w:ascii="Times New Roman" w:hAnsi="Times New Roman"/>
          <w:sz w:val="18"/>
          <w:szCs w:val="18"/>
          <w:lang w:eastAsia="ru-RU"/>
        </w:rPr>
      </w:pPr>
      <w:r w:rsidRPr="00B8743A">
        <w:rPr>
          <w:rFonts w:ascii="Times New Roman" w:hAnsi="Times New Roman"/>
          <w:sz w:val="18"/>
          <w:szCs w:val="18"/>
          <w:lang w:eastAsia="ru-RU"/>
        </w:rPr>
        <w:t xml:space="preserve">6) осуществлять иные обязанности, предусмотренные законодательством Российской Федерации, Самарской области и муниципальными правовыми актами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sz w:val="18"/>
          <w:szCs w:val="18"/>
          <w:lang w:eastAsia="ru-RU"/>
        </w:rPr>
        <w:t>.</w:t>
      </w:r>
    </w:p>
    <w:p w:rsidR="00C80B60" w:rsidRPr="00B8743A" w:rsidRDefault="00C80B60" w:rsidP="00C80B60">
      <w:pPr>
        <w:spacing w:after="0" w:line="240" w:lineRule="auto"/>
        <w:rPr>
          <w:rFonts w:ascii="Times New Roman" w:hAnsi="Times New Roman"/>
          <w:sz w:val="18"/>
          <w:szCs w:val="18"/>
          <w:lang w:eastAsia="ru-RU"/>
        </w:rPr>
      </w:pPr>
    </w:p>
    <w:p w:rsidR="00961BDE" w:rsidRDefault="00961BDE" w:rsidP="00C80B60">
      <w:pPr>
        <w:spacing w:after="0" w:line="240" w:lineRule="auto"/>
        <w:jc w:val="right"/>
        <w:rPr>
          <w:rFonts w:ascii="Times New Roman" w:hAnsi="Times New Roman"/>
          <w:b/>
          <w:bCs/>
          <w:sz w:val="18"/>
          <w:szCs w:val="18"/>
          <w:lang w:eastAsia="ru-RU"/>
        </w:rPr>
      </w:pPr>
    </w:p>
    <w:p w:rsidR="00961BDE" w:rsidRDefault="00961BDE" w:rsidP="00C80B60">
      <w:pPr>
        <w:spacing w:after="0" w:line="240" w:lineRule="auto"/>
        <w:jc w:val="right"/>
        <w:rPr>
          <w:rFonts w:ascii="Times New Roman" w:hAnsi="Times New Roman"/>
          <w:b/>
          <w:bCs/>
          <w:sz w:val="18"/>
          <w:szCs w:val="18"/>
          <w:lang w:eastAsia="ru-RU"/>
        </w:rPr>
      </w:pPr>
    </w:p>
    <w:p w:rsidR="00961BDE" w:rsidRDefault="00961BDE" w:rsidP="00C80B60">
      <w:pPr>
        <w:spacing w:after="0" w:line="240" w:lineRule="auto"/>
        <w:jc w:val="right"/>
        <w:rPr>
          <w:rFonts w:ascii="Times New Roman" w:hAnsi="Times New Roman"/>
          <w:b/>
          <w:bCs/>
          <w:sz w:val="18"/>
          <w:szCs w:val="18"/>
          <w:lang w:eastAsia="ru-RU"/>
        </w:rPr>
      </w:pPr>
    </w:p>
    <w:p w:rsidR="00C80B60" w:rsidRPr="00B8743A" w:rsidRDefault="00C80B60" w:rsidP="00C80B60">
      <w:pPr>
        <w:spacing w:after="0" w:line="240" w:lineRule="auto"/>
        <w:jc w:val="right"/>
        <w:rPr>
          <w:rFonts w:ascii="Times New Roman" w:hAnsi="Times New Roman"/>
          <w:sz w:val="18"/>
          <w:szCs w:val="18"/>
          <w:lang w:eastAsia="ru-RU"/>
        </w:rPr>
      </w:pPr>
      <w:r w:rsidRPr="00B8743A">
        <w:rPr>
          <w:rFonts w:ascii="Times New Roman" w:hAnsi="Times New Roman"/>
          <w:b/>
          <w:bCs/>
          <w:sz w:val="18"/>
          <w:szCs w:val="18"/>
          <w:lang w:eastAsia="ru-RU"/>
        </w:rPr>
        <w:t>Приложение 1</w:t>
      </w:r>
    </w:p>
    <w:p w:rsidR="00C80B60" w:rsidRPr="00B8743A" w:rsidRDefault="00C80B60" w:rsidP="00C80B60">
      <w:pPr>
        <w:spacing w:after="0" w:line="240" w:lineRule="auto"/>
        <w:jc w:val="right"/>
        <w:rPr>
          <w:rFonts w:ascii="Times New Roman" w:hAnsi="Times New Roman"/>
          <w:sz w:val="18"/>
          <w:szCs w:val="18"/>
          <w:lang w:eastAsia="ru-RU"/>
        </w:rPr>
      </w:pPr>
      <w:r w:rsidRPr="00B8743A">
        <w:rPr>
          <w:rFonts w:ascii="Times New Roman" w:hAnsi="Times New Roman"/>
          <w:b/>
          <w:bCs/>
          <w:sz w:val="18"/>
          <w:szCs w:val="18"/>
          <w:lang w:eastAsia="ru-RU"/>
        </w:rPr>
        <w:t>к Порядку проведения осмотра зданий, сооружений в целях</w:t>
      </w:r>
    </w:p>
    <w:p w:rsidR="00C80B60" w:rsidRPr="00B8743A" w:rsidRDefault="00C80B60" w:rsidP="00C80B60">
      <w:pPr>
        <w:spacing w:after="0" w:line="240" w:lineRule="auto"/>
        <w:jc w:val="right"/>
        <w:rPr>
          <w:rFonts w:ascii="Times New Roman" w:hAnsi="Times New Roman"/>
          <w:sz w:val="18"/>
          <w:szCs w:val="18"/>
          <w:lang w:eastAsia="ru-RU"/>
        </w:rPr>
      </w:pPr>
      <w:r w:rsidRPr="00B8743A">
        <w:rPr>
          <w:rFonts w:ascii="Times New Roman" w:hAnsi="Times New Roman"/>
          <w:b/>
          <w:bCs/>
          <w:sz w:val="18"/>
          <w:szCs w:val="18"/>
          <w:lang w:eastAsia="ru-RU"/>
        </w:rPr>
        <w:t>оценки их технического состояния и надлежащего</w:t>
      </w:r>
    </w:p>
    <w:p w:rsidR="00C80B60" w:rsidRPr="00B8743A" w:rsidRDefault="00C80B60" w:rsidP="00C80B60">
      <w:pPr>
        <w:spacing w:after="0" w:line="240" w:lineRule="auto"/>
        <w:jc w:val="right"/>
        <w:rPr>
          <w:rFonts w:ascii="Times New Roman" w:hAnsi="Times New Roman"/>
          <w:sz w:val="18"/>
          <w:szCs w:val="18"/>
          <w:lang w:eastAsia="ru-RU"/>
        </w:rPr>
      </w:pPr>
      <w:r w:rsidRPr="00B8743A">
        <w:rPr>
          <w:rFonts w:ascii="Times New Roman" w:hAnsi="Times New Roman"/>
          <w:b/>
          <w:bCs/>
          <w:sz w:val="18"/>
          <w:szCs w:val="18"/>
          <w:lang w:eastAsia="ru-RU"/>
        </w:rPr>
        <w:t xml:space="preserve">технического обслуживания, утвержденного решением </w:t>
      </w:r>
    </w:p>
    <w:p w:rsidR="00C80B60" w:rsidRPr="00B8743A" w:rsidRDefault="00C80B60" w:rsidP="00C80B60">
      <w:pPr>
        <w:spacing w:after="0" w:line="240" w:lineRule="auto"/>
        <w:jc w:val="right"/>
        <w:rPr>
          <w:rFonts w:ascii="Times New Roman" w:hAnsi="Times New Roman"/>
          <w:b/>
          <w:bCs/>
          <w:sz w:val="18"/>
          <w:szCs w:val="18"/>
          <w:lang w:eastAsia="ru-RU"/>
        </w:rPr>
      </w:pPr>
      <w:r w:rsidRPr="00B8743A">
        <w:rPr>
          <w:rFonts w:ascii="Times New Roman" w:hAnsi="Times New Roman"/>
          <w:b/>
          <w:bCs/>
          <w:sz w:val="18"/>
          <w:szCs w:val="18"/>
          <w:lang w:eastAsia="ru-RU"/>
        </w:rPr>
        <w:t>от 11.04.2019г. № 138</w:t>
      </w:r>
    </w:p>
    <w:p w:rsidR="00C80B60" w:rsidRPr="00B8743A" w:rsidRDefault="00C80B60" w:rsidP="00C80B60">
      <w:pPr>
        <w:spacing w:after="0" w:line="240" w:lineRule="auto"/>
        <w:jc w:val="right"/>
        <w:rPr>
          <w:rFonts w:ascii="Times New Roman" w:hAnsi="Times New Roman"/>
          <w:b/>
          <w:bCs/>
          <w:sz w:val="18"/>
          <w:szCs w:val="18"/>
          <w:lang w:eastAsia="ru-RU"/>
        </w:rPr>
      </w:pPr>
    </w:p>
    <w:p w:rsidR="00C80B60" w:rsidRPr="00B8743A" w:rsidRDefault="00C80B60" w:rsidP="00C80B60">
      <w:pPr>
        <w:spacing w:after="0" w:line="240" w:lineRule="auto"/>
        <w:jc w:val="right"/>
        <w:rPr>
          <w:rFonts w:ascii="Times New Roman" w:hAnsi="Times New Roman"/>
          <w:sz w:val="18"/>
          <w:szCs w:val="18"/>
          <w:lang w:eastAsia="ru-RU"/>
        </w:rPr>
      </w:pP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АКТ ОСМОТРА ЗДАНИЯ, СООРУЖЕНИЯ</w:t>
      </w:r>
    </w:p>
    <w:p w:rsidR="00C80B60" w:rsidRPr="00B8743A" w:rsidRDefault="00C80B60" w:rsidP="00C80B60">
      <w:pPr>
        <w:spacing w:after="0" w:line="240" w:lineRule="auto"/>
        <w:jc w:val="center"/>
        <w:rPr>
          <w:rFonts w:ascii="Times New Roman" w:hAnsi="Times New Roman"/>
          <w:sz w:val="18"/>
          <w:szCs w:val="18"/>
          <w:lang w:eastAsia="ru-RU"/>
        </w:rPr>
      </w:pPr>
    </w:p>
    <w:p w:rsidR="00C80B60" w:rsidRPr="00B8743A" w:rsidRDefault="00C80B60" w:rsidP="00C80B60">
      <w:pPr>
        <w:spacing w:after="0" w:line="240" w:lineRule="auto"/>
        <w:jc w:val="center"/>
        <w:rPr>
          <w:rFonts w:ascii="Times New Roman" w:hAnsi="Times New Roman"/>
          <w:sz w:val="18"/>
          <w:szCs w:val="18"/>
          <w:lang w:eastAsia="ru-RU"/>
        </w:rPr>
      </w:pP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bCs/>
          <w:sz w:val="18"/>
          <w:szCs w:val="18"/>
          <w:lang w:eastAsia="ru-RU"/>
        </w:rPr>
        <w:t>Администрация городского поселения Петра Дубрава муниципального района Волжский Самарской области</w:t>
      </w:r>
      <w:r w:rsidR="005D01F4" w:rsidRPr="00B8743A">
        <w:rPr>
          <w:rFonts w:ascii="Times New Roman" w:hAnsi="Times New Roman"/>
          <w:bCs/>
          <w:sz w:val="18"/>
          <w:szCs w:val="18"/>
          <w:lang w:eastAsia="ru-RU"/>
        </w:rPr>
        <w:t xml:space="preserve"> </w:t>
      </w:r>
      <w:r w:rsidRPr="00B8743A">
        <w:rPr>
          <w:rFonts w:ascii="Times New Roman" w:hAnsi="Times New Roman"/>
          <w:bCs/>
          <w:i/>
          <w:sz w:val="18"/>
          <w:szCs w:val="18"/>
          <w:lang w:eastAsia="ru-RU"/>
        </w:rPr>
        <w:t xml:space="preserve"> </w:t>
      </w:r>
      <w:r w:rsidRPr="00B8743A">
        <w:rPr>
          <w:rFonts w:ascii="Times New Roman" w:hAnsi="Times New Roman"/>
          <w:b/>
          <w:bCs/>
          <w:sz w:val="18"/>
          <w:szCs w:val="18"/>
          <w:lang w:eastAsia="ru-RU"/>
        </w:rPr>
        <w:t>«____»________________ ____</w:t>
      </w:r>
      <w:r w:rsidRPr="00B8743A">
        <w:rPr>
          <w:rFonts w:ascii="Times New Roman" w:hAnsi="Times New Roman"/>
          <w:bCs/>
          <w:sz w:val="18"/>
          <w:szCs w:val="18"/>
          <w:lang w:eastAsia="ru-RU"/>
        </w:rPr>
        <w:t>г.</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Комиссия, назначенная:</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 xml:space="preserve">(дата, номер правового акта администрации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bCs/>
          <w:i/>
          <w:sz w:val="18"/>
          <w:szCs w:val="18"/>
          <w:lang w:eastAsia="ru-RU"/>
        </w:rPr>
        <w:t xml:space="preserve"> </w:t>
      </w:r>
      <w:r w:rsidRPr="00B8743A">
        <w:rPr>
          <w:rFonts w:ascii="Times New Roman" w:hAnsi="Times New Roman"/>
          <w:sz w:val="18"/>
          <w:szCs w:val="18"/>
          <w:lang w:eastAsia="ru-RU"/>
        </w:rPr>
        <w:t>о создании комиссии)</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в составе председателя: 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(ф.и.о., занимаемая должность)</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и членов комиссии: 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(ф.и.о., занимаемая должность)</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при участии приглашенных экспертов: 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(ф.и.о., занимаемая должность и место работы)</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в присутствии:</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собственника (собственников) здания, сооружения, либо лица, которое владеет зданием, сооружением на ином законном основании, либо уполномоченного им лица 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lastRenderedPageBreak/>
        <w:t>_________________________________________________________________________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(ф.и.о. правообладателя здания или уполномоченного им лица)</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лица, ответственного за эксплуатацию здания, сооружения, либо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уполномоченного представителя: 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 xml:space="preserve">(ф.и.о. лица, ответственного за эксплуатацию здания, сооружения, </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либо уполномоченного представителя)</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на основании: 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 xml:space="preserve">(реквизиты правового акта администрации </w:t>
      </w:r>
      <w:r w:rsidRPr="00B8743A">
        <w:rPr>
          <w:rFonts w:ascii="Times New Roman" w:hAnsi="Times New Roman"/>
          <w:bCs/>
          <w:sz w:val="18"/>
          <w:szCs w:val="18"/>
          <w:lang w:eastAsia="ru-RU"/>
        </w:rPr>
        <w:t>городского поселения Петра Дубрава муниципального района Волжский Самарской области</w:t>
      </w:r>
      <w:r w:rsidRPr="00B8743A">
        <w:rPr>
          <w:rFonts w:ascii="Times New Roman" w:hAnsi="Times New Roman"/>
          <w:sz w:val="18"/>
          <w:szCs w:val="18"/>
          <w:lang w:eastAsia="ru-RU"/>
        </w:rPr>
        <w:t>)_________________________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провели осмотр: __________________________________________________________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(наименование здания, сооружения, его место нахождения)</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При осмотре установлено: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(подробное описание данных, характеризующих состояние объекта осмотра, инженерных систем здания)</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Выявлены (не выявлены) нарушения: ________________________________________</w:t>
      </w:r>
    </w:p>
    <w:p w:rsidR="00C80B60" w:rsidRPr="00B8743A" w:rsidRDefault="00C80B60" w:rsidP="00C80B60">
      <w:pPr>
        <w:spacing w:after="0" w:line="240" w:lineRule="auto"/>
        <w:ind w:left="2124" w:firstLine="708"/>
        <w:jc w:val="center"/>
        <w:rPr>
          <w:rFonts w:ascii="Times New Roman" w:hAnsi="Times New Roman"/>
          <w:sz w:val="18"/>
          <w:szCs w:val="18"/>
          <w:lang w:eastAsia="ru-RU"/>
        </w:rPr>
      </w:pPr>
      <w:r w:rsidRPr="00B8743A">
        <w:rPr>
          <w:rFonts w:ascii="Times New Roman" w:hAnsi="Times New Roman"/>
          <w:sz w:val="18"/>
          <w:szCs w:val="18"/>
          <w:lang w:eastAsia="ru-RU"/>
        </w:rPr>
        <w:t>(в случае выявления указываются нарушения требований</w:t>
      </w:r>
    </w:p>
    <w:p w:rsidR="00C80B60" w:rsidRPr="00B8743A" w:rsidRDefault="00C80B60" w:rsidP="00C80B60">
      <w:pPr>
        <w:spacing w:after="0" w:line="240" w:lineRule="auto"/>
        <w:ind w:left="2124" w:firstLine="708"/>
        <w:jc w:val="center"/>
        <w:rPr>
          <w:rFonts w:ascii="Times New Roman" w:hAnsi="Times New Roman"/>
          <w:sz w:val="18"/>
          <w:szCs w:val="18"/>
          <w:lang w:eastAsia="ru-RU"/>
        </w:rPr>
      </w:pPr>
      <w:r w:rsidRPr="00B8743A">
        <w:rPr>
          <w:rFonts w:ascii="Times New Roman" w:hAnsi="Times New Roman"/>
          <w:sz w:val="18"/>
          <w:szCs w:val="18"/>
          <w:lang w:eastAsia="ru-RU"/>
        </w:rPr>
        <w:t>технических регламентов, проектной документации)</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jc w:val="both"/>
        <w:rPr>
          <w:rFonts w:ascii="Times New Roman" w:hAnsi="Times New Roman"/>
          <w:sz w:val="18"/>
          <w:szCs w:val="18"/>
          <w:lang w:eastAsia="ru-RU"/>
        </w:rPr>
      </w:pPr>
      <w:r w:rsidRPr="00B8743A">
        <w:rPr>
          <w:rFonts w:ascii="Times New Roman" w:hAnsi="Times New Roman"/>
          <w:sz w:val="18"/>
          <w:szCs w:val="18"/>
          <w:lang w:eastAsia="ru-RU"/>
        </w:rPr>
        <w:t>Выводы комиссии о соответствии (несоответствии) технического состояния и</w:t>
      </w:r>
    </w:p>
    <w:p w:rsidR="00C80B60" w:rsidRPr="00B8743A" w:rsidRDefault="00C80B60" w:rsidP="00C80B60">
      <w:pPr>
        <w:spacing w:after="0" w:line="240" w:lineRule="auto"/>
        <w:jc w:val="both"/>
        <w:rPr>
          <w:rFonts w:ascii="Times New Roman" w:hAnsi="Times New Roman"/>
          <w:sz w:val="18"/>
          <w:szCs w:val="18"/>
          <w:lang w:eastAsia="ru-RU"/>
        </w:rPr>
      </w:pPr>
      <w:r w:rsidRPr="00B8743A">
        <w:rPr>
          <w:rFonts w:ascii="Times New Roman" w:hAnsi="Times New Roman"/>
          <w:sz w:val="18"/>
          <w:szCs w:val="18"/>
          <w:lang w:eastAsia="ru-RU"/>
        </w:rPr>
        <w:t>технического обслуживания здания, сооружения требованиям технических</w:t>
      </w:r>
    </w:p>
    <w:p w:rsidR="00C80B60" w:rsidRPr="00B8743A" w:rsidRDefault="00C80B60" w:rsidP="00C80B60">
      <w:pPr>
        <w:spacing w:after="0" w:line="240" w:lineRule="auto"/>
        <w:jc w:val="both"/>
        <w:rPr>
          <w:rFonts w:ascii="Times New Roman" w:hAnsi="Times New Roman"/>
          <w:sz w:val="18"/>
          <w:szCs w:val="18"/>
          <w:lang w:eastAsia="ru-RU"/>
        </w:rPr>
      </w:pPr>
      <w:r w:rsidRPr="00B8743A">
        <w:rPr>
          <w:rFonts w:ascii="Times New Roman" w:hAnsi="Times New Roman"/>
          <w:sz w:val="18"/>
          <w:szCs w:val="18"/>
          <w:lang w:eastAsia="ru-RU"/>
        </w:rPr>
        <w:t>регламентов и проектной документации зданий, сооружений:</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Рекомендации о мерах по устранению выявленных нарушений:</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Приложения к акту:</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 xml:space="preserve">(материалы </w:t>
      </w:r>
      <w:r w:rsidR="00B8743A">
        <w:rPr>
          <w:rFonts w:ascii="Times New Roman" w:hAnsi="Times New Roman"/>
          <w:sz w:val="18"/>
          <w:szCs w:val="18"/>
          <w:lang w:eastAsia="ru-RU"/>
        </w:rPr>
        <w:t xml:space="preserve"> </w:t>
      </w:r>
      <w:r w:rsidRPr="00B8743A">
        <w:rPr>
          <w:rFonts w:ascii="Times New Roman" w:hAnsi="Times New Roman"/>
          <w:sz w:val="18"/>
          <w:szCs w:val="18"/>
          <w:lang w:eastAsia="ru-RU"/>
        </w:rPr>
        <w:t>фотофиксации осматриваемого здания, сооружения и иные материалы,</w:t>
      </w:r>
    </w:p>
    <w:p w:rsidR="00C80B60" w:rsidRPr="00B8743A" w:rsidRDefault="00C80B60" w:rsidP="00C80B60">
      <w:pPr>
        <w:spacing w:after="0" w:line="240" w:lineRule="auto"/>
        <w:jc w:val="center"/>
        <w:rPr>
          <w:rFonts w:ascii="Times New Roman" w:hAnsi="Times New Roman"/>
          <w:sz w:val="18"/>
          <w:szCs w:val="18"/>
          <w:lang w:eastAsia="ru-RU"/>
        </w:rPr>
      </w:pPr>
      <w:r w:rsidRPr="00B8743A">
        <w:rPr>
          <w:rFonts w:ascii="Times New Roman" w:hAnsi="Times New Roman"/>
          <w:sz w:val="18"/>
          <w:szCs w:val="18"/>
          <w:lang w:eastAsia="ru-RU"/>
        </w:rPr>
        <w:t>оформленные в ходе осмотра)</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_________________________________________________________________________</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Подписи лиц, проводивших осмотр:</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 ____________________________________</w:t>
      </w:r>
    </w:p>
    <w:p w:rsidR="00C80B60" w:rsidRPr="00B8743A" w:rsidRDefault="00C80B60" w:rsidP="00C80B60">
      <w:pPr>
        <w:spacing w:after="0" w:line="240" w:lineRule="auto"/>
        <w:ind w:left="708"/>
        <w:rPr>
          <w:rFonts w:ascii="Times New Roman" w:hAnsi="Times New Roman"/>
          <w:sz w:val="18"/>
          <w:szCs w:val="18"/>
          <w:lang w:eastAsia="ru-RU"/>
        </w:rPr>
      </w:pPr>
      <w:r w:rsidRPr="00B8743A">
        <w:rPr>
          <w:rFonts w:ascii="Times New Roman" w:hAnsi="Times New Roman"/>
          <w:sz w:val="18"/>
          <w:szCs w:val="18"/>
          <w:lang w:eastAsia="ru-RU"/>
        </w:rPr>
        <w:t xml:space="preserve">(подпись) </w:t>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t>(ф.и.о.)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 ____________________________________</w:t>
      </w:r>
    </w:p>
    <w:p w:rsidR="00C80B60" w:rsidRPr="00B8743A" w:rsidRDefault="00C80B60" w:rsidP="00C80B60">
      <w:pPr>
        <w:spacing w:after="0" w:line="240" w:lineRule="auto"/>
        <w:ind w:left="708"/>
        <w:rPr>
          <w:rFonts w:ascii="Times New Roman" w:hAnsi="Times New Roman"/>
          <w:sz w:val="18"/>
          <w:szCs w:val="18"/>
          <w:lang w:eastAsia="ru-RU"/>
        </w:rPr>
      </w:pPr>
      <w:r w:rsidRPr="00B8743A">
        <w:rPr>
          <w:rFonts w:ascii="Times New Roman" w:hAnsi="Times New Roman"/>
          <w:sz w:val="18"/>
          <w:szCs w:val="18"/>
          <w:lang w:eastAsia="ru-RU"/>
        </w:rPr>
        <w:t xml:space="preserve">(подпись) </w:t>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t>(ф.и.о.)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 ____________________________________</w:t>
      </w:r>
    </w:p>
    <w:p w:rsidR="00C80B60" w:rsidRPr="00B8743A" w:rsidRDefault="00C80B60" w:rsidP="00C80B60">
      <w:pPr>
        <w:spacing w:after="0" w:line="240" w:lineRule="auto"/>
        <w:ind w:left="708"/>
        <w:rPr>
          <w:rFonts w:ascii="Times New Roman" w:hAnsi="Times New Roman"/>
          <w:sz w:val="18"/>
          <w:szCs w:val="18"/>
          <w:lang w:eastAsia="ru-RU"/>
        </w:rPr>
      </w:pPr>
      <w:r w:rsidRPr="00B8743A">
        <w:rPr>
          <w:rFonts w:ascii="Times New Roman" w:hAnsi="Times New Roman"/>
          <w:sz w:val="18"/>
          <w:szCs w:val="18"/>
          <w:lang w:eastAsia="ru-RU"/>
        </w:rPr>
        <w:t xml:space="preserve">(подпись) </w:t>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t>(ф.и.о.)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 ____________________________________</w:t>
      </w:r>
    </w:p>
    <w:p w:rsidR="00C80B60" w:rsidRPr="00B8743A" w:rsidRDefault="00C80B60" w:rsidP="00C80B60">
      <w:pPr>
        <w:spacing w:after="0" w:line="240" w:lineRule="auto"/>
        <w:ind w:left="708"/>
        <w:rPr>
          <w:rFonts w:ascii="Times New Roman" w:hAnsi="Times New Roman"/>
          <w:sz w:val="18"/>
          <w:szCs w:val="18"/>
          <w:lang w:eastAsia="ru-RU"/>
        </w:rPr>
      </w:pPr>
      <w:r w:rsidRPr="00B8743A">
        <w:rPr>
          <w:rFonts w:ascii="Times New Roman" w:hAnsi="Times New Roman"/>
          <w:sz w:val="18"/>
          <w:szCs w:val="18"/>
          <w:lang w:eastAsia="ru-RU"/>
        </w:rPr>
        <w:t xml:space="preserve">(подпись) </w:t>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t>(ф.и.о.)</w:t>
      </w:r>
    </w:p>
    <w:p w:rsidR="00C80B60" w:rsidRPr="00B8743A" w:rsidRDefault="00C80B60" w:rsidP="00C80B60">
      <w:pPr>
        <w:spacing w:after="0" w:line="240" w:lineRule="auto"/>
        <w:rPr>
          <w:rFonts w:ascii="Times New Roman" w:hAnsi="Times New Roman"/>
          <w:sz w:val="18"/>
          <w:szCs w:val="18"/>
          <w:lang w:eastAsia="ru-RU"/>
        </w:rPr>
      </w:pPr>
      <w:r w:rsidRPr="00B8743A">
        <w:rPr>
          <w:rFonts w:ascii="Times New Roman" w:hAnsi="Times New Roman"/>
          <w:sz w:val="18"/>
          <w:szCs w:val="18"/>
          <w:lang w:eastAsia="ru-RU"/>
        </w:rPr>
        <w:t>_____________________ ____________________________________</w:t>
      </w:r>
    </w:p>
    <w:p w:rsidR="00C80B60" w:rsidRPr="00B8743A" w:rsidRDefault="00C80B60" w:rsidP="00C80B60">
      <w:pPr>
        <w:spacing w:after="0" w:line="240" w:lineRule="auto"/>
        <w:ind w:left="708"/>
        <w:rPr>
          <w:rFonts w:ascii="Times New Roman" w:hAnsi="Times New Roman"/>
          <w:sz w:val="18"/>
          <w:szCs w:val="18"/>
          <w:lang w:eastAsia="ru-RU"/>
        </w:rPr>
      </w:pPr>
      <w:r w:rsidRPr="00B8743A">
        <w:rPr>
          <w:rFonts w:ascii="Times New Roman" w:hAnsi="Times New Roman"/>
          <w:sz w:val="18"/>
          <w:szCs w:val="18"/>
          <w:lang w:eastAsia="ru-RU"/>
        </w:rPr>
        <w:t xml:space="preserve">(подпись) </w:t>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r>
      <w:r w:rsidRPr="00B8743A">
        <w:rPr>
          <w:rFonts w:ascii="Times New Roman" w:hAnsi="Times New Roman"/>
          <w:sz w:val="18"/>
          <w:szCs w:val="18"/>
          <w:lang w:eastAsia="ru-RU"/>
        </w:rPr>
        <w:tab/>
        <w:t>(ф.и.о.)</w:t>
      </w:r>
    </w:p>
    <w:p w:rsidR="00C80B60" w:rsidRDefault="00C80B60" w:rsidP="00C80B60">
      <w:pPr>
        <w:spacing w:after="0" w:line="240" w:lineRule="auto"/>
        <w:ind w:left="708"/>
        <w:rPr>
          <w:rFonts w:ascii="Times New Roman" w:hAnsi="Times New Roman"/>
          <w:sz w:val="18"/>
          <w:szCs w:val="18"/>
          <w:lang w:eastAsia="ru-RU"/>
        </w:rPr>
      </w:pPr>
    </w:p>
    <w:p w:rsidR="00664697" w:rsidRPr="00B8743A" w:rsidRDefault="00664697" w:rsidP="00C80B60">
      <w:pPr>
        <w:spacing w:after="0" w:line="240" w:lineRule="auto"/>
        <w:ind w:left="708"/>
        <w:rPr>
          <w:rFonts w:ascii="Times New Roman" w:hAnsi="Times New Roman"/>
          <w:sz w:val="18"/>
          <w:szCs w:val="18"/>
          <w:lang w:eastAsia="ru-RU"/>
        </w:rPr>
      </w:pPr>
    </w:p>
    <w:p w:rsidR="00C80B60" w:rsidRPr="00B8743A" w:rsidRDefault="00C80B60" w:rsidP="00C80B60">
      <w:pPr>
        <w:spacing w:after="0"/>
        <w:rPr>
          <w:rFonts w:ascii="Times New Roman" w:hAnsi="Times New Roman"/>
          <w:sz w:val="18"/>
          <w:szCs w:val="18"/>
        </w:rPr>
      </w:pPr>
    </w:p>
    <w:p w:rsidR="00C80B60" w:rsidRPr="00B8743A" w:rsidRDefault="00C80B60" w:rsidP="00C80B60">
      <w:pPr>
        <w:jc w:val="center"/>
        <w:rPr>
          <w:rFonts w:ascii="Times New Roman" w:hAnsi="Times New Roman"/>
          <w:b/>
          <w:sz w:val="18"/>
          <w:szCs w:val="18"/>
        </w:rPr>
      </w:pPr>
      <w:r w:rsidRPr="00B8743A">
        <w:rPr>
          <w:rFonts w:ascii="Times New Roman" w:hAnsi="Times New Roman"/>
          <w:noProof/>
          <w:sz w:val="18"/>
          <w:szCs w:val="18"/>
          <w:lang w:eastAsia="ru-RU"/>
        </w:rPr>
        <w:drawing>
          <wp:inline distT="0" distB="0" distL="0" distR="0">
            <wp:extent cx="628650" cy="778663"/>
            <wp:effectExtent l="19050" t="0" r="0" b="0"/>
            <wp:docPr id="16" name="Рисунок 5"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22" cstate="print"/>
                    <a:srcRect/>
                    <a:stretch>
                      <a:fillRect/>
                    </a:stretch>
                  </pic:blipFill>
                  <pic:spPr bwMode="auto">
                    <a:xfrm>
                      <a:off x="0" y="0"/>
                      <a:ext cx="633557" cy="784741"/>
                    </a:xfrm>
                    <a:prstGeom prst="rect">
                      <a:avLst/>
                    </a:prstGeom>
                    <a:noFill/>
                    <a:ln w="9525">
                      <a:noFill/>
                      <a:miter lim="800000"/>
                      <a:headEnd/>
                      <a:tailEnd/>
                    </a:ln>
                  </pic:spPr>
                </pic:pic>
              </a:graphicData>
            </a:graphic>
          </wp:inline>
        </w:drawing>
      </w:r>
      <w:r w:rsidRPr="00B8743A">
        <w:rPr>
          <w:rFonts w:ascii="Times New Roman" w:hAnsi="Times New Roman"/>
          <w:sz w:val="18"/>
          <w:szCs w:val="18"/>
        </w:rPr>
        <w:t xml:space="preserve">           </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Собрание Представителей  городского поселения Петра Дубрава</w:t>
      </w:r>
    </w:p>
    <w:p w:rsidR="00C80B60" w:rsidRPr="00B8743A" w:rsidRDefault="00C80B60" w:rsidP="00C80B60">
      <w:pPr>
        <w:spacing w:after="0" w:line="240" w:lineRule="auto"/>
        <w:jc w:val="center"/>
        <w:rPr>
          <w:rFonts w:ascii="Times New Roman" w:hAnsi="Times New Roman"/>
          <w:b/>
          <w:sz w:val="18"/>
          <w:szCs w:val="18"/>
        </w:rPr>
      </w:pPr>
      <w:r w:rsidRPr="00B8743A">
        <w:rPr>
          <w:rFonts w:ascii="Times New Roman" w:hAnsi="Times New Roman"/>
          <w:b/>
          <w:sz w:val="18"/>
          <w:szCs w:val="18"/>
        </w:rPr>
        <w:t>муниципального района Волжский Самарской области</w:t>
      </w:r>
    </w:p>
    <w:p w:rsidR="00C80B60" w:rsidRPr="00B8743A" w:rsidRDefault="00C80B60" w:rsidP="00C80B60">
      <w:pPr>
        <w:spacing w:after="0" w:line="240" w:lineRule="auto"/>
        <w:jc w:val="center"/>
        <w:rPr>
          <w:rFonts w:ascii="Times New Roman" w:hAnsi="Times New Roman"/>
          <w:sz w:val="18"/>
          <w:szCs w:val="18"/>
        </w:rPr>
      </w:pPr>
      <w:r w:rsidRPr="00B8743A">
        <w:rPr>
          <w:rFonts w:ascii="Times New Roman" w:hAnsi="Times New Roman"/>
          <w:sz w:val="18"/>
          <w:szCs w:val="18"/>
        </w:rPr>
        <w:t>Третьего созыва</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tabs>
          <w:tab w:val="left" w:pos="4260"/>
        </w:tabs>
        <w:spacing w:after="0" w:line="240" w:lineRule="auto"/>
        <w:rPr>
          <w:rFonts w:ascii="Times New Roman" w:hAnsi="Times New Roman"/>
          <w:b/>
          <w:sz w:val="18"/>
          <w:szCs w:val="18"/>
        </w:rPr>
      </w:pPr>
      <w:r w:rsidRPr="00B8743A">
        <w:rPr>
          <w:rFonts w:ascii="Times New Roman" w:hAnsi="Times New Roman"/>
          <w:sz w:val="18"/>
          <w:szCs w:val="18"/>
        </w:rPr>
        <w:tab/>
      </w:r>
      <w:r w:rsidRPr="00B8743A">
        <w:rPr>
          <w:rFonts w:ascii="Times New Roman" w:hAnsi="Times New Roman"/>
          <w:b/>
          <w:sz w:val="18"/>
          <w:szCs w:val="18"/>
        </w:rPr>
        <w:t>РЕШЕНИЕ</w:t>
      </w:r>
    </w:p>
    <w:p w:rsidR="00C80B60" w:rsidRPr="00B8743A" w:rsidRDefault="00C80B60" w:rsidP="00C80B60">
      <w:pPr>
        <w:tabs>
          <w:tab w:val="left" w:pos="4260"/>
        </w:tabs>
        <w:spacing w:after="0" w:line="240" w:lineRule="auto"/>
        <w:rPr>
          <w:rFonts w:ascii="Times New Roman" w:hAnsi="Times New Roman"/>
          <w:b/>
          <w:sz w:val="18"/>
          <w:szCs w:val="18"/>
        </w:rPr>
      </w:pPr>
      <w:r w:rsidRPr="00B8743A">
        <w:rPr>
          <w:rFonts w:ascii="Times New Roman" w:hAnsi="Times New Roman"/>
          <w:b/>
          <w:sz w:val="18"/>
          <w:szCs w:val="18"/>
        </w:rPr>
        <w:t xml:space="preserve">№ 139                                                                                                                                                   11 .04.2019г.                                    </w:t>
      </w:r>
    </w:p>
    <w:p w:rsidR="00C80B60" w:rsidRPr="00B8743A" w:rsidRDefault="00C80B60" w:rsidP="00C80B60">
      <w:pPr>
        <w:tabs>
          <w:tab w:val="left" w:pos="4260"/>
        </w:tabs>
        <w:spacing w:after="0" w:line="240" w:lineRule="auto"/>
        <w:rPr>
          <w:rFonts w:ascii="Times New Roman" w:hAnsi="Times New Roman"/>
          <w:b/>
          <w:sz w:val="18"/>
          <w:szCs w:val="18"/>
        </w:rPr>
      </w:pP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О внесении изменений в Решение Собрания представителей</w:t>
      </w: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городского поселения Петра Дубрава муниципального района Волжский</w:t>
      </w: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Самарской области «Об утверждении  бюджета на 2019год и</w:t>
      </w: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плановый период 2020 и 2021 годов городского поселения</w:t>
      </w: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Петра Дубрава муниципального района Волжский Самарской области»</w:t>
      </w:r>
    </w:p>
    <w:p w:rsidR="00C80B60" w:rsidRPr="00B8743A" w:rsidRDefault="00C80B60" w:rsidP="00C80B60">
      <w:pPr>
        <w:tabs>
          <w:tab w:val="left" w:pos="4260"/>
        </w:tabs>
        <w:spacing w:after="0" w:line="240" w:lineRule="auto"/>
        <w:jc w:val="center"/>
        <w:rPr>
          <w:rFonts w:ascii="Times New Roman" w:hAnsi="Times New Roman"/>
          <w:b/>
          <w:sz w:val="18"/>
          <w:szCs w:val="18"/>
        </w:rPr>
      </w:pPr>
      <w:r w:rsidRPr="00B8743A">
        <w:rPr>
          <w:rFonts w:ascii="Times New Roman" w:hAnsi="Times New Roman"/>
          <w:b/>
          <w:sz w:val="18"/>
          <w:szCs w:val="18"/>
        </w:rPr>
        <w:t>от 20.12.2018г. №121.</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pStyle w:val="ac"/>
        <w:spacing w:before="0" w:beforeAutospacing="0" w:after="0"/>
        <w:jc w:val="both"/>
        <w:rPr>
          <w:sz w:val="18"/>
          <w:szCs w:val="18"/>
        </w:rPr>
      </w:pPr>
      <w:r w:rsidRPr="00B8743A">
        <w:rPr>
          <w:sz w:val="18"/>
          <w:szCs w:val="18"/>
        </w:rPr>
        <w:tab/>
        <w:t>В соответствии с Федеральным Законом « Об общих принципах организации местного самоуправления в Российской Федерации» №131 от 06.10.2003г., Бюджетным Кодексом Российской Федерации, Уставом городского поселения Петра Дубрава муниципального района Волжский Самарской области.</w:t>
      </w:r>
    </w:p>
    <w:p w:rsidR="00C80B60" w:rsidRPr="00B8743A" w:rsidRDefault="00C80B60" w:rsidP="00C80B60">
      <w:pPr>
        <w:pStyle w:val="ac"/>
        <w:spacing w:before="0" w:beforeAutospacing="0" w:after="0"/>
        <w:jc w:val="both"/>
        <w:rPr>
          <w:sz w:val="18"/>
          <w:szCs w:val="18"/>
        </w:rPr>
      </w:pPr>
      <w:r w:rsidRPr="00B8743A">
        <w:rPr>
          <w:sz w:val="18"/>
          <w:szCs w:val="18"/>
        </w:rPr>
        <w:t xml:space="preserve"> На основании вышеизложенного Собрание представителей городского поселения Петра Дубрава </w:t>
      </w:r>
    </w:p>
    <w:p w:rsidR="00C80B60" w:rsidRPr="00B8743A" w:rsidRDefault="00C80B60" w:rsidP="00C80B60">
      <w:pPr>
        <w:pStyle w:val="ac"/>
        <w:spacing w:before="0" w:beforeAutospacing="0" w:after="0"/>
        <w:jc w:val="both"/>
        <w:rPr>
          <w:sz w:val="18"/>
          <w:szCs w:val="18"/>
        </w:rPr>
      </w:pPr>
      <w:r w:rsidRPr="00B8743A">
        <w:rPr>
          <w:sz w:val="18"/>
          <w:szCs w:val="18"/>
        </w:rPr>
        <w:t xml:space="preserve"> </w:t>
      </w:r>
    </w:p>
    <w:p w:rsidR="00C80B60" w:rsidRPr="00B8743A" w:rsidRDefault="00C80B60" w:rsidP="00C80B60">
      <w:pPr>
        <w:tabs>
          <w:tab w:val="left" w:pos="1335"/>
        </w:tabs>
        <w:spacing w:after="0" w:line="240" w:lineRule="auto"/>
        <w:rPr>
          <w:rFonts w:ascii="Times New Roman" w:hAnsi="Times New Roman"/>
          <w:sz w:val="18"/>
          <w:szCs w:val="18"/>
        </w:rPr>
      </w:pPr>
    </w:p>
    <w:p w:rsidR="00C80B60" w:rsidRPr="00B8743A" w:rsidRDefault="00C80B60" w:rsidP="00C80B60">
      <w:pPr>
        <w:tabs>
          <w:tab w:val="left" w:pos="1335"/>
        </w:tabs>
        <w:spacing w:after="0" w:line="240" w:lineRule="auto"/>
        <w:jc w:val="both"/>
        <w:rPr>
          <w:rFonts w:ascii="Times New Roman" w:hAnsi="Times New Roman"/>
          <w:b/>
          <w:sz w:val="18"/>
          <w:szCs w:val="18"/>
        </w:rPr>
      </w:pPr>
      <w:r w:rsidRPr="00B8743A">
        <w:rPr>
          <w:rFonts w:ascii="Times New Roman" w:hAnsi="Times New Roman"/>
          <w:b/>
          <w:sz w:val="18"/>
          <w:szCs w:val="18"/>
        </w:rPr>
        <w:t>РЕШИЛО:</w:t>
      </w:r>
    </w:p>
    <w:p w:rsidR="00C80B60" w:rsidRPr="00B8743A" w:rsidRDefault="00C80B60" w:rsidP="00C80B60">
      <w:pPr>
        <w:tabs>
          <w:tab w:val="left" w:pos="1335"/>
        </w:tabs>
        <w:spacing w:after="0" w:line="240" w:lineRule="auto"/>
        <w:jc w:val="both"/>
        <w:rPr>
          <w:rFonts w:ascii="Times New Roman" w:hAnsi="Times New Roman"/>
          <w:b/>
          <w:sz w:val="18"/>
          <w:szCs w:val="18"/>
        </w:rPr>
      </w:pPr>
    </w:p>
    <w:p w:rsidR="00C80B60" w:rsidRPr="00B8743A" w:rsidRDefault="00C80B60" w:rsidP="00C80B60">
      <w:pPr>
        <w:tabs>
          <w:tab w:val="left" w:pos="1335"/>
        </w:tabs>
        <w:spacing w:after="0" w:line="240" w:lineRule="auto"/>
        <w:jc w:val="both"/>
        <w:rPr>
          <w:rFonts w:ascii="Times New Roman" w:hAnsi="Times New Roman"/>
          <w:b/>
          <w:sz w:val="18"/>
          <w:szCs w:val="18"/>
        </w:rPr>
      </w:pPr>
      <w:r w:rsidRPr="00B8743A">
        <w:rPr>
          <w:rFonts w:ascii="Times New Roman" w:hAnsi="Times New Roman"/>
          <w:sz w:val="18"/>
          <w:szCs w:val="18"/>
        </w:rPr>
        <w:t xml:space="preserve">             </w:t>
      </w:r>
      <w:r w:rsidRPr="00B8743A">
        <w:rPr>
          <w:rFonts w:ascii="Times New Roman" w:hAnsi="Times New Roman"/>
          <w:b/>
          <w:sz w:val="18"/>
          <w:szCs w:val="18"/>
        </w:rPr>
        <w:t>Статья 1:</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 xml:space="preserve">      Внести в Решение Собрания представителей городского поселения Петра Дубрава муниципального района Волжский Самарской области от 20 декабря 2018г. №121 «Об утверждении бюджета городского поселения Петра Дубрава муниципального района Волжский Самарской области на 2019 год и на плановый период 2020 и 2021 годов» следующие изменения: </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-общий объем доходов 29398,216 оставить без изменения</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 xml:space="preserve">-общий объем расходов в сумме 29734,02305тыс.рублей оставить без изменения </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-дефицит  335,80705 тыс.рублей</w:t>
      </w:r>
    </w:p>
    <w:p w:rsidR="00C80B60" w:rsidRPr="00B8743A" w:rsidRDefault="00C80B60" w:rsidP="00C80B60">
      <w:pPr>
        <w:tabs>
          <w:tab w:val="left" w:pos="4260"/>
        </w:tabs>
        <w:spacing w:after="0" w:line="240" w:lineRule="auto"/>
        <w:jc w:val="both"/>
        <w:rPr>
          <w:rStyle w:val="tocnumber"/>
          <w:rFonts w:ascii="Times New Roman" w:hAnsi="Times New Roman"/>
          <w:sz w:val="18"/>
          <w:szCs w:val="18"/>
        </w:rPr>
      </w:pPr>
    </w:p>
    <w:p w:rsidR="00C80B60" w:rsidRPr="00B8743A" w:rsidRDefault="00C80B60" w:rsidP="00C80B60">
      <w:pPr>
        <w:spacing w:after="0" w:line="240" w:lineRule="auto"/>
        <w:jc w:val="both"/>
        <w:rPr>
          <w:rFonts w:ascii="Times New Roman" w:hAnsi="Times New Roman"/>
          <w:sz w:val="18"/>
          <w:szCs w:val="18"/>
        </w:rPr>
      </w:pPr>
      <w:r w:rsidRPr="00B8743A">
        <w:rPr>
          <w:rFonts w:ascii="Times New Roman" w:hAnsi="Times New Roman"/>
          <w:sz w:val="18"/>
          <w:szCs w:val="18"/>
        </w:rPr>
        <w:t>2)  Приложения   3,11  изложить в новой редакции согласно приложениям 3,11 к настоящему Решению.</w:t>
      </w:r>
    </w:p>
    <w:p w:rsidR="00C80B60" w:rsidRPr="00B8743A" w:rsidRDefault="00C80B60" w:rsidP="00C80B60">
      <w:pPr>
        <w:pStyle w:val="ad"/>
        <w:tabs>
          <w:tab w:val="left" w:pos="1335"/>
        </w:tabs>
        <w:spacing w:after="0" w:line="240" w:lineRule="auto"/>
        <w:ind w:left="585"/>
        <w:jc w:val="both"/>
        <w:rPr>
          <w:rFonts w:ascii="Times New Roman" w:hAnsi="Times New Roman" w:cs="Times New Roman"/>
          <w:sz w:val="18"/>
          <w:szCs w:val="18"/>
        </w:rPr>
      </w:pPr>
    </w:p>
    <w:p w:rsidR="00C80B60" w:rsidRPr="00B8743A" w:rsidRDefault="00C80B60" w:rsidP="00C80B60">
      <w:pPr>
        <w:tabs>
          <w:tab w:val="left" w:pos="1335"/>
        </w:tabs>
        <w:spacing w:after="0" w:line="240" w:lineRule="auto"/>
        <w:jc w:val="both"/>
        <w:rPr>
          <w:rFonts w:ascii="Times New Roman" w:hAnsi="Times New Roman"/>
          <w:b/>
          <w:sz w:val="18"/>
          <w:szCs w:val="18"/>
        </w:rPr>
      </w:pPr>
      <w:r w:rsidRPr="00B8743A">
        <w:rPr>
          <w:rFonts w:ascii="Times New Roman" w:hAnsi="Times New Roman"/>
          <w:b/>
          <w:sz w:val="18"/>
          <w:szCs w:val="18"/>
        </w:rPr>
        <w:t>Статья 2.</w:t>
      </w:r>
    </w:p>
    <w:p w:rsidR="00C80B60" w:rsidRPr="00B8743A" w:rsidRDefault="00C80B60" w:rsidP="00C80B60">
      <w:pPr>
        <w:tabs>
          <w:tab w:val="left" w:pos="1335"/>
        </w:tabs>
        <w:spacing w:after="0" w:line="240" w:lineRule="auto"/>
        <w:jc w:val="both"/>
        <w:rPr>
          <w:rFonts w:ascii="Times New Roman" w:hAnsi="Times New Roman"/>
          <w:b/>
          <w:sz w:val="18"/>
          <w:szCs w:val="18"/>
        </w:rPr>
      </w:pP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1.Настоящее Решение вступает в силу со дня его принятия.</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 xml:space="preserve">2.Опубликовать настоящее Решение в печатном средстве информации городского поселения Петра Дубрава «Голос Дубравы». </w:t>
      </w:r>
    </w:p>
    <w:p w:rsidR="00C80B60" w:rsidRPr="00B8743A" w:rsidRDefault="00C80B60" w:rsidP="00C80B60">
      <w:pPr>
        <w:tabs>
          <w:tab w:val="left" w:pos="1335"/>
        </w:tabs>
        <w:spacing w:after="0" w:line="240" w:lineRule="auto"/>
        <w:jc w:val="both"/>
        <w:rPr>
          <w:rFonts w:ascii="Times New Roman" w:hAnsi="Times New Roman"/>
          <w:sz w:val="18"/>
          <w:szCs w:val="18"/>
        </w:rPr>
      </w:pPr>
    </w:p>
    <w:p w:rsidR="00C80B60" w:rsidRPr="00B8743A" w:rsidRDefault="00C80B60" w:rsidP="00C80B60">
      <w:pPr>
        <w:tabs>
          <w:tab w:val="left" w:pos="1335"/>
        </w:tabs>
        <w:spacing w:after="0" w:line="240" w:lineRule="auto"/>
        <w:jc w:val="both"/>
        <w:rPr>
          <w:rFonts w:ascii="Times New Roman" w:hAnsi="Times New Roman"/>
          <w:sz w:val="18"/>
          <w:szCs w:val="18"/>
        </w:rPr>
      </w:pPr>
    </w:p>
    <w:p w:rsidR="00C80B60" w:rsidRPr="00B8743A" w:rsidRDefault="00C80B60" w:rsidP="00C80B60">
      <w:pPr>
        <w:tabs>
          <w:tab w:val="left" w:pos="1335"/>
        </w:tabs>
        <w:spacing w:after="0" w:line="240" w:lineRule="auto"/>
        <w:jc w:val="both"/>
        <w:rPr>
          <w:rFonts w:ascii="Times New Roman" w:hAnsi="Times New Roman"/>
          <w:sz w:val="18"/>
          <w:szCs w:val="18"/>
        </w:rPr>
      </w:pP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Глава городского поселения Петра Дубрава</w:t>
      </w:r>
    </w:p>
    <w:p w:rsidR="00C80B60" w:rsidRPr="00B8743A" w:rsidRDefault="00C80B60" w:rsidP="00C80B60">
      <w:pPr>
        <w:tabs>
          <w:tab w:val="left" w:pos="1335"/>
        </w:tabs>
        <w:spacing w:after="0" w:line="240" w:lineRule="auto"/>
        <w:jc w:val="both"/>
        <w:rPr>
          <w:rFonts w:ascii="Times New Roman" w:hAnsi="Times New Roman"/>
          <w:sz w:val="18"/>
          <w:szCs w:val="18"/>
        </w:rPr>
      </w:pPr>
      <w:r w:rsidRPr="00B8743A">
        <w:rPr>
          <w:rFonts w:ascii="Times New Roman" w:hAnsi="Times New Roman"/>
          <w:sz w:val="18"/>
          <w:szCs w:val="18"/>
        </w:rPr>
        <w:t>муниципального района Волжский</w:t>
      </w:r>
    </w:p>
    <w:p w:rsidR="00C80B60" w:rsidRPr="00B8743A" w:rsidRDefault="00C80B60" w:rsidP="00C80B60">
      <w:pPr>
        <w:tabs>
          <w:tab w:val="left" w:pos="1335"/>
          <w:tab w:val="left" w:pos="6375"/>
        </w:tabs>
        <w:spacing w:after="0" w:line="240" w:lineRule="auto"/>
        <w:jc w:val="both"/>
        <w:rPr>
          <w:rFonts w:ascii="Times New Roman" w:hAnsi="Times New Roman"/>
          <w:sz w:val="18"/>
          <w:szCs w:val="18"/>
        </w:rPr>
      </w:pPr>
      <w:r w:rsidRPr="00B8743A">
        <w:rPr>
          <w:rFonts w:ascii="Times New Roman" w:hAnsi="Times New Roman"/>
          <w:sz w:val="18"/>
          <w:szCs w:val="18"/>
        </w:rPr>
        <w:t xml:space="preserve">Самарской области                                                                                                                 </w:t>
      </w:r>
      <w:r w:rsidR="00B8743A">
        <w:rPr>
          <w:rFonts w:ascii="Times New Roman" w:hAnsi="Times New Roman"/>
          <w:sz w:val="18"/>
          <w:szCs w:val="18"/>
        </w:rPr>
        <w:t xml:space="preserve">                </w:t>
      </w:r>
      <w:r w:rsidRPr="00B8743A">
        <w:rPr>
          <w:rFonts w:ascii="Times New Roman" w:hAnsi="Times New Roman"/>
          <w:sz w:val="18"/>
          <w:szCs w:val="18"/>
        </w:rPr>
        <w:t>В.А.Крашенинников</w:t>
      </w: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Председатель Собрания представителей</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городского поселения Петра Дубрава</w:t>
      </w:r>
    </w:p>
    <w:p w:rsidR="00C80B60" w:rsidRPr="00B8743A" w:rsidRDefault="00C80B60" w:rsidP="00C80B60">
      <w:pPr>
        <w:spacing w:after="0" w:line="240" w:lineRule="auto"/>
        <w:rPr>
          <w:rFonts w:ascii="Times New Roman" w:hAnsi="Times New Roman"/>
          <w:sz w:val="18"/>
          <w:szCs w:val="18"/>
        </w:rPr>
      </w:pPr>
      <w:r w:rsidRPr="00B8743A">
        <w:rPr>
          <w:rFonts w:ascii="Times New Roman" w:hAnsi="Times New Roman"/>
          <w:sz w:val="18"/>
          <w:szCs w:val="18"/>
        </w:rPr>
        <w:t>муниципального района Волжский</w:t>
      </w:r>
    </w:p>
    <w:p w:rsidR="00C80B60" w:rsidRPr="00B8743A" w:rsidRDefault="00C80B60" w:rsidP="00C80B60">
      <w:pPr>
        <w:tabs>
          <w:tab w:val="left" w:pos="6375"/>
        </w:tabs>
        <w:spacing w:after="0" w:line="240" w:lineRule="auto"/>
        <w:rPr>
          <w:rFonts w:ascii="Times New Roman" w:hAnsi="Times New Roman"/>
          <w:sz w:val="18"/>
          <w:szCs w:val="18"/>
        </w:rPr>
      </w:pPr>
      <w:r w:rsidRPr="00B8743A">
        <w:rPr>
          <w:rFonts w:ascii="Times New Roman" w:hAnsi="Times New Roman"/>
          <w:sz w:val="18"/>
          <w:szCs w:val="18"/>
        </w:rPr>
        <w:t xml:space="preserve">Самарской области                                                                                                                     </w:t>
      </w:r>
      <w:r w:rsidR="00B8743A">
        <w:rPr>
          <w:rFonts w:ascii="Times New Roman" w:hAnsi="Times New Roman"/>
          <w:sz w:val="18"/>
          <w:szCs w:val="18"/>
        </w:rPr>
        <w:t xml:space="preserve">             </w:t>
      </w:r>
      <w:r w:rsidRPr="00B8743A">
        <w:rPr>
          <w:rFonts w:ascii="Times New Roman" w:hAnsi="Times New Roman"/>
          <w:sz w:val="18"/>
          <w:szCs w:val="18"/>
        </w:rPr>
        <w:t>Л.Н. Ларюшина</w:t>
      </w:r>
    </w:p>
    <w:p w:rsidR="00C80B60" w:rsidRPr="00B8743A" w:rsidRDefault="00C80B60" w:rsidP="00C80B60">
      <w:pPr>
        <w:tabs>
          <w:tab w:val="left" w:pos="6375"/>
        </w:tabs>
        <w:spacing w:after="0" w:line="240" w:lineRule="auto"/>
        <w:rPr>
          <w:rFonts w:ascii="Times New Roman" w:hAnsi="Times New Roman"/>
          <w:sz w:val="18"/>
          <w:szCs w:val="18"/>
        </w:rPr>
      </w:pPr>
    </w:p>
    <w:p w:rsidR="00C80B60" w:rsidRPr="00B8743A" w:rsidRDefault="00C80B60" w:rsidP="00C80B60">
      <w:pPr>
        <w:tabs>
          <w:tab w:val="left" w:pos="6375"/>
        </w:tabs>
        <w:spacing w:after="0" w:line="240" w:lineRule="auto"/>
        <w:rPr>
          <w:rFonts w:ascii="Times New Roman" w:hAnsi="Times New Roman"/>
          <w:sz w:val="18"/>
          <w:szCs w:val="18"/>
        </w:rPr>
      </w:pPr>
    </w:p>
    <w:p w:rsidR="00C80B60" w:rsidRPr="00B8743A" w:rsidRDefault="00C80B60" w:rsidP="00C80B60">
      <w:pPr>
        <w:tabs>
          <w:tab w:val="left" w:pos="6375"/>
        </w:tabs>
        <w:spacing w:after="0" w:line="240" w:lineRule="auto"/>
        <w:rPr>
          <w:rFonts w:ascii="Times New Roman" w:hAnsi="Times New Roman"/>
          <w:sz w:val="18"/>
          <w:szCs w:val="18"/>
        </w:rPr>
      </w:pPr>
      <w:r w:rsidRPr="00B8743A">
        <w:rPr>
          <w:rFonts w:ascii="Times New Roman" w:hAnsi="Times New Roman"/>
          <w:sz w:val="18"/>
          <w:szCs w:val="18"/>
        </w:rPr>
        <w:t>« 11» апреля  2019 г.</w:t>
      </w:r>
    </w:p>
    <w:p w:rsidR="00C80B60" w:rsidRPr="00B8743A" w:rsidRDefault="00C80B60" w:rsidP="00C80B60">
      <w:pPr>
        <w:tabs>
          <w:tab w:val="left" w:pos="6375"/>
        </w:tabs>
        <w:spacing w:after="0" w:line="240" w:lineRule="auto"/>
        <w:rPr>
          <w:rFonts w:ascii="Times New Roman" w:hAnsi="Times New Roman"/>
          <w:sz w:val="18"/>
          <w:szCs w:val="18"/>
        </w:rPr>
      </w:pPr>
      <w:r w:rsidRPr="00B8743A">
        <w:rPr>
          <w:rFonts w:ascii="Times New Roman" w:hAnsi="Times New Roman"/>
          <w:sz w:val="18"/>
          <w:szCs w:val="18"/>
        </w:rPr>
        <w:t>№ 139</w:t>
      </w:r>
    </w:p>
    <w:p w:rsidR="00C80B60" w:rsidRDefault="00C80B60" w:rsidP="00C80B60">
      <w:pPr>
        <w:spacing w:after="0"/>
        <w:rPr>
          <w:rFonts w:ascii="Times New Roman" w:hAnsi="Times New Roman"/>
          <w:sz w:val="18"/>
          <w:szCs w:val="18"/>
        </w:rPr>
      </w:pPr>
    </w:p>
    <w:p w:rsidR="00664697" w:rsidRDefault="00664697" w:rsidP="00C80B60">
      <w:pPr>
        <w:spacing w:after="0"/>
        <w:rPr>
          <w:rFonts w:ascii="Times New Roman" w:hAnsi="Times New Roman"/>
          <w:sz w:val="18"/>
          <w:szCs w:val="18"/>
        </w:rPr>
      </w:pPr>
    </w:p>
    <w:p w:rsidR="00664697" w:rsidRDefault="00664697" w:rsidP="00C80B60">
      <w:pPr>
        <w:spacing w:after="0"/>
        <w:rPr>
          <w:rFonts w:ascii="Times New Roman" w:hAnsi="Times New Roman"/>
          <w:sz w:val="18"/>
          <w:szCs w:val="18"/>
        </w:rPr>
      </w:pPr>
    </w:p>
    <w:p w:rsidR="00664697" w:rsidRPr="00B8743A" w:rsidRDefault="00664697" w:rsidP="00C80B60">
      <w:pPr>
        <w:spacing w:after="0"/>
        <w:rPr>
          <w:rFonts w:ascii="Times New Roman" w:hAnsi="Times New Roman"/>
          <w:sz w:val="18"/>
          <w:szCs w:val="18"/>
        </w:rPr>
      </w:pPr>
    </w:p>
    <w:p w:rsidR="00B8743A" w:rsidRDefault="00172661"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Приложение № 3</w:t>
      </w:r>
    </w:p>
    <w:p w:rsidR="00172661" w:rsidRPr="00B8743A" w:rsidRDefault="000613B5"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к Решению Собрания</w:t>
      </w:r>
      <w:r w:rsidR="00172661" w:rsidRPr="00B8743A">
        <w:rPr>
          <w:rStyle w:val="tocnumber"/>
          <w:rFonts w:ascii="Times New Roman" w:hAnsi="Times New Roman"/>
          <w:sz w:val="18"/>
          <w:szCs w:val="18"/>
        </w:rPr>
        <w:t xml:space="preserve"> представителей</w:t>
      </w:r>
    </w:p>
    <w:p w:rsidR="00172661" w:rsidRPr="00B8743A" w:rsidRDefault="000613B5"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 xml:space="preserve">городского поселения Петра </w:t>
      </w:r>
      <w:r w:rsidR="00172661" w:rsidRPr="00B8743A">
        <w:rPr>
          <w:rStyle w:val="tocnumber"/>
          <w:rFonts w:ascii="Times New Roman" w:hAnsi="Times New Roman"/>
          <w:sz w:val="18"/>
          <w:szCs w:val="18"/>
        </w:rPr>
        <w:t>Дубрава</w:t>
      </w:r>
    </w:p>
    <w:p w:rsidR="00172661" w:rsidRPr="00B8743A" w:rsidRDefault="00172661"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муниципального района Волжский</w:t>
      </w:r>
    </w:p>
    <w:p w:rsidR="000613B5" w:rsidRPr="00B8743A" w:rsidRDefault="00172661"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 xml:space="preserve">Самарской области                                                          </w:t>
      </w:r>
    </w:p>
    <w:p w:rsidR="00172661" w:rsidRPr="00B8743A" w:rsidRDefault="00172661" w:rsidP="00B8743A">
      <w:pPr>
        <w:spacing w:after="0" w:line="240" w:lineRule="auto"/>
        <w:ind w:left="5954"/>
        <w:jc w:val="right"/>
        <w:rPr>
          <w:rStyle w:val="tocnumber"/>
          <w:rFonts w:ascii="Times New Roman" w:hAnsi="Times New Roman"/>
          <w:sz w:val="18"/>
          <w:szCs w:val="18"/>
        </w:rPr>
      </w:pPr>
      <w:r w:rsidRPr="00B8743A">
        <w:rPr>
          <w:rStyle w:val="tocnumber"/>
          <w:rFonts w:ascii="Times New Roman" w:hAnsi="Times New Roman"/>
          <w:sz w:val="18"/>
          <w:szCs w:val="18"/>
        </w:rPr>
        <w:t xml:space="preserve"> от « 11»   апреля  2019 г. №139</w:t>
      </w:r>
    </w:p>
    <w:p w:rsidR="00172661" w:rsidRPr="00B8743A" w:rsidRDefault="00172661" w:rsidP="00172661">
      <w:pPr>
        <w:spacing w:after="0" w:line="240" w:lineRule="auto"/>
        <w:rPr>
          <w:rStyle w:val="tocnumber"/>
          <w:rFonts w:ascii="Times New Roman" w:hAnsi="Times New Roman"/>
          <w:sz w:val="18"/>
          <w:szCs w:val="18"/>
        </w:rPr>
      </w:pPr>
    </w:p>
    <w:p w:rsidR="00172661" w:rsidRPr="00B8743A" w:rsidRDefault="00172661" w:rsidP="00172661">
      <w:pPr>
        <w:spacing w:after="0" w:line="240" w:lineRule="auto"/>
        <w:rPr>
          <w:rStyle w:val="tocnumber"/>
          <w:rFonts w:ascii="Times New Roman" w:hAnsi="Times New Roman"/>
          <w:sz w:val="18"/>
          <w:szCs w:val="18"/>
        </w:rPr>
      </w:pPr>
    </w:p>
    <w:p w:rsidR="00172661" w:rsidRPr="00B8743A" w:rsidRDefault="00172661" w:rsidP="00172661">
      <w:pPr>
        <w:spacing w:after="0" w:line="240" w:lineRule="auto"/>
        <w:rPr>
          <w:rStyle w:val="tocnumber"/>
          <w:rFonts w:ascii="Times New Roman" w:hAnsi="Times New Roman"/>
          <w:sz w:val="18"/>
          <w:szCs w:val="18"/>
        </w:rPr>
      </w:pPr>
    </w:p>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Распределение бюджетных ассигнований по разделам, подразделам, целевым статьям и видам расходов местного бюджета классификации расходов бюджетов бюджетной классификации Российской Федерации</w:t>
      </w:r>
    </w:p>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в ведомственной структуре расходов местного бюджета на 2019 год</w:t>
      </w:r>
    </w:p>
    <w:p w:rsidR="00172661" w:rsidRPr="00B8743A" w:rsidRDefault="00172661" w:rsidP="00172661">
      <w:pPr>
        <w:spacing w:after="0" w:line="240" w:lineRule="auto"/>
        <w:jc w:val="center"/>
        <w:rPr>
          <w:rStyle w:val="tocnumber"/>
          <w:rFonts w:ascii="Times New Roman" w:hAnsi="Times New Roman"/>
          <w:b/>
          <w:sz w:val="18"/>
          <w:szCs w:val="18"/>
        </w:rPr>
      </w:pPr>
    </w:p>
    <w:p w:rsidR="00172661" w:rsidRPr="00B8743A" w:rsidRDefault="00172661" w:rsidP="00172661">
      <w:pPr>
        <w:spacing w:after="0" w:line="240" w:lineRule="auto"/>
        <w:jc w:val="center"/>
        <w:rPr>
          <w:rStyle w:val="tocnumber"/>
          <w:rFonts w:ascii="Times New Roman" w:hAnsi="Times New Roman"/>
          <w:b/>
          <w:sz w:val="18"/>
          <w:szCs w:val="18"/>
        </w:rPr>
      </w:pPr>
    </w:p>
    <w:tbl>
      <w:tblPr>
        <w:tblW w:w="16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118"/>
        <w:gridCol w:w="567"/>
        <w:gridCol w:w="851"/>
        <w:gridCol w:w="1134"/>
        <w:gridCol w:w="709"/>
        <w:gridCol w:w="1134"/>
        <w:gridCol w:w="992"/>
        <w:gridCol w:w="6172"/>
        <w:gridCol w:w="416"/>
        <w:gridCol w:w="916"/>
      </w:tblGrid>
      <w:tr w:rsidR="00172661" w:rsidRPr="00B8743A" w:rsidTr="000613B5">
        <w:trPr>
          <w:gridAfter w:val="3"/>
          <w:wAfter w:w="7504" w:type="dxa"/>
          <w:tblHeader/>
        </w:trPr>
        <w:tc>
          <w:tcPr>
            <w:tcW w:w="959"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lastRenderedPageBreak/>
              <w:t>Код главного распорядителя бюджетных средств</w:t>
            </w:r>
          </w:p>
        </w:tc>
        <w:tc>
          <w:tcPr>
            <w:tcW w:w="3118"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Наименование главного распорядителя средств местного бюджета, раздела, подраздела, целевой статьи, вида расходов</w:t>
            </w:r>
          </w:p>
        </w:tc>
        <w:tc>
          <w:tcPr>
            <w:tcW w:w="567"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Рз</w:t>
            </w:r>
          </w:p>
        </w:tc>
        <w:tc>
          <w:tcPr>
            <w:tcW w:w="851"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ПР</w:t>
            </w:r>
          </w:p>
        </w:tc>
        <w:tc>
          <w:tcPr>
            <w:tcW w:w="1134"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ЦС</w:t>
            </w:r>
          </w:p>
        </w:tc>
        <w:tc>
          <w:tcPr>
            <w:tcW w:w="709" w:type="dxa"/>
            <w:vMerge w:val="restart"/>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ВР</w:t>
            </w:r>
          </w:p>
        </w:tc>
        <w:tc>
          <w:tcPr>
            <w:tcW w:w="2126" w:type="dxa"/>
            <w:gridSpan w:val="2"/>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Сумма, тыс. рублей</w:t>
            </w:r>
          </w:p>
        </w:tc>
      </w:tr>
      <w:tr w:rsidR="000613B5" w:rsidRPr="00B8743A" w:rsidTr="000613B5">
        <w:trPr>
          <w:gridAfter w:val="3"/>
          <w:wAfter w:w="7504" w:type="dxa"/>
          <w:tblHeader/>
        </w:trPr>
        <w:tc>
          <w:tcPr>
            <w:tcW w:w="959"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3118"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567"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851"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1134"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709" w:type="dxa"/>
            <w:vMerge/>
            <w:vAlign w:val="center"/>
          </w:tcPr>
          <w:p w:rsidR="00172661" w:rsidRPr="00B8743A" w:rsidRDefault="00172661" w:rsidP="00172661">
            <w:pPr>
              <w:spacing w:after="0" w:line="240" w:lineRule="auto"/>
              <w:jc w:val="center"/>
              <w:rPr>
                <w:rStyle w:val="tocnumber"/>
                <w:rFonts w:ascii="Times New Roman" w:hAnsi="Times New Roman"/>
                <w:b/>
                <w:sz w:val="18"/>
                <w:szCs w:val="18"/>
              </w:rPr>
            </w:pPr>
          </w:p>
        </w:tc>
        <w:tc>
          <w:tcPr>
            <w:tcW w:w="1134" w:type="dxa"/>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всего</w:t>
            </w:r>
          </w:p>
        </w:tc>
        <w:tc>
          <w:tcPr>
            <w:tcW w:w="992" w:type="dxa"/>
            <w:vAlign w:val="center"/>
          </w:tcPr>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в том числе</w:t>
            </w:r>
          </w:p>
          <w:p w:rsidR="00172661" w:rsidRPr="00B8743A" w:rsidRDefault="00172661" w:rsidP="00172661">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за счет безвозмездных поступлений</w:t>
            </w: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Администрация городского поселения Петра Дубрава муниципального района Волжский Самарской области</w:t>
            </w:r>
          </w:p>
        </w:tc>
        <w:tc>
          <w:tcPr>
            <w:tcW w:w="567" w:type="dxa"/>
          </w:tcPr>
          <w:p w:rsidR="00172661" w:rsidRPr="00B8743A" w:rsidRDefault="00172661" w:rsidP="00172661">
            <w:pPr>
              <w:spacing w:line="240" w:lineRule="auto"/>
              <w:rPr>
                <w:rStyle w:val="tocnumber"/>
                <w:rFonts w:ascii="Times New Roman" w:hAnsi="Times New Roman"/>
                <w:b/>
                <w:sz w:val="18"/>
                <w:szCs w:val="18"/>
              </w:rPr>
            </w:pPr>
          </w:p>
        </w:tc>
        <w:tc>
          <w:tcPr>
            <w:tcW w:w="851"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992" w:type="dxa"/>
          </w:tcPr>
          <w:p w:rsidR="00172661" w:rsidRPr="00B8743A" w:rsidRDefault="00172661" w:rsidP="00172661">
            <w:pPr>
              <w:spacing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Общегосударственные вопросы</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851"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12431,00</w:t>
            </w:r>
          </w:p>
        </w:tc>
        <w:tc>
          <w:tcPr>
            <w:tcW w:w="992" w:type="dxa"/>
          </w:tcPr>
          <w:p w:rsidR="00172661" w:rsidRPr="00B8743A" w:rsidRDefault="00172661" w:rsidP="00172661">
            <w:pPr>
              <w:spacing w:line="240" w:lineRule="auto"/>
              <w:rPr>
                <w:rFonts w:ascii="Times New Roman" w:hAnsi="Times New Roman"/>
                <w:sz w:val="18"/>
                <w:szCs w:val="18"/>
              </w:rPr>
            </w:pPr>
            <w:r w:rsidRPr="00B8743A">
              <w:rPr>
                <w:rFonts w:ascii="Times New Roman" w:hAnsi="Times New Roman"/>
                <w:sz w:val="18"/>
                <w:szCs w:val="18"/>
              </w:rPr>
              <w:t>5483,80</w:t>
            </w: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Функционирование высшего должностного лица субъекта Российской Федерации и муниципального образования</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851"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02</w:t>
            </w: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1105,20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02</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1105,20</w:t>
            </w: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Расходы на выплату персоналу в целях обеспечения выполнения функций государственными(муниципальными) организациями ,казенными учреждениями ,органами управления государственными внебюджетными фондами</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02</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100</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 xml:space="preserve">  1</w:t>
            </w:r>
            <w:r w:rsidRPr="00B8743A">
              <w:rPr>
                <w:rStyle w:val="tocnumber"/>
                <w:rFonts w:ascii="Times New Roman" w:hAnsi="Times New Roman"/>
                <w:sz w:val="18"/>
                <w:szCs w:val="18"/>
                <w:lang w:val="en-US"/>
              </w:rPr>
              <w:t>105</w:t>
            </w:r>
            <w:r w:rsidRPr="00B8743A">
              <w:rPr>
                <w:rStyle w:val="tocnumber"/>
                <w:rFonts w:ascii="Times New Roman" w:hAnsi="Times New Roman"/>
                <w:sz w:val="18"/>
                <w:szCs w:val="18"/>
              </w:rPr>
              <w:t>,20</w:t>
            </w: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851"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04</w:t>
            </w: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4496,00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4496,00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Расходы на выплаты персоналу государственных (муниципальных) органов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120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4162,20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297,80</w:t>
            </w: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ind w:firstLine="708"/>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Уплата налогов сборов и иных платежей</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850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36,00</w:t>
            </w: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lastRenderedPageBreak/>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Резервные фонды</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851"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11</w:t>
            </w: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100,00</w:t>
            </w:r>
          </w:p>
        </w:tc>
        <w:tc>
          <w:tcPr>
            <w:tcW w:w="992" w:type="dxa"/>
          </w:tcPr>
          <w:p w:rsidR="00172661" w:rsidRPr="00B8743A" w:rsidRDefault="00172661" w:rsidP="00172661">
            <w:pPr>
              <w:spacing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11</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100,00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Резервные средства</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11</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870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100,00</w:t>
            </w:r>
          </w:p>
        </w:tc>
        <w:tc>
          <w:tcPr>
            <w:tcW w:w="992" w:type="dxa"/>
            <w:tcBorders>
              <w:bottom w:val="single" w:sz="4" w:space="0" w:color="auto"/>
            </w:tcBorders>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c>
          <w:tcPr>
            <w:tcW w:w="959" w:type="dxa"/>
          </w:tcPr>
          <w:p w:rsidR="00172661" w:rsidRPr="00B8743A" w:rsidRDefault="00172661" w:rsidP="000613B5">
            <w:pPr>
              <w:spacing w:line="240" w:lineRule="auto"/>
              <w:jc w:val="center"/>
              <w:rP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Другие общегосударственные вопросы</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851"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13</w:t>
            </w:r>
          </w:p>
        </w:tc>
        <w:tc>
          <w:tcPr>
            <w:tcW w:w="1134" w:type="dxa"/>
          </w:tcPr>
          <w:p w:rsidR="00172661" w:rsidRPr="00B8743A" w:rsidRDefault="00172661" w:rsidP="00172661">
            <w:pPr>
              <w:spacing w:line="240" w:lineRule="auto"/>
              <w:rPr>
                <w:rFonts w:ascii="Times New Roman" w:hAnsi="Times New Roman"/>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6729,80</w:t>
            </w:r>
          </w:p>
        </w:tc>
        <w:tc>
          <w:tcPr>
            <w:tcW w:w="992" w:type="dxa"/>
            <w:tcBorders>
              <w:right w:val="single" w:sz="4" w:space="0" w:color="auto"/>
            </w:tcBorders>
          </w:tcPr>
          <w:p w:rsidR="00172661" w:rsidRPr="00B8743A" w:rsidRDefault="00172661" w:rsidP="00172661">
            <w:pPr>
              <w:spacing w:line="240" w:lineRule="auto"/>
              <w:rPr>
                <w:rFonts w:ascii="Times New Roman" w:hAnsi="Times New Roman"/>
                <w:sz w:val="18"/>
                <w:szCs w:val="18"/>
              </w:rPr>
            </w:pPr>
            <w:r w:rsidRPr="00B8743A">
              <w:rPr>
                <w:rFonts w:ascii="Times New Roman" w:hAnsi="Times New Roman"/>
                <w:sz w:val="18"/>
                <w:szCs w:val="18"/>
              </w:rPr>
              <w:t>5483,80</w:t>
            </w:r>
          </w:p>
        </w:tc>
        <w:tc>
          <w:tcPr>
            <w:tcW w:w="6172" w:type="dxa"/>
            <w:tcBorders>
              <w:top w:val="nil"/>
              <w:left w:val="single" w:sz="4" w:space="0" w:color="auto"/>
              <w:bottom w:val="nil"/>
              <w:right w:val="nil"/>
            </w:tcBorders>
          </w:tcPr>
          <w:p w:rsidR="00172661" w:rsidRPr="00B8743A" w:rsidRDefault="00172661" w:rsidP="00172661">
            <w:pPr>
              <w:spacing w:line="240" w:lineRule="auto"/>
              <w:rPr>
                <w:rStyle w:val="tocnumber"/>
                <w:rFonts w:ascii="Times New Roman" w:hAnsi="Times New Roman"/>
                <w:b/>
                <w:sz w:val="18"/>
                <w:szCs w:val="18"/>
              </w:rPr>
            </w:pPr>
          </w:p>
        </w:tc>
        <w:tc>
          <w:tcPr>
            <w:tcW w:w="416" w:type="dxa"/>
            <w:tcBorders>
              <w:left w:val="nil"/>
            </w:tcBorders>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11</w:t>
            </w:r>
          </w:p>
        </w:tc>
        <w:tc>
          <w:tcPr>
            <w:tcW w:w="916"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9000000</w:t>
            </w: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Субсидии бюджетным учреждениям.</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13</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610</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 xml:space="preserve">    6606,80</w:t>
            </w:r>
          </w:p>
        </w:tc>
        <w:tc>
          <w:tcPr>
            <w:tcW w:w="992" w:type="dxa"/>
          </w:tcPr>
          <w:p w:rsidR="00172661" w:rsidRPr="00B8743A" w:rsidRDefault="00172661" w:rsidP="00172661">
            <w:pPr>
              <w:spacing w:line="240" w:lineRule="auto"/>
              <w:rPr>
                <w:rFonts w:ascii="Times New Roman" w:hAnsi="Times New Roman"/>
                <w:sz w:val="18"/>
                <w:szCs w:val="18"/>
              </w:rPr>
            </w:pPr>
            <w:r w:rsidRPr="00B8743A">
              <w:rPr>
                <w:rFonts w:ascii="Times New Roman" w:hAnsi="Times New Roman"/>
                <w:sz w:val="18"/>
                <w:szCs w:val="18"/>
              </w:rPr>
              <w:t>5483,80</w:t>
            </w: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Style w:val="tocnumber"/>
                <w:rFonts w:ascii="Times New Roman" w:hAnsi="Times New Roman"/>
                <w:sz w:val="18"/>
                <w:szCs w:val="18"/>
              </w:rPr>
            </w:pPr>
          </w:p>
        </w:tc>
        <w:tc>
          <w:tcPr>
            <w:tcW w:w="3118" w:type="dxa"/>
          </w:tcPr>
          <w:p w:rsidR="00172661" w:rsidRPr="00B8743A" w:rsidRDefault="00172661" w:rsidP="00172661">
            <w:pPr>
              <w:spacing w:line="240" w:lineRule="auto"/>
              <w:rPr>
                <w:rStyle w:val="tocnumber"/>
                <w:rFonts w:ascii="Times New Roman" w:hAnsi="Times New Roman"/>
                <w:sz w:val="18"/>
                <w:szCs w:val="18"/>
              </w:rPr>
            </w:pP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13</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540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123,00</w:t>
            </w: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Style w:val="tocnumber"/>
                <w:rFonts w:ascii="Times New Roman" w:hAnsi="Times New Roman"/>
                <w:sz w:val="18"/>
                <w:szCs w:val="18"/>
              </w:rPr>
            </w:pPr>
          </w:p>
        </w:tc>
        <w:tc>
          <w:tcPr>
            <w:tcW w:w="3118" w:type="dxa"/>
          </w:tcPr>
          <w:p w:rsidR="00172661" w:rsidRPr="00B8743A" w:rsidRDefault="00172661" w:rsidP="00172661">
            <w:pPr>
              <w:spacing w:line="240" w:lineRule="auto"/>
              <w:rPr>
                <w:rStyle w:val="tocnumber"/>
                <w:rFonts w:ascii="Times New Roman" w:hAnsi="Times New Roman"/>
                <w:sz w:val="18"/>
                <w:szCs w:val="18"/>
              </w:rPr>
            </w:pPr>
          </w:p>
        </w:tc>
        <w:tc>
          <w:tcPr>
            <w:tcW w:w="567" w:type="dxa"/>
          </w:tcPr>
          <w:p w:rsidR="00172661" w:rsidRPr="00B8743A" w:rsidRDefault="00172661" w:rsidP="00172661">
            <w:pPr>
              <w:spacing w:line="240" w:lineRule="auto"/>
              <w:rPr>
                <w:rStyle w:val="tocnumber"/>
                <w:rFonts w:ascii="Times New Roman" w:hAnsi="Times New Roman"/>
                <w:sz w:val="18"/>
                <w:szCs w:val="18"/>
              </w:rPr>
            </w:pPr>
          </w:p>
        </w:tc>
        <w:tc>
          <w:tcPr>
            <w:tcW w:w="851"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p>
        </w:tc>
        <w:tc>
          <w:tcPr>
            <w:tcW w:w="709"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p>
        </w:tc>
        <w:tc>
          <w:tcPr>
            <w:tcW w:w="992" w:type="dxa"/>
          </w:tcPr>
          <w:p w:rsidR="00172661" w:rsidRPr="00B8743A" w:rsidRDefault="00172661" w:rsidP="00172661">
            <w:pPr>
              <w:spacing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Национальная оборона</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02</w:t>
            </w:r>
          </w:p>
        </w:tc>
        <w:tc>
          <w:tcPr>
            <w:tcW w:w="851"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224,10</w:t>
            </w:r>
          </w:p>
        </w:tc>
        <w:tc>
          <w:tcPr>
            <w:tcW w:w="992" w:type="dxa"/>
          </w:tcPr>
          <w:p w:rsidR="00172661" w:rsidRPr="00B8743A" w:rsidRDefault="00172661" w:rsidP="00172661">
            <w:pPr>
              <w:spacing w:line="240" w:lineRule="auto"/>
              <w:rPr>
                <w:rFonts w:ascii="Times New Roman" w:hAnsi="Times New Roman"/>
                <w:b/>
                <w:sz w:val="18"/>
                <w:szCs w:val="18"/>
                <w:lang w:val="en-US"/>
              </w:rPr>
            </w:pPr>
            <w:r w:rsidRPr="00B8743A">
              <w:rPr>
                <w:rFonts w:ascii="Times New Roman" w:hAnsi="Times New Roman"/>
                <w:b/>
                <w:sz w:val="18"/>
                <w:szCs w:val="18"/>
              </w:rPr>
              <w:t>224,1</w:t>
            </w:r>
            <w:r w:rsidRPr="00B8743A">
              <w:rPr>
                <w:rFonts w:ascii="Times New Roman" w:hAnsi="Times New Roman"/>
                <w:b/>
                <w:sz w:val="18"/>
                <w:szCs w:val="18"/>
                <w:lang w:val="en-US"/>
              </w:rPr>
              <w:t>0</w:t>
            </w: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02</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224,10</w:t>
            </w:r>
          </w:p>
        </w:tc>
        <w:tc>
          <w:tcPr>
            <w:tcW w:w="992" w:type="dxa"/>
          </w:tcPr>
          <w:p w:rsidR="00172661" w:rsidRPr="00B8743A" w:rsidRDefault="00172661" w:rsidP="00172661">
            <w:pPr>
              <w:spacing w:line="240" w:lineRule="auto"/>
              <w:rPr>
                <w:rFonts w:ascii="Times New Roman" w:hAnsi="Times New Roman"/>
                <w:sz w:val="18"/>
                <w:szCs w:val="18"/>
              </w:rPr>
            </w:pPr>
            <w:r w:rsidRPr="00B8743A">
              <w:rPr>
                <w:rFonts w:ascii="Times New Roman" w:hAnsi="Times New Roman"/>
                <w:sz w:val="18"/>
                <w:szCs w:val="18"/>
              </w:rPr>
              <w:t>224,10</w:t>
            </w:r>
          </w:p>
        </w:tc>
      </w:tr>
      <w:tr w:rsidR="000613B5" w:rsidRPr="00B8743A" w:rsidTr="000613B5">
        <w:trPr>
          <w:gridAfter w:val="3"/>
          <w:wAfter w:w="7504" w:type="dxa"/>
        </w:trPr>
        <w:tc>
          <w:tcPr>
            <w:tcW w:w="959" w:type="dxa"/>
          </w:tcPr>
          <w:p w:rsidR="00172661" w:rsidRPr="00B8743A" w:rsidRDefault="00172661" w:rsidP="000613B5">
            <w:pPr>
              <w:spacing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Расходы на выплаты персоналу государственных (муниципальных) органов</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02</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120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224,10</w:t>
            </w:r>
          </w:p>
        </w:tc>
        <w:tc>
          <w:tcPr>
            <w:tcW w:w="992" w:type="dxa"/>
          </w:tcPr>
          <w:p w:rsidR="00172661" w:rsidRPr="00B8743A" w:rsidRDefault="00172661" w:rsidP="00172661">
            <w:pPr>
              <w:spacing w:line="240" w:lineRule="auto"/>
              <w:rPr>
                <w:rFonts w:ascii="Times New Roman" w:hAnsi="Times New Roman"/>
                <w:sz w:val="18"/>
                <w:szCs w:val="18"/>
              </w:rPr>
            </w:pPr>
            <w:r w:rsidRPr="00B8743A">
              <w:rPr>
                <w:rFonts w:ascii="Times New Roman" w:hAnsi="Times New Roman"/>
                <w:sz w:val="18"/>
                <w:szCs w:val="18"/>
              </w:rPr>
              <w:t>224,10</w:t>
            </w:r>
          </w:p>
        </w:tc>
      </w:tr>
      <w:tr w:rsidR="000613B5" w:rsidRPr="00B8743A" w:rsidTr="000613B5">
        <w:trPr>
          <w:gridAfter w:val="3"/>
          <w:wAfter w:w="7504" w:type="dxa"/>
        </w:trPr>
        <w:tc>
          <w:tcPr>
            <w:tcW w:w="959" w:type="dxa"/>
            <w:vAlign w:val="center"/>
          </w:tcPr>
          <w:p w:rsidR="00172661" w:rsidRPr="00B8743A" w:rsidRDefault="00172661" w:rsidP="000613B5">
            <w:pPr>
              <w:spacing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Национальная безопасность и правоохранительная деятельность</w:t>
            </w:r>
          </w:p>
        </w:tc>
        <w:tc>
          <w:tcPr>
            <w:tcW w:w="567"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851"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Fonts w:ascii="Times New Roman" w:hAnsi="Times New Roman"/>
                <w:b/>
                <w:sz w:val="18"/>
                <w:szCs w:val="18"/>
              </w:rPr>
            </w:pPr>
            <w:r w:rsidRPr="00B8743A">
              <w:rPr>
                <w:rFonts w:ascii="Times New Roman" w:hAnsi="Times New Roman"/>
                <w:b/>
                <w:sz w:val="18"/>
                <w:szCs w:val="18"/>
              </w:rPr>
              <w:t xml:space="preserve">                    </w:t>
            </w:r>
            <w:r w:rsidRPr="00B8743A">
              <w:rPr>
                <w:rFonts w:ascii="Times New Roman" w:hAnsi="Times New Roman"/>
                <w:b/>
                <w:sz w:val="18"/>
                <w:szCs w:val="18"/>
                <w:lang w:val="en-US"/>
              </w:rPr>
              <w:t xml:space="preserve"> </w:t>
            </w:r>
            <w:r w:rsidRPr="00B8743A">
              <w:rPr>
                <w:rFonts w:ascii="Times New Roman" w:hAnsi="Times New Roman"/>
                <w:b/>
                <w:sz w:val="18"/>
                <w:szCs w:val="18"/>
              </w:rPr>
              <w:t xml:space="preserve">                                                        287,50</w:t>
            </w:r>
          </w:p>
        </w:tc>
        <w:tc>
          <w:tcPr>
            <w:tcW w:w="992" w:type="dxa"/>
          </w:tcPr>
          <w:p w:rsidR="00172661" w:rsidRPr="00B8743A" w:rsidRDefault="00172661" w:rsidP="00172661">
            <w:pPr>
              <w:spacing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14</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146,30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Расходы на выплаты персоналу государственных(муниципальных)органов) </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14</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120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146,30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Обеспечение пожарной безопасности</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10</w:t>
            </w: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141,20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Непрограммные направления расходов местного бюджета в </w:t>
            </w:r>
            <w:r w:rsidRPr="00B8743A">
              <w:rPr>
                <w:rStyle w:val="tocnumber"/>
                <w:rFonts w:ascii="Times New Roman" w:hAnsi="Times New Roman"/>
                <w:sz w:val="18"/>
                <w:szCs w:val="18"/>
              </w:rPr>
              <w:lastRenderedPageBreak/>
              <w:t>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lastRenderedPageBreak/>
              <w:t>03</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10</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 xml:space="preserve">    141,20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lastRenderedPageBreak/>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10</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Fonts w:ascii="Times New Roman" w:hAnsi="Times New Roman"/>
                <w:sz w:val="18"/>
                <w:szCs w:val="18"/>
                <w:lang w:val="en-US"/>
              </w:rPr>
            </w:pPr>
            <w:r w:rsidRPr="00B8743A">
              <w:rPr>
                <w:rStyle w:val="tocnumber"/>
                <w:rFonts w:ascii="Times New Roman" w:hAnsi="Times New Roman"/>
                <w:sz w:val="18"/>
                <w:szCs w:val="18"/>
              </w:rPr>
              <w:t xml:space="preserve">    1</w:t>
            </w:r>
            <w:r w:rsidRPr="00B8743A">
              <w:rPr>
                <w:rStyle w:val="tocnumber"/>
                <w:rFonts w:ascii="Times New Roman" w:hAnsi="Times New Roman"/>
                <w:sz w:val="18"/>
                <w:szCs w:val="18"/>
                <w:lang w:val="en-US"/>
              </w:rPr>
              <w:t>41.20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Национальная экономика</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1752,60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Общеэкономические вопросы</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52,60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национальной экономики.</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9040000000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 xml:space="preserve">         52,60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9040000000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 xml:space="preserve">         52,60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Дорожное хозяйство(дорожные фонды)</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09</w:t>
            </w: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1300,00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Муниципальная программа городского поселения Петра Дубрава на период 2014-2020 г. "Дорожное хозяйство"</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09</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4100000000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1300,00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09</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4100000000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1300,00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Другие вопросы в области национальной экономики</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12</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400,00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национальной экономики.</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12</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9040000000</w:t>
            </w:r>
          </w:p>
        </w:tc>
        <w:tc>
          <w:tcPr>
            <w:tcW w:w="709"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b/>
                <w:sz w:val="18"/>
                <w:szCs w:val="18"/>
              </w:rPr>
              <w:t xml:space="preserve">            </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400,00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12</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9040000000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203,925</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lang w:val="en-US"/>
              </w:rPr>
            </w:pPr>
            <w:r w:rsidRPr="00B8743A">
              <w:rPr>
                <w:rStyle w:val="tocnumber"/>
                <w:rFonts w:ascii="Times New Roman" w:hAnsi="Times New Roman"/>
                <w:sz w:val="18"/>
                <w:szCs w:val="18"/>
                <w:lang w:val="en-US"/>
              </w:rPr>
              <w:t>04</w:t>
            </w:r>
          </w:p>
        </w:tc>
        <w:tc>
          <w:tcPr>
            <w:tcW w:w="851" w:type="dxa"/>
          </w:tcPr>
          <w:p w:rsidR="00172661" w:rsidRPr="00B8743A" w:rsidRDefault="00172661" w:rsidP="000613B5">
            <w:pPr>
              <w:spacing w:after="0" w:line="240" w:lineRule="auto"/>
              <w:rPr>
                <w:rStyle w:val="tocnumber"/>
                <w:rFonts w:ascii="Times New Roman" w:hAnsi="Times New Roman"/>
                <w:sz w:val="18"/>
                <w:szCs w:val="18"/>
                <w:lang w:val="en-US"/>
              </w:rPr>
            </w:pPr>
            <w:r w:rsidRPr="00B8743A">
              <w:rPr>
                <w:rStyle w:val="tocnumber"/>
                <w:rFonts w:ascii="Times New Roman" w:hAnsi="Times New Roman"/>
                <w:sz w:val="18"/>
                <w:szCs w:val="18"/>
                <w:lang w:val="en-US"/>
              </w:rPr>
              <w:t>12</w:t>
            </w:r>
          </w:p>
        </w:tc>
        <w:tc>
          <w:tcPr>
            <w:tcW w:w="1134" w:type="dxa"/>
          </w:tcPr>
          <w:p w:rsidR="00172661" w:rsidRPr="00B8743A" w:rsidRDefault="00172661" w:rsidP="000613B5">
            <w:pPr>
              <w:spacing w:after="0" w:line="240" w:lineRule="auto"/>
              <w:rPr>
                <w:rStyle w:val="tocnumber"/>
                <w:rFonts w:ascii="Times New Roman" w:hAnsi="Times New Roman"/>
                <w:sz w:val="18"/>
                <w:szCs w:val="18"/>
                <w:lang w:val="en-US"/>
              </w:rPr>
            </w:pPr>
            <w:r w:rsidRPr="00B8743A">
              <w:rPr>
                <w:rStyle w:val="tocnumber"/>
                <w:rFonts w:ascii="Times New Roman" w:hAnsi="Times New Roman"/>
                <w:sz w:val="18"/>
                <w:szCs w:val="18"/>
                <w:lang w:val="en-US"/>
              </w:rPr>
              <w:t>9040000000</w:t>
            </w:r>
          </w:p>
        </w:tc>
        <w:tc>
          <w:tcPr>
            <w:tcW w:w="709" w:type="dxa"/>
          </w:tcPr>
          <w:p w:rsidR="00172661" w:rsidRPr="00B8743A" w:rsidRDefault="00172661" w:rsidP="000613B5">
            <w:pPr>
              <w:spacing w:after="0" w:line="240" w:lineRule="auto"/>
              <w:rPr>
                <w:rStyle w:val="tocnumber"/>
                <w:rFonts w:ascii="Times New Roman" w:hAnsi="Times New Roman"/>
                <w:sz w:val="18"/>
                <w:szCs w:val="18"/>
                <w:lang w:val="en-US"/>
              </w:rPr>
            </w:pPr>
            <w:r w:rsidRPr="00B8743A">
              <w:rPr>
                <w:rStyle w:val="tocnumber"/>
                <w:rFonts w:ascii="Times New Roman" w:hAnsi="Times New Roman"/>
                <w:sz w:val="18"/>
                <w:szCs w:val="18"/>
                <w:lang w:val="en-US"/>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lang w:val="en-US"/>
              </w:rPr>
              <w:t xml:space="preserve">   </w:t>
            </w:r>
            <w:r w:rsidRPr="00B8743A">
              <w:rPr>
                <w:rStyle w:val="tocnumber"/>
                <w:rFonts w:ascii="Times New Roman" w:hAnsi="Times New Roman"/>
                <w:sz w:val="18"/>
                <w:szCs w:val="18"/>
              </w:rPr>
              <w:t xml:space="preserve"> </w:t>
            </w:r>
            <w:r w:rsidRPr="00B8743A">
              <w:rPr>
                <w:rStyle w:val="tocnumber"/>
                <w:rFonts w:ascii="Times New Roman" w:hAnsi="Times New Roman"/>
                <w:sz w:val="18"/>
                <w:szCs w:val="18"/>
                <w:lang w:val="en-US"/>
              </w:rPr>
              <w:t xml:space="preserve"> 196,075</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Жилищно коммунальное хозяйство</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7543,82305</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2849,</w:t>
            </w:r>
            <w:r w:rsidRPr="00B8743A">
              <w:rPr>
                <w:rStyle w:val="tocnumber"/>
                <w:rFonts w:ascii="Times New Roman" w:hAnsi="Times New Roman"/>
                <w:b/>
                <w:sz w:val="18"/>
                <w:szCs w:val="18"/>
                <w:lang w:val="en-US"/>
              </w:rPr>
              <w:t>3</w:t>
            </w:r>
            <w:r w:rsidRPr="00B8743A">
              <w:rPr>
                <w:rStyle w:val="tocnumber"/>
                <w:rFonts w:ascii="Times New Roman" w:hAnsi="Times New Roman"/>
                <w:b/>
                <w:sz w:val="18"/>
                <w:szCs w:val="18"/>
              </w:rPr>
              <w:t>16</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сфере жилищно-коммунального хозяйства</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9050000000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1943,82305</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349,</w:t>
            </w:r>
            <w:r w:rsidRPr="00B8743A">
              <w:rPr>
                <w:rStyle w:val="tocnumber"/>
                <w:rFonts w:ascii="Times New Roman" w:hAnsi="Times New Roman"/>
                <w:b/>
                <w:sz w:val="18"/>
                <w:szCs w:val="18"/>
                <w:lang w:val="en-US"/>
              </w:rPr>
              <w:t>1</w:t>
            </w:r>
            <w:r w:rsidRPr="00B8743A">
              <w:rPr>
                <w:rStyle w:val="tocnumber"/>
                <w:rFonts w:ascii="Times New Roman" w:hAnsi="Times New Roman"/>
                <w:b/>
                <w:sz w:val="18"/>
                <w:szCs w:val="18"/>
              </w:rPr>
              <w:t>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9050000000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1943,82305</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349,</w:t>
            </w:r>
            <w:r w:rsidRPr="00B8743A">
              <w:rPr>
                <w:rStyle w:val="tocnumber"/>
                <w:rFonts w:ascii="Times New Roman" w:hAnsi="Times New Roman"/>
                <w:b/>
                <w:sz w:val="18"/>
                <w:szCs w:val="18"/>
                <w:lang w:val="en-US"/>
              </w:rPr>
              <w:t>1</w:t>
            </w:r>
            <w:r w:rsidRPr="00B8743A">
              <w:rPr>
                <w:rStyle w:val="tocnumber"/>
                <w:rFonts w:ascii="Times New Roman" w:hAnsi="Times New Roman"/>
                <w:b/>
                <w:sz w:val="18"/>
                <w:szCs w:val="18"/>
              </w:rPr>
              <w:t>0</w:t>
            </w: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Благоустройство</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5600,00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2500,216</w:t>
            </w: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Муниципальная программа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4200000000</w:t>
            </w: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5500,00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2500,216</w:t>
            </w:r>
          </w:p>
          <w:p w:rsidR="00172661" w:rsidRPr="00B8743A" w:rsidRDefault="00172661" w:rsidP="000613B5">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Подпрограмма «Уличное освещение»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0613B5">
            <w:pPr>
              <w:spacing w:after="0" w:line="240" w:lineRule="auto"/>
              <w:rPr>
                <w:rFonts w:ascii="Times New Roman" w:hAnsi="Times New Roman"/>
                <w:b/>
                <w:sz w:val="18"/>
                <w:szCs w:val="18"/>
              </w:rPr>
            </w:pPr>
            <w:r w:rsidRPr="00B8743A">
              <w:rPr>
                <w:rStyle w:val="tocnumber"/>
                <w:rFonts w:ascii="Times New Roman" w:hAnsi="Times New Roman"/>
                <w:b/>
                <w:sz w:val="18"/>
                <w:szCs w:val="18"/>
              </w:rPr>
              <w:t>4210000000</w:t>
            </w: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2300,00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1500,216</w:t>
            </w:r>
          </w:p>
        </w:tc>
      </w:tr>
      <w:tr w:rsidR="000613B5" w:rsidRPr="00B8743A" w:rsidTr="000613B5">
        <w:trPr>
          <w:gridAfter w:val="3"/>
          <w:wAfter w:w="7504" w:type="dxa"/>
        </w:trPr>
        <w:tc>
          <w:tcPr>
            <w:tcW w:w="959" w:type="dxa"/>
            <w:vAlign w:val="center"/>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lastRenderedPageBreak/>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sz w:val="18"/>
                <w:szCs w:val="18"/>
              </w:rPr>
              <w:t>4210000000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2300,00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1500,216</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Подпрограмма « Содержание автомобильных дорог и инженерных сооружений на них в границах городских округов и поселений в рамках благоустройства» »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0613B5">
            <w:pPr>
              <w:spacing w:after="0" w:line="240" w:lineRule="auto"/>
              <w:rPr>
                <w:rFonts w:ascii="Times New Roman" w:hAnsi="Times New Roman"/>
                <w:b/>
                <w:sz w:val="18"/>
                <w:szCs w:val="18"/>
              </w:rPr>
            </w:pPr>
            <w:r w:rsidRPr="00B8743A">
              <w:rPr>
                <w:rStyle w:val="tocnumber"/>
                <w:rFonts w:ascii="Times New Roman" w:hAnsi="Times New Roman"/>
                <w:b/>
                <w:sz w:val="18"/>
                <w:szCs w:val="18"/>
              </w:rPr>
              <w:t>4220000000</w:t>
            </w: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1200,00</w:t>
            </w:r>
          </w:p>
        </w:tc>
        <w:tc>
          <w:tcPr>
            <w:tcW w:w="992" w:type="dxa"/>
          </w:tcPr>
          <w:p w:rsidR="00172661" w:rsidRPr="00B8743A" w:rsidRDefault="00172661" w:rsidP="000613B5">
            <w:pPr>
              <w:spacing w:after="0" w:line="240" w:lineRule="auto"/>
              <w:rPr>
                <w:rFonts w:ascii="Times New Roman" w:hAnsi="Times New Roman"/>
                <w:b/>
                <w:sz w:val="18"/>
                <w:szCs w:val="18"/>
              </w:rPr>
            </w:pPr>
            <w:r w:rsidRPr="00B8743A">
              <w:rPr>
                <w:rFonts w:ascii="Times New Roman" w:hAnsi="Times New Roman"/>
                <w:b/>
                <w:sz w:val="18"/>
                <w:szCs w:val="18"/>
              </w:rPr>
              <w:t>1000,00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0613B5">
            <w:pPr>
              <w:spacing w:after="0" w:line="240" w:lineRule="auto"/>
              <w:rPr>
                <w:rFonts w:ascii="Times New Roman" w:hAnsi="Times New Roman"/>
                <w:sz w:val="18"/>
                <w:szCs w:val="18"/>
              </w:rPr>
            </w:pPr>
            <w:r w:rsidRPr="00B8743A">
              <w:rPr>
                <w:rStyle w:val="tocnumber"/>
                <w:rFonts w:ascii="Times New Roman" w:hAnsi="Times New Roman"/>
                <w:b/>
                <w:sz w:val="18"/>
                <w:szCs w:val="18"/>
              </w:rPr>
              <w:t>4220000000</w:t>
            </w:r>
          </w:p>
        </w:tc>
        <w:tc>
          <w:tcPr>
            <w:tcW w:w="709"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1200,00</w:t>
            </w:r>
          </w:p>
        </w:tc>
        <w:tc>
          <w:tcPr>
            <w:tcW w:w="992" w:type="dxa"/>
          </w:tcPr>
          <w:p w:rsidR="00172661" w:rsidRPr="00B8743A" w:rsidRDefault="00172661" w:rsidP="000613B5">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1000,00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Подпрограмма « Озеленение»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4230000000</w:t>
            </w:r>
          </w:p>
        </w:tc>
        <w:tc>
          <w:tcPr>
            <w:tcW w:w="709" w:type="dxa"/>
          </w:tcPr>
          <w:p w:rsidR="00172661" w:rsidRPr="00B8743A" w:rsidRDefault="00172661" w:rsidP="000613B5">
            <w:pPr>
              <w:spacing w:after="0" w:line="240" w:lineRule="auto"/>
              <w:rPr>
                <w:rStyle w:val="tocnumber"/>
                <w:rFonts w:ascii="Times New Roman" w:hAnsi="Times New Roman"/>
                <w:b/>
                <w:sz w:val="18"/>
                <w:szCs w:val="18"/>
              </w:rPr>
            </w:pPr>
          </w:p>
        </w:tc>
        <w:tc>
          <w:tcPr>
            <w:tcW w:w="1134" w:type="dxa"/>
          </w:tcPr>
          <w:p w:rsidR="00172661" w:rsidRPr="00B8743A" w:rsidRDefault="00172661" w:rsidP="000613B5">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50,00</w:t>
            </w:r>
          </w:p>
        </w:tc>
        <w:tc>
          <w:tcPr>
            <w:tcW w:w="992" w:type="dxa"/>
          </w:tcPr>
          <w:p w:rsidR="00172661" w:rsidRPr="00B8743A" w:rsidRDefault="00172661" w:rsidP="000613B5">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4230000000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50,00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Подпрограмма « Благоустройство мест захоронения»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4240000000</w:t>
            </w: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50,00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4240000000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50,00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Подпрограмма «Прочие  по благоустройства городских округов и поселений» муниципальной  программы городского поселения Петра Дубрава на период 2014 -2020 г. "Благоустройство территории городского поселения Петра Дубрава "</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4250000000</w:t>
            </w: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1900,00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sz w:val="18"/>
                <w:szCs w:val="18"/>
              </w:rPr>
              <w:t>Иные закупки товаров работ и услуг для обеспечения государственных (муниципальных) нужд</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after="0" w:line="240" w:lineRule="auto"/>
              <w:rPr>
                <w:rFonts w:ascii="Times New Roman" w:hAnsi="Times New Roman"/>
                <w:sz w:val="18"/>
                <w:szCs w:val="18"/>
              </w:rPr>
            </w:pPr>
            <w:r w:rsidRPr="00B8743A">
              <w:rPr>
                <w:rStyle w:val="tocnumber"/>
                <w:rFonts w:ascii="Times New Roman" w:hAnsi="Times New Roman"/>
                <w:sz w:val="18"/>
                <w:szCs w:val="18"/>
              </w:rPr>
              <w:t>4250000000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240</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1900,00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Исполнение судебных актов</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05</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9050000000</w:t>
            </w:r>
          </w:p>
        </w:tc>
        <w:tc>
          <w:tcPr>
            <w:tcW w:w="709"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100,00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w:t>
            </w:r>
            <w:r w:rsidRPr="00B8743A">
              <w:rPr>
                <w:rStyle w:val="tocnumber"/>
                <w:rFonts w:ascii="Times New Roman" w:hAnsi="Times New Roman"/>
                <w:sz w:val="18"/>
                <w:szCs w:val="18"/>
              </w:rPr>
              <w:lastRenderedPageBreak/>
              <w:t>казенных учреждений</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lastRenderedPageBreak/>
              <w:t>05</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03</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9050000000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830</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100,00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lastRenderedPageBreak/>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Культура, кинематография</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08</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6998,00</w:t>
            </w:r>
          </w:p>
        </w:tc>
        <w:tc>
          <w:tcPr>
            <w:tcW w:w="992" w:type="dxa"/>
          </w:tcPr>
          <w:p w:rsidR="00172661" w:rsidRPr="00B8743A" w:rsidRDefault="00172661" w:rsidP="00172661">
            <w:pPr>
              <w:spacing w:after="0" w:line="240" w:lineRule="auto"/>
              <w:rPr>
                <w:rFonts w:ascii="Times New Roman" w:hAnsi="Times New Roman"/>
                <w:sz w:val="18"/>
                <w:szCs w:val="18"/>
              </w:rPr>
            </w:pPr>
            <w:r w:rsidRPr="00B8743A">
              <w:rPr>
                <w:rFonts w:ascii="Times New Roman" w:hAnsi="Times New Roman"/>
                <w:sz w:val="18"/>
                <w:szCs w:val="18"/>
              </w:rPr>
              <w:t>5500,00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Культура</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08</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6998,00</w:t>
            </w:r>
          </w:p>
        </w:tc>
        <w:tc>
          <w:tcPr>
            <w:tcW w:w="992" w:type="dxa"/>
          </w:tcPr>
          <w:p w:rsidR="00172661" w:rsidRPr="00B8743A" w:rsidRDefault="00172661" w:rsidP="00172661">
            <w:pPr>
              <w:spacing w:after="0" w:line="240" w:lineRule="auto"/>
              <w:rPr>
                <w:rFonts w:ascii="Times New Roman" w:hAnsi="Times New Roman"/>
                <w:sz w:val="18"/>
                <w:szCs w:val="18"/>
              </w:rPr>
            </w:pPr>
            <w:r w:rsidRPr="00B8743A">
              <w:rPr>
                <w:rFonts w:ascii="Times New Roman" w:hAnsi="Times New Roman"/>
                <w:sz w:val="18"/>
                <w:szCs w:val="18"/>
              </w:rPr>
              <w:t>5500,00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местного бюджета в области культуры и кинематографии</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08</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9080000000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6998,00</w:t>
            </w:r>
          </w:p>
        </w:tc>
        <w:tc>
          <w:tcPr>
            <w:tcW w:w="992" w:type="dxa"/>
          </w:tcPr>
          <w:p w:rsidR="00172661" w:rsidRPr="00B8743A" w:rsidRDefault="00172661" w:rsidP="00172661">
            <w:pPr>
              <w:spacing w:after="0" w:line="240" w:lineRule="auto"/>
              <w:rPr>
                <w:rFonts w:ascii="Times New Roman" w:hAnsi="Times New Roman"/>
                <w:sz w:val="18"/>
                <w:szCs w:val="18"/>
              </w:rPr>
            </w:pPr>
            <w:r w:rsidRPr="00B8743A">
              <w:rPr>
                <w:rFonts w:ascii="Times New Roman" w:hAnsi="Times New Roman"/>
                <w:sz w:val="18"/>
                <w:szCs w:val="18"/>
              </w:rPr>
              <w:t>5500,00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Субсидии бюджетным учреждениям.</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08</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Fonts w:ascii="Times New Roman" w:hAnsi="Times New Roman"/>
                <w:sz w:val="18"/>
                <w:szCs w:val="18"/>
              </w:rPr>
            </w:pPr>
            <w:r w:rsidRPr="00B8743A">
              <w:rPr>
                <w:rStyle w:val="tocnumber"/>
                <w:rFonts w:ascii="Times New Roman" w:hAnsi="Times New Roman"/>
                <w:sz w:val="18"/>
                <w:szCs w:val="18"/>
              </w:rPr>
              <w:t>9080000000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610</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6998,00     </w:t>
            </w:r>
          </w:p>
        </w:tc>
        <w:tc>
          <w:tcPr>
            <w:tcW w:w="992" w:type="dxa"/>
          </w:tcPr>
          <w:p w:rsidR="00172661" w:rsidRPr="00B8743A" w:rsidRDefault="00172661" w:rsidP="00172661">
            <w:pPr>
              <w:spacing w:after="0" w:line="240" w:lineRule="auto"/>
              <w:rPr>
                <w:rFonts w:ascii="Times New Roman" w:hAnsi="Times New Roman"/>
                <w:sz w:val="18"/>
                <w:szCs w:val="18"/>
              </w:rPr>
            </w:pPr>
            <w:r w:rsidRPr="00B8743A">
              <w:rPr>
                <w:rFonts w:ascii="Times New Roman" w:hAnsi="Times New Roman"/>
                <w:sz w:val="18"/>
                <w:szCs w:val="18"/>
              </w:rPr>
              <w:t>5500,00</w:t>
            </w: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Социальная политика</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10</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tabs>
                <w:tab w:val="left" w:pos="940"/>
              </w:tabs>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372,00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Непрограммные направления  расходов бюджета в сфере социальной политики</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10</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9020000000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p>
        </w:tc>
        <w:tc>
          <w:tcPr>
            <w:tcW w:w="1134" w:type="dxa"/>
          </w:tcPr>
          <w:p w:rsidR="00172661" w:rsidRPr="00B8743A" w:rsidRDefault="00172661" w:rsidP="00172661">
            <w:pPr>
              <w:spacing w:after="0" w:line="240" w:lineRule="auto"/>
              <w:rPr>
                <w:rFonts w:ascii="Times New Roman" w:hAnsi="Times New Roman"/>
                <w:sz w:val="18"/>
                <w:szCs w:val="18"/>
              </w:rPr>
            </w:pPr>
            <w:r w:rsidRPr="00B8743A">
              <w:rPr>
                <w:rStyle w:val="tocnumber"/>
                <w:rFonts w:ascii="Times New Roman" w:hAnsi="Times New Roman"/>
                <w:sz w:val="18"/>
                <w:szCs w:val="18"/>
              </w:rPr>
              <w:t xml:space="preserve">  372,00</w:t>
            </w:r>
          </w:p>
        </w:tc>
        <w:tc>
          <w:tcPr>
            <w:tcW w:w="992" w:type="dxa"/>
          </w:tcPr>
          <w:p w:rsidR="00172661" w:rsidRPr="00B8743A" w:rsidRDefault="00172661" w:rsidP="00172661">
            <w:pPr>
              <w:spacing w:after="0"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Публичные нормативные выплаты гражданам</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10</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9020000000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310</w:t>
            </w:r>
          </w:p>
        </w:tc>
        <w:tc>
          <w:tcPr>
            <w:tcW w:w="1134" w:type="dxa"/>
          </w:tcPr>
          <w:p w:rsidR="00172661" w:rsidRPr="00B8743A" w:rsidRDefault="00172661" w:rsidP="00172661">
            <w:pPr>
              <w:tabs>
                <w:tab w:val="left" w:pos="940"/>
              </w:tabs>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372,00</w:t>
            </w:r>
          </w:p>
        </w:tc>
        <w:tc>
          <w:tcPr>
            <w:tcW w:w="992" w:type="dxa"/>
          </w:tcPr>
          <w:p w:rsidR="00172661" w:rsidRPr="00B8743A" w:rsidRDefault="00172661" w:rsidP="00172661">
            <w:pPr>
              <w:spacing w:after="0" w:line="240" w:lineRule="auto"/>
              <w:rP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Физическая культура и спорт</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11</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100,00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Физическая культура</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11</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100,00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Муниципальная программа городского поселения Петра-Дубрава на период 2014-2020 годов "Развитие физической культуры и спорта в городском поселении Петра Дубрава"</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11</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4300000000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100,00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Мероприятия в области здравоохранения ,спорта и физической культуры .туризма</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11</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4300000000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p>
        </w:tc>
        <w:tc>
          <w:tcPr>
            <w:tcW w:w="1134" w:type="dxa"/>
          </w:tcPr>
          <w:p w:rsidR="00172661" w:rsidRPr="00B8743A" w:rsidRDefault="00172661" w:rsidP="00172661">
            <w:pPr>
              <w:spacing w:after="0" w:line="240" w:lineRule="auto"/>
              <w:rPr>
                <w:rFonts w:ascii="Times New Roman" w:hAnsi="Times New Roman"/>
                <w:sz w:val="18"/>
                <w:szCs w:val="18"/>
              </w:rPr>
            </w:pPr>
            <w:r w:rsidRPr="00B8743A">
              <w:rPr>
                <w:rStyle w:val="tocnumber"/>
                <w:rFonts w:ascii="Times New Roman" w:hAnsi="Times New Roman"/>
                <w:sz w:val="18"/>
                <w:szCs w:val="18"/>
              </w:rPr>
              <w:t>100,00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Субсидии бюджетным учреждениям.</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11</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4300000000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610</w:t>
            </w:r>
          </w:p>
        </w:tc>
        <w:tc>
          <w:tcPr>
            <w:tcW w:w="1134" w:type="dxa"/>
          </w:tcPr>
          <w:p w:rsidR="00172661" w:rsidRPr="00B8743A" w:rsidRDefault="00172661" w:rsidP="00172661">
            <w:pPr>
              <w:spacing w:after="0" w:line="240" w:lineRule="auto"/>
              <w:rPr>
                <w:rFonts w:ascii="Times New Roman" w:hAnsi="Times New Roman"/>
                <w:sz w:val="18"/>
                <w:szCs w:val="18"/>
              </w:rPr>
            </w:pPr>
            <w:r w:rsidRPr="00B8743A">
              <w:rPr>
                <w:rStyle w:val="tocnumber"/>
                <w:rFonts w:ascii="Times New Roman" w:hAnsi="Times New Roman"/>
                <w:sz w:val="18"/>
                <w:szCs w:val="18"/>
              </w:rPr>
              <w:t>100,00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Обслуживание внутреннего государственного и муниципального долга</w:t>
            </w:r>
          </w:p>
        </w:tc>
        <w:tc>
          <w:tcPr>
            <w:tcW w:w="567"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13</w:t>
            </w:r>
          </w:p>
        </w:tc>
        <w:tc>
          <w:tcPr>
            <w:tcW w:w="851"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p>
        </w:tc>
        <w:tc>
          <w:tcPr>
            <w:tcW w:w="709" w:type="dxa"/>
          </w:tcPr>
          <w:p w:rsidR="00172661" w:rsidRPr="00B8743A" w:rsidRDefault="00172661" w:rsidP="00172661">
            <w:pPr>
              <w:spacing w:after="0" w:line="240" w:lineRule="auto"/>
              <w:rPr>
                <w:rStyle w:val="tocnumber"/>
                <w:rFonts w:ascii="Times New Roman" w:hAnsi="Times New Roman"/>
                <w:b/>
                <w:sz w:val="18"/>
                <w:szCs w:val="18"/>
              </w:rPr>
            </w:pPr>
          </w:p>
        </w:tc>
        <w:tc>
          <w:tcPr>
            <w:tcW w:w="1134" w:type="dxa"/>
          </w:tcPr>
          <w:p w:rsidR="00172661" w:rsidRPr="00B8743A" w:rsidRDefault="00172661" w:rsidP="00172661">
            <w:pPr>
              <w:spacing w:after="0" w:line="240" w:lineRule="auto"/>
              <w:rPr>
                <w:rStyle w:val="tocnumber"/>
                <w:rFonts w:ascii="Times New Roman" w:hAnsi="Times New Roman"/>
                <w:b/>
                <w:sz w:val="18"/>
                <w:szCs w:val="18"/>
              </w:rPr>
            </w:pPr>
            <w:r w:rsidRPr="00B8743A">
              <w:rPr>
                <w:rStyle w:val="tocnumber"/>
                <w:rFonts w:ascii="Times New Roman" w:hAnsi="Times New Roman"/>
                <w:b/>
                <w:sz w:val="18"/>
                <w:szCs w:val="18"/>
              </w:rPr>
              <w:t xml:space="preserve">  25,00</w:t>
            </w:r>
          </w:p>
        </w:tc>
        <w:tc>
          <w:tcPr>
            <w:tcW w:w="992" w:type="dxa"/>
          </w:tcPr>
          <w:p w:rsidR="00172661" w:rsidRPr="00B8743A" w:rsidRDefault="00172661" w:rsidP="00172661">
            <w:pPr>
              <w:spacing w:after="0" w:line="240" w:lineRule="auto"/>
              <w:rPr>
                <w:rStyle w:val="tocnumber"/>
                <w:rFonts w:ascii="Times New Roman" w:hAnsi="Times New Roman"/>
                <w:b/>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Процентные платежи по муниципальному долгу</w:t>
            </w:r>
          </w:p>
        </w:tc>
        <w:tc>
          <w:tcPr>
            <w:tcW w:w="567"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13</w:t>
            </w:r>
          </w:p>
        </w:tc>
        <w:tc>
          <w:tcPr>
            <w:tcW w:w="851"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after="0" w:line="240" w:lineRule="auto"/>
              <w:rPr>
                <w:rStyle w:val="tocnumber"/>
                <w:rFonts w:ascii="Times New Roman" w:hAnsi="Times New Roman"/>
                <w:sz w:val="18"/>
                <w:szCs w:val="18"/>
              </w:rPr>
            </w:pPr>
          </w:p>
        </w:tc>
        <w:tc>
          <w:tcPr>
            <w:tcW w:w="1134" w:type="dxa"/>
          </w:tcPr>
          <w:p w:rsidR="00172661" w:rsidRPr="00B8743A" w:rsidRDefault="00172661" w:rsidP="00172661">
            <w:pPr>
              <w:spacing w:after="0"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25,00</w:t>
            </w:r>
          </w:p>
        </w:tc>
        <w:tc>
          <w:tcPr>
            <w:tcW w:w="992" w:type="dxa"/>
          </w:tcPr>
          <w:p w:rsidR="00172661" w:rsidRPr="00B8743A" w:rsidRDefault="00172661" w:rsidP="00172661">
            <w:pPr>
              <w:spacing w:after="0"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tcPr>
          <w:p w:rsidR="00172661" w:rsidRPr="00B8743A" w:rsidRDefault="00172661" w:rsidP="000613B5">
            <w:pPr>
              <w:spacing w:after="0" w:line="240" w:lineRule="auto"/>
              <w:jc w:val="center"/>
              <w:rPr>
                <w:rStyle w:val="tocnumber"/>
                <w:rFonts w:ascii="Times New Roman" w:hAnsi="Times New Roman"/>
                <w:sz w:val="18"/>
                <w:szCs w:val="18"/>
              </w:rPr>
            </w:pPr>
            <w:r w:rsidRPr="00B8743A">
              <w:rPr>
                <w:rStyle w:val="tocnumber"/>
                <w:rFonts w:ascii="Times New Roman" w:hAnsi="Times New Roman"/>
                <w:sz w:val="18"/>
                <w:szCs w:val="18"/>
              </w:rPr>
              <w:t>256</w:t>
            </w:r>
          </w:p>
        </w:tc>
        <w:tc>
          <w:tcPr>
            <w:tcW w:w="3118"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Обслуживание муниципального долга</w:t>
            </w:r>
          </w:p>
        </w:tc>
        <w:tc>
          <w:tcPr>
            <w:tcW w:w="567"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13</w:t>
            </w:r>
          </w:p>
        </w:tc>
        <w:tc>
          <w:tcPr>
            <w:tcW w:w="851"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01</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9010000000</w:t>
            </w:r>
          </w:p>
        </w:tc>
        <w:tc>
          <w:tcPr>
            <w:tcW w:w="709"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730</w:t>
            </w:r>
          </w:p>
        </w:tc>
        <w:tc>
          <w:tcPr>
            <w:tcW w:w="1134" w:type="dxa"/>
          </w:tcPr>
          <w:p w:rsidR="00172661" w:rsidRPr="00B8743A" w:rsidRDefault="00172661" w:rsidP="00172661">
            <w:pPr>
              <w:spacing w:line="240" w:lineRule="auto"/>
              <w:rPr>
                <w:rStyle w:val="tocnumber"/>
                <w:rFonts w:ascii="Times New Roman" w:hAnsi="Times New Roman"/>
                <w:sz w:val="18"/>
                <w:szCs w:val="18"/>
              </w:rPr>
            </w:pPr>
            <w:r w:rsidRPr="00B8743A">
              <w:rPr>
                <w:rStyle w:val="tocnumber"/>
                <w:rFonts w:ascii="Times New Roman" w:hAnsi="Times New Roman"/>
                <w:sz w:val="18"/>
                <w:szCs w:val="18"/>
              </w:rPr>
              <w:t xml:space="preserve">   25,00</w:t>
            </w:r>
          </w:p>
        </w:tc>
        <w:tc>
          <w:tcPr>
            <w:tcW w:w="992" w:type="dxa"/>
          </w:tcPr>
          <w:p w:rsidR="00172661" w:rsidRPr="00B8743A" w:rsidRDefault="00172661" w:rsidP="00172661">
            <w:pPr>
              <w:spacing w:line="240" w:lineRule="auto"/>
              <w:rPr>
                <w:rStyle w:val="tocnumber"/>
                <w:rFonts w:ascii="Times New Roman" w:hAnsi="Times New Roman"/>
                <w:sz w:val="18"/>
                <w:szCs w:val="18"/>
              </w:rPr>
            </w:pPr>
          </w:p>
        </w:tc>
      </w:tr>
      <w:tr w:rsidR="000613B5" w:rsidRPr="00B8743A" w:rsidTr="000613B5">
        <w:trPr>
          <w:gridAfter w:val="3"/>
          <w:wAfter w:w="7504" w:type="dxa"/>
        </w:trPr>
        <w:tc>
          <w:tcPr>
            <w:tcW w:w="959" w:type="dxa"/>
            <w:vAlign w:val="center"/>
          </w:tcPr>
          <w:p w:rsidR="00172661" w:rsidRPr="00B8743A" w:rsidRDefault="00172661" w:rsidP="000613B5">
            <w:pPr>
              <w:spacing w:line="240" w:lineRule="auto"/>
              <w:jc w:val="center"/>
              <w:rPr>
                <w:rStyle w:val="tocnumber"/>
                <w:rFonts w:ascii="Times New Roman" w:hAnsi="Times New Roman"/>
                <w:b/>
                <w:sz w:val="18"/>
                <w:szCs w:val="18"/>
              </w:rPr>
            </w:pPr>
            <w:r w:rsidRPr="00B8743A">
              <w:rPr>
                <w:rStyle w:val="tocnumber"/>
                <w:rFonts w:ascii="Times New Roman" w:hAnsi="Times New Roman"/>
                <w:b/>
                <w:sz w:val="18"/>
                <w:szCs w:val="18"/>
              </w:rPr>
              <w:t>256</w:t>
            </w:r>
          </w:p>
        </w:tc>
        <w:tc>
          <w:tcPr>
            <w:tcW w:w="3118"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Администрация городского поселения Петра Дубрава муниципального района Волжский Самарской области всего</w:t>
            </w:r>
          </w:p>
        </w:tc>
        <w:tc>
          <w:tcPr>
            <w:tcW w:w="567" w:type="dxa"/>
          </w:tcPr>
          <w:p w:rsidR="00172661" w:rsidRPr="00B8743A" w:rsidRDefault="00172661" w:rsidP="00172661">
            <w:pPr>
              <w:spacing w:line="240" w:lineRule="auto"/>
              <w:rPr>
                <w:rStyle w:val="tocnumber"/>
                <w:rFonts w:ascii="Times New Roman" w:hAnsi="Times New Roman"/>
                <w:b/>
                <w:sz w:val="18"/>
                <w:szCs w:val="18"/>
              </w:rPr>
            </w:pPr>
          </w:p>
        </w:tc>
        <w:tc>
          <w:tcPr>
            <w:tcW w:w="851"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p>
        </w:tc>
        <w:tc>
          <w:tcPr>
            <w:tcW w:w="709" w:type="dxa"/>
          </w:tcPr>
          <w:p w:rsidR="00172661" w:rsidRPr="00B8743A" w:rsidRDefault="00172661" w:rsidP="00172661">
            <w:pPr>
              <w:spacing w:line="240" w:lineRule="auto"/>
              <w:rPr>
                <w:rStyle w:val="tocnumber"/>
                <w:rFonts w:ascii="Times New Roman" w:hAnsi="Times New Roman"/>
                <w:b/>
                <w:sz w:val="18"/>
                <w:szCs w:val="18"/>
              </w:rPr>
            </w:pPr>
          </w:p>
        </w:tc>
        <w:tc>
          <w:tcPr>
            <w:tcW w:w="1134"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29734,02305</w:t>
            </w:r>
          </w:p>
        </w:tc>
        <w:tc>
          <w:tcPr>
            <w:tcW w:w="992" w:type="dxa"/>
          </w:tcPr>
          <w:p w:rsidR="00172661" w:rsidRPr="00B8743A" w:rsidRDefault="00172661" w:rsidP="00172661">
            <w:pPr>
              <w:spacing w:line="240" w:lineRule="auto"/>
              <w:rPr>
                <w:rStyle w:val="tocnumber"/>
                <w:rFonts w:ascii="Times New Roman" w:hAnsi="Times New Roman"/>
                <w:b/>
                <w:sz w:val="18"/>
                <w:szCs w:val="18"/>
              </w:rPr>
            </w:pPr>
            <w:r w:rsidRPr="00B8743A">
              <w:rPr>
                <w:rStyle w:val="tocnumber"/>
                <w:rFonts w:ascii="Times New Roman" w:hAnsi="Times New Roman"/>
                <w:b/>
                <w:sz w:val="18"/>
                <w:szCs w:val="18"/>
              </w:rPr>
              <w:t>14057,216</w:t>
            </w:r>
          </w:p>
        </w:tc>
      </w:tr>
    </w:tbl>
    <w:p w:rsidR="002D6409" w:rsidRPr="00B8743A" w:rsidRDefault="002D6409" w:rsidP="00172661">
      <w:pPr>
        <w:spacing w:line="240" w:lineRule="auto"/>
        <w:rPr>
          <w:rStyle w:val="tocnumber"/>
          <w:rFonts w:ascii="Times New Roman" w:hAnsi="Times New Roman"/>
          <w:sz w:val="18"/>
          <w:szCs w:val="18"/>
        </w:rPr>
      </w:pPr>
    </w:p>
    <w:tbl>
      <w:tblPr>
        <w:tblW w:w="11026" w:type="dxa"/>
        <w:tblInd w:w="93" w:type="dxa"/>
        <w:tblLook w:val="04A0"/>
      </w:tblPr>
      <w:tblGrid>
        <w:gridCol w:w="4268"/>
        <w:gridCol w:w="1308"/>
        <w:gridCol w:w="708"/>
        <w:gridCol w:w="1161"/>
        <w:gridCol w:w="448"/>
        <w:gridCol w:w="544"/>
        <w:gridCol w:w="403"/>
        <w:gridCol w:w="739"/>
        <w:gridCol w:w="104"/>
        <w:gridCol w:w="236"/>
        <w:gridCol w:w="863"/>
        <w:gridCol w:w="222"/>
        <w:gridCol w:w="222"/>
      </w:tblGrid>
      <w:tr w:rsidR="000613B5" w:rsidRPr="00B8743A" w:rsidTr="002D6409">
        <w:trPr>
          <w:trHeight w:val="285"/>
        </w:trPr>
        <w:tc>
          <w:tcPr>
            <w:tcW w:w="11026" w:type="dxa"/>
            <w:gridSpan w:val="13"/>
            <w:tcBorders>
              <w:top w:val="nil"/>
              <w:left w:val="nil"/>
              <w:bottom w:val="nil"/>
              <w:right w:val="nil"/>
            </w:tcBorders>
            <w:shd w:val="clear" w:color="auto" w:fill="auto"/>
            <w:noWrap/>
            <w:hideMark/>
          </w:tcPr>
          <w:p w:rsidR="002D6409" w:rsidRPr="00B8743A" w:rsidRDefault="000613B5" w:rsidP="002D6409">
            <w:pPr>
              <w:spacing w:after="0" w:line="240" w:lineRule="auto"/>
              <w:ind w:right="1689"/>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xml:space="preserve">Приложение №11 </w:t>
            </w:r>
          </w:p>
          <w:p w:rsidR="002D6409" w:rsidRPr="00B8743A" w:rsidRDefault="000613B5" w:rsidP="002D6409">
            <w:pPr>
              <w:spacing w:after="0" w:line="240" w:lineRule="auto"/>
              <w:ind w:right="1689"/>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xml:space="preserve">к Решению Собрания Представителей </w:t>
            </w:r>
          </w:p>
          <w:p w:rsidR="000613B5" w:rsidRPr="00B8743A" w:rsidRDefault="000613B5" w:rsidP="002D6409">
            <w:pPr>
              <w:spacing w:after="0" w:line="240" w:lineRule="auto"/>
              <w:ind w:right="1689"/>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xml:space="preserve">от" 11" апреля 2019 г. </w:t>
            </w:r>
            <w:r w:rsidR="002D6409" w:rsidRPr="00B8743A">
              <w:rPr>
                <w:rFonts w:ascii="Times New Roman" w:eastAsia="Times New Roman" w:hAnsi="Times New Roman"/>
                <w:sz w:val="18"/>
                <w:szCs w:val="18"/>
                <w:lang w:eastAsia="ru-RU"/>
              </w:rPr>
              <w:t>№ 139</w:t>
            </w:r>
          </w:p>
        </w:tc>
      </w:tr>
      <w:tr w:rsidR="000613B5" w:rsidRPr="00B8743A" w:rsidTr="00664697">
        <w:trPr>
          <w:trHeight w:val="80"/>
        </w:trPr>
        <w:tc>
          <w:tcPr>
            <w:tcW w:w="5446" w:type="dxa"/>
            <w:gridSpan w:val="2"/>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47" w:type="dxa"/>
            <w:gridSpan w:val="3"/>
            <w:tcBorders>
              <w:top w:val="nil"/>
              <w:left w:val="nil"/>
              <w:bottom w:val="nil"/>
              <w:right w:val="nil"/>
            </w:tcBorders>
            <w:shd w:val="clear" w:color="auto" w:fill="auto"/>
            <w:noWrap/>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947" w:type="dxa"/>
            <w:gridSpan w:val="2"/>
            <w:tcBorders>
              <w:top w:val="nil"/>
              <w:left w:val="nil"/>
              <w:bottom w:val="nil"/>
              <w:right w:val="nil"/>
            </w:tcBorders>
            <w:shd w:val="clear" w:color="auto" w:fill="auto"/>
            <w:noWrap/>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843" w:type="dxa"/>
            <w:gridSpan w:val="2"/>
            <w:tcBorders>
              <w:top w:val="nil"/>
              <w:left w:val="nil"/>
              <w:bottom w:val="nil"/>
              <w:right w:val="nil"/>
            </w:tcBorders>
            <w:shd w:val="clear" w:color="auto" w:fill="auto"/>
            <w:noWrap/>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36" w:type="dxa"/>
            <w:tcBorders>
              <w:top w:val="nil"/>
              <w:left w:val="nil"/>
              <w:bottom w:val="nil"/>
              <w:right w:val="nil"/>
            </w:tcBorders>
            <w:shd w:val="clear" w:color="auto" w:fill="auto"/>
            <w:noWrap/>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863"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0613B5" w:rsidRPr="00B8743A" w:rsidTr="002D6409">
        <w:trPr>
          <w:trHeight w:val="540"/>
        </w:trPr>
        <w:tc>
          <w:tcPr>
            <w:tcW w:w="9379" w:type="dxa"/>
            <w:gridSpan w:val="8"/>
            <w:tcBorders>
              <w:top w:val="nil"/>
              <w:left w:val="nil"/>
              <w:bottom w:val="nil"/>
              <w:right w:val="nil"/>
            </w:tcBorders>
            <w:shd w:val="clear" w:color="auto" w:fill="auto"/>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xml:space="preserve">         Прогноз поступления доходов  г.п.Петра  Дубрава                     на 2019-2021 гг.</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1816" w:type="dxa"/>
            <w:gridSpan w:val="2"/>
            <w:tcBorders>
              <w:top w:val="nil"/>
              <w:left w:val="nil"/>
              <w:bottom w:val="nil"/>
              <w:right w:val="nil"/>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p>
        </w:tc>
        <w:tc>
          <w:tcPr>
            <w:tcW w:w="1161"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992" w:type="dxa"/>
            <w:gridSpan w:val="2"/>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1142" w:type="dxa"/>
            <w:gridSpan w:val="2"/>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тыс.руб.</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Наименование</w:t>
            </w:r>
          </w:p>
        </w:tc>
        <w:tc>
          <w:tcPr>
            <w:tcW w:w="181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Код дохода</w:t>
            </w:r>
          </w:p>
        </w:tc>
        <w:tc>
          <w:tcPr>
            <w:tcW w:w="1161" w:type="dxa"/>
            <w:tcBorders>
              <w:top w:val="single" w:sz="4" w:space="0" w:color="000000"/>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2019</w:t>
            </w:r>
          </w:p>
        </w:tc>
        <w:tc>
          <w:tcPr>
            <w:tcW w:w="99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2020</w:t>
            </w:r>
          </w:p>
        </w:tc>
        <w:tc>
          <w:tcPr>
            <w:tcW w:w="114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2021</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Доходы бюджета - ИТОГО</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00085000000000000000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29398,216</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30117,00</w:t>
            </w:r>
          </w:p>
        </w:tc>
        <w:tc>
          <w:tcPr>
            <w:tcW w:w="1142" w:type="dxa"/>
            <w:gridSpan w:val="2"/>
            <w:tcBorders>
              <w:top w:val="nil"/>
              <w:left w:val="nil"/>
              <w:bottom w:val="nil"/>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33001,00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НАЛОГОВЫЕ И НЕНАЛОГОВЫЕ ДОХОДЫ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00010000000000000000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15341,000</w:t>
            </w:r>
          </w:p>
        </w:tc>
        <w:tc>
          <w:tcPr>
            <w:tcW w:w="992" w:type="dxa"/>
            <w:gridSpan w:val="2"/>
            <w:tcBorders>
              <w:top w:val="nil"/>
              <w:left w:val="nil"/>
              <w:bottom w:val="single" w:sz="4" w:space="0" w:color="000000"/>
              <w:right w:val="nil"/>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16609,20</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19493,20</w:t>
            </w:r>
          </w:p>
        </w:tc>
        <w:tc>
          <w:tcPr>
            <w:tcW w:w="1203" w:type="dxa"/>
            <w:gridSpan w:val="3"/>
            <w:tcBorders>
              <w:top w:val="nil"/>
              <w:left w:val="nil"/>
              <w:bottom w:val="nil"/>
              <w:right w:val="nil"/>
            </w:tcBorders>
            <w:shd w:val="clear" w:color="FFFFCC" w:fill="FFFFFF"/>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 </w:t>
            </w: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НАЛОГИ НА ПРИБЫЛЬ, ДОХОДЫ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18210100000000000000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4710,00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5600,00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6380,72</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 на доходы физических лиц</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18210102000000000000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4710,00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5600,00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6380,72</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7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Налог на доходы физических лиц с доходов, источником которых является налоговый агент,</w:t>
            </w:r>
            <w:r w:rsidR="002D6409" w:rsidRPr="00B8743A">
              <w:rPr>
                <w:rFonts w:ascii="Times New Roman" w:eastAsia="Times New Roman" w:hAnsi="Times New Roman"/>
                <w:sz w:val="18"/>
                <w:szCs w:val="18"/>
                <w:lang w:eastAsia="ru-RU"/>
              </w:rPr>
              <w:t xml:space="preserve"> </w:t>
            </w:r>
            <w:r w:rsidRPr="00B8743A">
              <w:rPr>
                <w:rFonts w:ascii="Times New Roman" w:eastAsia="Times New Roman" w:hAnsi="Times New Roman"/>
                <w:sz w:val="18"/>
                <w:szCs w:val="18"/>
                <w:lang w:eastAsia="ru-RU"/>
              </w:rPr>
              <w:t xml:space="preserve">за исключением доходов в </w:t>
            </w:r>
            <w:r w:rsidR="002D6409" w:rsidRPr="00B8743A">
              <w:rPr>
                <w:rFonts w:ascii="Times New Roman" w:eastAsia="Times New Roman" w:hAnsi="Times New Roman"/>
                <w:sz w:val="18"/>
                <w:szCs w:val="18"/>
                <w:lang w:eastAsia="ru-RU"/>
              </w:rPr>
              <w:t>отношении</w:t>
            </w:r>
            <w:r w:rsidRPr="00B8743A">
              <w:rPr>
                <w:rFonts w:ascii="Times New Roman" w:eastAsia="Times New Roman" w:hAnsi="Times New Roman"/>
                <w:sz w:val="18"/>
                <w:szCs w:val="18"/>
                <w:lang w:eastAsia="ru-RU"/>
              </w:rPr>
              <w:t xml:space="preserve"> которых исчисление и уплата налога осуществляется в соответствии со статьями 227,227.1 и 228 Налогового Кодекса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18210102010010000110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4300,00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5190,00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6008,72</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0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w:t>
            </w:r>
            <w:r w:rsidR="002D6409" w:rsidRPr="00B8743A">
              <w:rPr>
                <w:rFonts w:ascii="Times New Roman" w:eastAsia="Times New Roman" w:hAnsi="Times New Roman"/>
                <w:sz w:val="18"/>
                <w:szCs w:val="18"/>
                <w:lang w:eastAsia="ru-RU"/>
              </w:rPr>
              <w:t xml:space="preserve"> </w:t>
            </w:r>
            <w:r w:rsidRPr="00B8743A">
              <w:rPr>
                <w:rFonts w:ascii="Times New Roman" w:eastAsia="Times New Roman" w:hAnsi="Times New Roman"/>
                <w:sz w:val="18"/>
                <w:szCs w:val="18"/>
                <w:lang w:eastAsia="ru-RU"/>
              </w:rPr>
              <w:t>адвокатов,</w:t>
            </w:r>
            <w:r w:rsidR="002D6409" w:rsidRPr="00B8743A">
              <w:rPr>
                <w:rFonts w:ascii="Times New Roman" w:eastAsia="Times New Roman" w:hAnsi="Times New Roman"/>
                <w:sz w:val="18"/>
                <w:szCs w:val="18"/>
                <w:lang w:eastAsia="ru-RU"/>
              </w:rPr>
              <w:t xml:space="preserve"> </w:t>
            </w:r>
            <w:r w:rsidRPr="00B8743A">
              <w:rPr>
                <w:rFonts w:ascii="Times New Roman" w:eastAsia="Times New Roman" w:hAnsi="Times New Roman"/>
                <w:sz w:val="18"/>
                <w:szCs w:val="18"/>
                <w:lang w:eastAsia="ru-RU"/>
              </w:rPr>
              <w:t>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18210102020010000110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12,00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99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18210102030010000110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360,00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5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Налоги на товары(работы,услуги),реализуемые на территории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10010300000000000000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1200,00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1300,00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1300,00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7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xml:space="preserve">Акцизы по подакцизным  товарам(продукции)производимым на территории Российской Федерации. </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10010302000010000110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1200,00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1300,00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1300,00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320"/>
        </w:trPr>
        <w:tc>
          <w:tcPr>
            <w:tcW w:w="4268" w:type="dxa"/>
            <w:tcBorders>
              <w:top w:val="nil"/>
              <w:left w:val="single" w:sz="4" w:space="0" w:color="000000"/>
              <w:bottom w:val="single" w:sz="4" w:space="0" w:color="000000"/>
              <w:right w:val="single" w:sz="4" w:space="0" w:color="000000"/>
            </w:tcBorders>
            <w:shd w:val="clear" w:color="auto" w:fill="auto"/>
            <w:hideMark/>
          </w:tcPr>
          <w:p w:rsidR="000613B5" w:rsidRPr="00B8743A" w:rsidRDefault="000613B5" w:rsidP="002D6409">
            <w:pPr>
              <w:spacing w:after="0" w:line="240" w:lineRule="auto"/>
              <w:rPr>
                <w:rFonts w:ascii="Times New Roman" w:eastAsia="Times New Roman" w:hAnsi="Times New Roman"/>
                <w:color w:val="000000"/>
                <w:sz w:val="18"/>
                <w:szCs w:val="18"/>
                <w:lang w:eastAsia="ru-RU"/>
              </w:rPr>
            </w:pPr>
            <w:r w:rsidRPr="00B8743A">
              <w:rPr>
                <w:rFonts w:ascii="Times New Roman" w:eastAsia="Times New Roman" w:hAnsi="Times New Roman"/>
                <w:color w:val="000000"/>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10010302230010000110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440,00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540,00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540,00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680"/>
        </w:trPr>
        <w:tc>
          <w:tcPr>
            <w:tcW w:w="4268" w:type="dxa"/>
            <w:tcBorders>
              <w:top w:val="nil"/>
              <w:left w:val="single" w:sz="4" w:space="0" w:color="000000"/>
              <w:bottom w:val="single" w:sz="4" w:space="0" w:color="000000"/>
              <w:right w:val="single" w:sz="4" w:space="0" w:color="000000"/>
            </w:tcBorders>
            <w:shd w:val="clear" w:color="auto" w:fill="auto"/>
            <w:hideMark/>
          </w:tcPr>
          <w:p w:rsidR="000613B5" w:rsidRPr="00B8743A" w:rsidRDefault="000613B5" w:rsidP="002D6409">
            <w:pPr>
              <w:spacing w:after="0" w:line="240" w:lineRule="auto"/>
              <w:rPr>
                <w:rFonts w:ascii="Times New Roman" w:eastAsia="Times New Roman" w:hAnsi="Times New Roman"/>
                <w:color w:val="000000"/>
                <w:sz w:val="18"/>
                <w:szCs w:val="18"/>
                <w:lang w:eastAsia="ru-RU"/>
              </w:rPr>
            </w:pPr>
            <w:r w:rsidRPr="00B8743A">
              <w:rPr>
                <w:rFonts w:ascii="Times New Roman" w:eastAsia="Times New Roman" w:hAnsi="Times New Roman"/>
                <w:color w:val="000000"/>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10010302240010000110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680"/>
        </w:trPr>
        <w:tc>
          <w:tcPr>
            <w:tcW w:w="4268" w:type="dxa"/>
            <w:tcBorders>
              <w:top w:val="nil"/>
              <w:left w:val="single" w:sz="4" w:space="0" w:color="000000"/>
              <w:bottom w:val="single" w:sz="4" w:space="0" w:color="000000"/>
              <w:right w:val="single" w:sz="4" w:space="0" w:color="000000"/>
            </w:tcBorders>
            <w:shd w:val="clear" w:color="auto" w:fill="auto"/>
            <w:hideMark/>
          </w:tcPr>
          <w:p w:rsidR="000613B5" w:rsidRPr="00B8743A" w:rsidRDefault="000613B5" w:rsidP="002D6409">
            <w:pPr>
              <w:spacing w:after="0" w:line="240" w:lineRule="auto"/>
              <w:rPr>
                <w:rFonts w:ascii="Times New Roman" w:eastAsia="Times New Roman" w:hAnsi="Times New Roman"/>
                <w:color w:val="000000"/>
                <w:sz w:val="18"/>
                <w:szCs w:val="18"/>
                <w:lang w:eastAsia="ru-RU"/>
              </w:rPr>
            </w:pPr>
            <w:r w:rsidRPr="00B8743A">
              <w:rPr>
                <w:rFonts w:ascii="Times New Roman" w:eastAsia="Times New Roman" w:hAnsi="Times New Roman"/>
                <w:color w:val="000000"/>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10010302250010000110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700,00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700,00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700,00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395"/>
        </w:trPr>
        <w:tc>
          <w:tcPr>
            <w:tcW w:w="4268" w:type="dxa"/>
            <w:tcBorders>
              <w:top w:val="nil"/>
              <w:left w:val="single" w:sz="4" w:space="0" w:color="000000"/>
              <w:bottom w:val="single" w:sz="4" w:space="0" w:color="000000"/>
              <w:right w:val="single" w:sz="4" w:space="0" w:color="000000"/>
            </w:tcBorders>
            <w:shd w:val="clear" w:color="auto" w:fill="auto"/>
            <w:hideMark/>
          </w:tcPr>
          <w:p w:rsidR="000613B5" w:rsidRPr="00B8743A" w:rsidRDefault="000613B5" w:rsidP="002D6409">
            <w:pPr>
              <w:spacing w:after="0" w:line="240" w:lineRule="auto"/>
              <w:rPr>
                <w:rFonts w:ascii="Times New Roman" w:eastAsia="Times New Roman" w:hAnsi="Times New Roman"/>
                <w:color w:val="000000"/>
                <w:sz w:val="18"/>
                <w:szCs w:val="18"/>
                <w:lang w:eastAsia="ru-RU"/>
              </w:rPr>
            </w:pPr>
            <w:r w:rsidRPr="00B8743A">
              <w:rPr>
                <w:rFonts w:ascii="Times New Roman" w:eastAsia="Times New Roman" w:hAnsi="Times New Roman"/>
                <w:color w:val="000000"/>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10010302260010000110</w:t>
            </w:r>
          </w:p>
        </w:tc>
        <w:tc>
          <w:tcPr>
            <w:tcW w:w="1161" w:type="dxa"/>
            <w:tcBorders>
              <w:top w:val="nil"/>
              <w:left w:val="nil"/>
              <w:bottom w:val="single" w:sz="4" w:space="0" w:color="000000"/>
              <w:right w:val="single" w:sz="4" w:space="0" w:color="000000"/>
            </w:tcBorders>
            <w:shd w:val="clear" w:color="FFFFCC" w:fill="FFFFFF"/>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НАЛОГИ НА СОВОКУПНЫЙ ДОХОД</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18210500000000000000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7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Единый сельскохозяйственный налог</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18210503000011000110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НАЛОГИ НА ИМУЩЕСТВО</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18210600000000000000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6671,000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6736,00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6816,00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0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18210601030101000110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1400,00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700,00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700,00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НАЛОГ НА ЗЕМЛЮ</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18210606000000000110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5271,000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6036,00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6116,00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90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Земельный налог, с организаций,обладающих земельным участком,расположенным в границах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18210606033131000110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3771,000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4536,00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4916,00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4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Земельный налог с физических лиц ,обладающих земельными участками расположенными в границах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18210606043130000110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1500,00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1500,00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1200,00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ГОСУДАРСТВЕННАЯ ПОШЛИНА</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25610800000000000000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40,00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50,00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50,00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4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25610804000011000110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7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25610804020011000110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25611100000000000000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1200,0000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1700,00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3596,48</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7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25611105013130000120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1000,0000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1700,00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3596,48</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9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Прочие поступления от использования имущества,находящегося в собственности городских поселений(за исключением имущества муниципальных бюджетных и автономных учреждений,а также имущества муниципальных унитарных предприятий в том числе казенных)</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25611109045130000120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7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автономных учреждений)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25611105025130000120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Доходы от продажи материальных и нематериальных активов</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25611400000000000000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1000,00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1000,00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1000,00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4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25611406013130000430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900,00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966,00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966,00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6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25611406025130000430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100,00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34,00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34,00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ПРОЧИЕ НЕНАЛОГОВЫЕ ДОХОДЫ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25611700000000000000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Невыясненные поступления в бюджеты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25611701050100000180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БЕЗВОЗМЕЗДНЫЕ ПОСТУПЛЕНИЯ</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25620000000000000000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14057,216</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13507,80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13507,80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i/>
                <w:iCs/>
                <w:sz w:val="18"/>
                <w:szCs w:val="18"/>
                <w:lang w:eastAsia="ru-RU"/>
              </w:rPr>
            </w:pPr>
          </w:p>
        </w:tc>
      </w:tr>
      <w:tr w:rsidR="002D6409" w:rsidRPr="00B8743A" w:rsidTr="002D6409">
        <w:trPr>
          <w:trHeight w:val="46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БЕЗВОЗМЕЗДНЫЕ ПОСТУПЛЕНИЯ ОТ ДРУГИХ БЮДЖЕТОВ БЮДЖЕТНОЙ СИСТЕМЫ РОССИЙСКОЙ ФЕДЕРАЦИИ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25620200000000000000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9552,663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9207,90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i/>
                <w:iCs/>
                <w:sz w:val="18"/>
                <w:szCs w:val="18"/>
                <w:lang w:eastAsia="ru-RU"/>
              </w:rPr>
            </w:pPr>
            <w:r w:rsidRPr="00B8743A">
              <w:rPr>
                <w:rFonts w:ascii="Times New Roman" w:eastAsia="Times New Roman" w:hAnsi="Times New Roman"/>
                <w:b/>
                <w:bCs/>
                <w:i/>
                <w:iCs/>
                <w:sz w:val="18"/>
                <w:szCs w:val="18"/>
                <w:lang w:eastAsia="ru-RU"/>
              </w:rPr>
              <w:t>9207,90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3B5" w:rsidRPr="00B8743A" w:rsidRDefault="000613B5" w:rsidP="002D6409">
            <w:pPr>
              <w:spacing w:after="0" w:line="240" w:lineRule="auto"/>
              <w:jc w:val="center"/>
              <w:rPr>
                <w:rFonts w:ascii="Times New Roman" w:eastAsia="Times New Roman" w:hAnsi="Times New Roman"/>
                <w:color w:val="464C55"/>
                <w:sz w:val="18"/>
                <w:szCs w:val="18"/>
                <w:lang w:eastAsia="ru-RU"/>
              </w:rPr>
            </w:pPr>
            <w:r w:rsidRPr="00B8743A">
              <w:rPr>
                <w:rFonts w:ascii="Times New Roman" w:eastAsia="Times New Roman" w:hAnsi="Times New Roman"/>
                <w:color w:val="464C55"/>
                <w:sz w:val="18"/>
                <w:szCs w:val="18"/>
                <w:lang w:eastAsia="ru-RU"/>
              </w:rPr>
              <w:t>Дотации бюджетам бюджетной системы Российской Федерации</w:t>
            </w:r>
          </w:p>
        </w:tc>
        <w:tc>
          <w:tcPr>
            <w:tcW w:w="1816" w:type="dxa"/>
            <w:gridSpan w:val="2"/>
            <w:tcBorders>
              <w:top w:val="nil"/>
              <w:left w:val="single" w:sz="4" w:space="0" w:color="auto"/>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2562021000000000150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9328,563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6000,00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6000,00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Дотации бюджетам городских поселений на выравнивание бюджетной обеспеченности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25620215001130000150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4920,215</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5800,00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5800,00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Дотации бюджетам городских поселений на выравнивание бюджетной обеспеченности</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25620215001130000150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206,348</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46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Субсидии по Целевой программе "</w:t>
            </w:r>
            <w:r w:rsidR="002D6409" w:rsidRPr="00B8743A">
              <w:rPr>
                <w:rFonts w:ascii="Times New Roman" w:eastAsia="Times New Roman" w:hAnsi="Times New Roman"/>
                <w:sz w:val="18"/>
                <w:szCs w:val="18"/>
                <w:lang w:eastAsia="ru-RU"/>
              </w:rPr>
              <w:t>Модернизация</w:t>
            </w:r>
            <w:r w:rsidRPr="00B8743A">
              <w:rPr>
                <w:rFonts w:ascii="Times New Roman" w:eastAsia="Times New Roman" w:hAnsi="Times New Roman"/>
                <w:sz w:val="18"/>
                <w:szCs w:val="18"/>
                <w:lang w:eastAsia="ru-RU"/>
              </w:rPr>
              <w:t xml:space="preserve"> и развитие автомобильных дорог общего пользования местного значения "</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25620202137130000150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 xml:space="preserve">Прочие субсидии бюджетам городских поселений                  </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25620229999130000150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4202,000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3000,00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3000,00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51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color w:val="464C55"/>
                <w:sz w:val="18"/>
                <w:szCs w:val="18"/>
                <w:lang w:eastAsia="ru-RU"/>
              </w:rPr>
            </w:pPr>
            <w:r w:rsidRPr="00B8743A">
              <w:rPr>
                <w:rFonts w:ascii="Times New Roman" w:eastAsia="Times New Roman" w:hAnsi="Times New Roman"/>
                <w:b/>
                <w:bCs/>
                <w:color w:val="464C55"/>
                <w:sz w:val="18"/>
                <w:szCs w:val="18"/>
                <w:lang w:eastAsia="ru-RU"/>
              </w:rPr>
              <w:t>Субвенции бюджетам бюджетной системы Российской Федерации</w:t>
            </w:r>
          </w:p>
        </w:tc>
        <w:tc>
          <w:tcPr>
            <w:tcW w:w="1816" w:type="dxa"/>
            <w:gridSpan w:val="2"/>
            <w:tcBorders>
              <w:top w:val="nil"/>
              <w:left w:val="single" w:sz="4" w:space="0" w:color="auto"/>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25620230000000000150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207,900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207,900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975"/>
        </w:trPr>
        <w:tc>
          <w:tcPr>
            <w:tcW w:w="426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25620235118130000150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224,100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207,90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207,90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Прочие безвозмездные поступления в бюджет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25620705030130000150</w:t>
            </w:r>
          </w:p>
        </w:tc>
        <w:tc>
          <w:tcPr>
            <w:tcW w:w="1161" w:type="dxa"/>
            <w:tcBorders>
              <w:top w:val="nil"/>
              <w:left w:val="nil"/>
              <w:bottom w:val="nil"/>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4504,553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4299,90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4299,90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36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ПРОЧИЕ НЕНАЛОГОВЫЕ  ПОСТУПЛЕНИЯ</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25611700000000000180</w:t>
            </w:r>
          </w:p>
        </w:tc>
        <w:tc>
          <w:tcPr>
            <w:tcW w:w="1161" w:type="dxa"/>
            <w:tcBorders>
              <w:top w:val="single" w:sz="4" w:space="0" w:color="000000"/>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297,000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223,20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350,00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lastRenderedPageBreak/>
              <w:t>Прочие неналоговые доходы  бюджетов городских поселений</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25611705050130000180</w:t>
            </w:r>
          </w:p>
        </w:tc>
        <w:tc>
          <w:tcPr>
            <w:tcW w:w="1161" w:type="dxa"/>
            <w:tcBorders>
              <w:top w:val="nil"/>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297,000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223,20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350,00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25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0613B5" w:rsidRPr="00B8743A" w:rsidRDefault="002D6409"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Прочие неналоговые поступления</w:t>
            </w:r>
            <w:r w:rsidR="000613B5" w:rsidRPr="00B8743A">
              <w:rPr>
                <w:rFonts w:ascii="Times New Roman" w:eastAsia="Times New Roman" w:hAnsi="Times New Roman"/>
                <w:b/>
                <w:bCs/>
                <w:sz w:val="18"/>
                <w:szCs w:val="18"/>
                <w:lang w:eastAsia="ru-RU"/>
              </w:rPr>
              <w:t>.</w:t>
            </w:r>
            <w:r w:rsidRPr="00B8743A">
              <w:rPr>
                <w:rFonts w:ascii="Times New Roman" w:eastAsia="Times New Roman" w:hAnsi="Times New Roman"/>
                <w:b/>
                <w:bCs/>
                <w:sz w:val="18"/>
                <w:szCs w:val="18"/>
                <w:lang w:eastAsia="ru-RU"/>
              </w:rPr>
              <w:t xml:space="preserve"> </w:t>
            </w:r>
            <w:r w:rsidR="000613B5" w:rsidRPr="00B8743A">
              <w:rPr>
                <w:rFonts w:ascii="Times New Roman" w:eastAsia="Times New Roman" w:hAnsi="Times New Roman"/>
                <w:b/>
                <w:bCs/>
                <w:sz w:val="18"/>
                <w:szCs w:val="18"/>
                <w:lang w:eastAsia="ru-RU"/>
              </w:rPr>
              <w:t>возвраты прошлых лет</w:t>
            </w:r>
          </w:p>
        </w:tc>
        <w:tc>
          <w:tcPr>
            <w:tcW w:w="1816" w:type="dxa"/>
            <w:gridSpan w:val="2"/>
            <w:tcBorders>
              <w:top w:val="nil"/>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25611705050050000180</w:t>
            </w:r>
          </w:p>
        </w:tc>
        <w:tc>
          <w:tcPr>
            <w:tcW w:w="1161" w:type="dxa"/>
            <w:tcBorders>
              <w:top w:val="nil"/>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76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Денежные взыскания(штрафы) за нарушение законодательств Российской Федерации о контрактной системе в сфере закупок товаров,</w:t>
            </w:r>
            <w:r w:rsidR="002D6409" w:rsidRPr="00B8743A">
              <w:rPr>
                <w:rFonts w:ascii="Times New Roman" w:eastAsia="Times New Roman" w:hAnsi="Times New Roman"/>
                <w:b/>
                <w:bCs/>
                <w:sz w:val="18"/>
                <w:szCs w:val="18"/>
                <w:lang w:eastAsia="ru-RU"/>
              </w:rPr>
              <w:t xml:space="preserve"> </w:t>
            </w:r>
            <w:r w:rsidRPr="00B8743A">
              <w:rPr>
                <w:rFonts w:ascii="Times New Roman" w:eastAsia="Times New Roman" w:hAnsi="Times New Roman"/>
                <w:b/>
                <w:bCs/>
                <w:sz w:val="18"/>
                <w:szCs w:val="18"/>
                <w:lang w:eastAsia="ru-RU"/>
              </w:rPr>
              <w:t>работ,</w:t>
            </w:r>
            <w:r w:rsidR="002D6409" w:rsidRPr="00B8743A">
              <w:rPr>
                <w:rFonts w:ascii="Times New Roman" w:eastAsia="Times New Roman" w:hAnsi="Times New Roman"/>
                <w:b/>
                <w:bCs/>
                <w:sz w:val="18"/>
                <w:szCs w:val="18"/>
                <w:lang w:eastAsia="ru-RU"/>
              </w:rPr>
              <w:t xml:space="preserve"> </w:t>
            </w:r>
            <w:r w:rsidRPr="00B8743A">
              <w:rPr>
                <w:rFonts w:ascii="Times New Roman" w:eastAsia="Times New Roman" w:hAnsi="Times New Roman"/>
                <w:b/>
                <w:bCs/>
                <w:sz w:val="18"/>
                <w:szCs w:val="18"/>
                <w:lang w:eastAsia="ru-RU"/>
              </w:rPr>
              <w:t>услуг для обеспечения государственных и муниципальных нужд городских поселений</w:t>
            </w:r>
          </w:p>
        </w:tc>
        <w:tc>
          <w:tcPr>
            <w:tcW w:w="1816" w:type="dxa"/>
            <w:gridSpan w:val="2"/>
            <w:tcBorders>
              <w:top w:val="nil"/>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71811633050130000140</w:t>
            </w:r>
          </w:p>
        </w:tc>
        <w:tc>
          <w:tcPr>
            <w:tcW w:w="1161" w:type="dxa"/>
            <w:tcBorders>
              <w:top w:val="nil"/>
              <w:left w:val="nil"/>
              <w:bottom w:val="single" w:sz="4" w:space="0" w:color="auto"/>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23,000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r w:rsidR="002D6409" w:rsidRPr="00B8743A" w:rsidTr="002D6409">
        <w:trPr>
          <w:trHeight w:val="169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 xml:space="preserve">Перечисления для  осуществления  возврата (зачета) излишне уплаченных  или  излишне взысканных сумм налогов,  сборов  и  иных </w:t>
            </w:r>
            <w:r w:rsidR="002D6409" w:rsidRPr="00B8743A">
              <w:rPr>
                <w:rFonts w:ascii="Times New Roman" w:eastAsia="Times New Roman" w:hAnsi="Times New Roman"/>
                <w:b/>
                <w:bCs/>
                <w:sz w:val="18"/>
                <w:szCs w:val="18"/>
                <w:lang w:eastAsia="ru-RU"/>
              </w:rPr>
              <w:t>платежей</w:t>
            </w:r>
            <w:r w:rsidRPr="00B8743A">
              <w:rPr>
                <w:rFonts w:ascii="Times New Roman" w:eastAsia="Times New Roman" w:hAnsi="Times New Roman"/>
                <w:b/>
                <w:bCs/>
                <w:sz w:val="18"/>
                <w:szCs w:val="18"/>
                <w:lang w:eastAsia="ru-RU"/>
              </w:rPr>
              <w:t>, а также сумм процентов за несвоевременное осуществление такого возврата  и  процентов, начисленных на излишне взысканные суммы</w:t>
            </w:r>
          </w:p>
        </w:tc>
        <w:tc>
          <w:tcPr>
            <w:tcW w:w="1816"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25620800000000000150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b/>
                <w:bCs/>
                <w:sz w:val="18"/>
                <w:szCs w:val="18"/>
                <w:lang w:eastAsia="ru-RU"/>
              </w:rPr>
            </w:pPr>
            <w:r w:rsidRPr="00B8743A">
              <w:rPr>
                <w:rFonts w:ascii="Times New Roman" w:eastAsia="Times New Roman" w:hAnsi="Times New Roman"/>
                <w:b/>
                <w:bCs/>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b/>
                <w:bCs/>
                <w:sz w:val="18"/>
                <w:szCs w:val="18"/>
                <w:lang w:eastAsia="ru-RU"/>
              </w:rPr>
            </w:pPr>
          </w:p>
        </w:tc>
      </w:tr>
      <w:tr w:rsidR="002D6409" w:rsidRPr="00B8743A" w:rsidTr="002D6409">
        <w:trPr>
          <w:trHeight w:val="18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3B5" w:rsidRPr="00B8743A" w:rsidRDefault="000613B5" w:rsidP="002D6409">
            <w:pPr>
              <w:spacing w:after="0" w:line="240" w:lineRule="auto"/>
              <w:rPr>
                <w:rFonts w:ascii="Times New Roman" w:eastAsia="Times New Roman" w:hAnsi="Times New Roman"/>
                <w:color w:val="000000"/>
                <w:sz w:val="18"/>
                <w:szCs w:val="18"/>
                <w:lang w:eastAsia="ru-RU"/>
              </w:rPr>
            </w:pPr>
            <w:r w:rsidRPr="00B8743A">
              <w:rPr>
                <w:rFonts w:ascii="Times New Roman" w:eastAsia="Times New Roman" w:hAnsi="Times New Roman"/>
                <w:color w:val="000000"/>
                <w:sz w:val="18"/>
                <w:szCs w:val="18"/>
                <w:lang w:eastAsia="ru-RU"/>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816" w:type="dxa"/>
            <w:gridSpan w:val="2"/>
            <w:tcBorders>
              <w:top w:val="nil"/>
              <w:left w:val="single" w:sz="4" w:space="0" w:color="auto"/>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center"/>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25620805000130000150</w:t>
            </w:r>
          </w:p>
        </w:tc>
        <w:tc>
          <w:tcPr>
            <w:tcW w:w="1161" w:type="dxa"/>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142" w:type="dxa"/>
            <w:gridSpan w:val="2"/>
            <w:tcBorders>
              <w:top w:val="nil"/>
              <w:left w:val="nil"/>
              <w:bottom w:val="single" w:sz="4" w:space="0" w:color="000000"/>
              <w:right w:val="single" w:sz="4" w:space="0" w:color="000000"/>
            </w:tcBorders>
            <w:shd w:val="clear" w:color="auto" w:fill="auto"/>
            <w:noWrap/>
            <w:vAlign w:val="bottom"/>
            <w:hideMark/>
          </w:tcPr>
          <w:p w:rsidR="000613B5" w:rsidRPr="00B8743A" w:rsidRDefault="000613B5" w:rsidP="002D6409">
            <w:pPr>
              <w:spacing w:after="0" w:line="240" w:lineRule="auto"/>
              <w:jc w:val="right"/>
              <w:rPr>
                <w:rFonts w:ascii="Times New Roman" w:eastAsia="Times New Roman" w:hAnsi="Times New Roman"/>
                <w:sz w:val="18"/>
                <w:szCs w:val="18"/>
                <w:lang w:eastAsia="ru-RU"/>
              </w:rPr>
            </w:pPr>
            <w:r w:rsidRPr="00B8743A">
              <w:rPr>
                <w:rFonts w:ascii="Times New Roman" w:eastAsia="Times New Roman" w:hAnsi="Times New Roman"/>
                <w:sz w:val="18"/>
                <w:szCs w:val="18"/>
                <w:lang w:eastAsia="ru-RU"/>
              </w:rPr>
              <w:t>0,00</w:t>
            </w:r>
          </w:p>
        </w:tc>
        <w:tc>
          <w:tcPr>
            <w:tcW w:w="1203" w:type="dxa"/>
            <w:gridSpan w:val="3"/>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c>
          <w:tcPr>
            <w:tcW w:w="222" w:type="dxa"/>
            <w:tcBorders>
              <w:top w:val="nil"/>
              <w:left w:val="nil"/>
              <w:bottom w:val="nil"/>
              <w:right w:val="nil"/>
            </w:tcBorders>
            <w:shd w:val="clear" w:color="auto" w:fill="auto"/>
            <w:noWrap/>
            <w:vAlign w:val="bottom"/>
            <w:hideMark/>
          </w:tcPr>
          <w:p w:rsidR="000613B5" w:rsidRPr="00B8743A" w:rsidRDefault="000613B5" w:rsidP="002D6409">
            <w:pPr>
              <w:spacing w:after="0" w:line="240" w:lineRule="auto"/>
              <w:rPr>
                <w:rFonts w:ascii="Times New Roman" w:eastAsia="Times New Roman" w:hAnsi="Times New Roman"/>
                <w:sz w:val="18"/>
                <w:szCs w:val="18"/>
                <w:lang w:eastAsia="ru-RU"/>
              </w:rPr>
            </w:pPr>
          </w:p>
        </w:tc>
      </w:tr>
    </w:tbl>
    <w:p w:rsidR="00172661" w:rsidRPr="00B8743A" w:rsidRDefault="00172661" w:rsidP="00172661">
      <w:pPr>
        <w:rPr>
          <w:rFonts w:ascii="Times New Roman" w:hAnsi="Times New Roman"/>
          <w:sz w:val="18"/>
          <w:szCs w:val="18"/>
        </w:rPr>
      </w:pPr>
    </w:p>
    <w:tbl>
      <w:tblPr>
        <w:tblW w:w="0" w:type="auto"/>
        <w:tblInd w:w="55" w:type="dxa"/>
        <w:tblLayout w:type="fixed"/>
        <w:tblCellMar>
          <w:top w:w="55" w:type="dxa"/>
          <w:left w:w="55" w:type="dxa"/>
          <w:bottom w:w="55" w:type="dxa"/>
          <w:right w:w="55" w:type="dxa"/>
        </w:tblCellMar>
        <w:tblLook w:val="0000"/>
      </w:tblPr>
      <w:tblGrid>
        <w:gridCol w:w="1236"/>
        <w:gridCol w:w="7409"/>
      </w:tblGrid>
      <w:tr w:rsidR="005D01F4" w:rsidRPr="00961BDE" w:rsidTr="009C1BF3">
        <w:trPr>
          <w:trHeight w:val="1326"/>
        </w:trPr>
        <w:tc>
          <w:tcPr>
            <w:tcW w:w="1236" w:type="dxa"/>
            <w:tcBorders>
              <w:bottom w:val="single" w:sz="1" w:space="0" w:color="000000"/>
            </w:tcBorders>
            <w:shd w:val="clear" w:color="auto" w:fill="auto"/>
          </w:tcPr>
          <w:p w:rsidR="005D01F4" w:rsidRPr="00B8743A" w:rsidRDefault="005D01F4" w:rsidP="009C1BF3">
            <w:pPr>
              <w:pStyle w:val="afff"/>
              <w:snapToGrid w:val="0"/>
              <w:rPr>
                <w:rFonts w:ascii="Times New Roman" w:hAnsi="Times New Roman" w:cs="Times New Roman"/>
                <w:sz w:val="18"/>
                <w:szCs w:val="18"/>
              </w:rPr>
            </w:pPr>
            <w:r w:rsidRPr="00B8743A">
              <w:rPr>
                <w:rFonts w:ascii="Times New Roman" w:hAnsi="Times New Roman" w:cs="Times New Roman"/>
                <w:noProof/>
                <w:sz w:val="18"/>
                <w:szCs w:val="18"/>
                <w:lang w:eastAsia="ru-RU" w:bidi="ar-SA"/>
              </w:rPr>
              <w:drawing>
                <wp:inline distT="0" distB="0" distL="0" distR="0">
                  <wp:extent cx="895350" cy="895350"/>
                  <wp:effectExtent l="19050" t="0" r="0" b="0"/>
                  <wp:docPr id="2" name="Рисунок 5"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01618"/>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7409" w:type="dxa"/>
            <w:tcBorders>
              <w:bottom w:val="single" w:sz="1" w:space="0" w:color="000000"/>
            </w:tcBorders>
            <w:shd w:val="clear" w:color="auto" w:fill="auto"/>
          </w:tcPr>
          <w:p w:rsidR="005D01F4" w:rsidRPr="00B8743A" w:rsidRDefault="005D01F4" w:rsidP="009C1BF3">
            <w:pPr>
              <w:pStyle w:val="afff"/>
              <w:jc w:val="right"/>
              <w:rPr>
                <w:rFonts w:ascii="Times New Roman" w:hAnsi="Times New Roman" w:cs="Times New Roman"/>
                <w:b/>
                <w:bCs/>
                <w:color w:val="0070C0"/>
                <w:sz w:val="18"/>
                <w:szCs w:val="18"/>
              </w:rPr>
            </w:pPr>
            <w:r w:rsidRPr="00B8743A">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5D01F4" w:rsidRPr="00B8743A" w:rsidRDefault="005D01F4" w:rsidP="009C1BF3">
            <w:pPr>
              <w:pStyle w:val="afff"/>
              <w:jc w:val="right"/>
              <w:rPr>
                <w:rFonts w:ascii="Times New Roman" w:hAnsi="Times New Roman" w:cs="Times New Roman"/>
                <w:b/>
                <w:bCs/>
                <w:color w:val="0070C0"/>
                <w:sz w:val="18"/>
                <w:szCs w:val="18"/>
              </w:rPr>
            </w:pPr>
            <w:r w:rsidRPr="00B8743A">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5D01F4" w:rsidRPr="00B8743A" w:rsidRDefault="005D01F4" w:rsidP="009C1BF3">
            <w:pPr>
              <w:pStyle w:val="afff"/>
              <w:jc w:val="right"/>
              <w:rPr>
                <w:rFonts w:ascii="Times New Roman" w:hAnsi="Times New Roman" w:cs="Times New Roman"/>
                <w:b/>
                <w:bCs/>
                <w:color w:val="0066FF"/>
                <w:sz w:val="18"/>
                <w:szCs w:val="18"/>
              </w:rPr>
            </w:pPr>
          </w:p>
          <w:p w:rsidR="005D01F4" w:rsidRPr="00B8743A" w:rsidRDefault="005D01F4" w:rsidP="009C1BF3">
            <w:pPr>
              <w:pStyle w:val="a5"/>
              <w:jc w:val="right"/>
              <w:rPr>
                <w:rFonts w:ascii="Times New Roman" w:hAnsi="Times New Roman"/>
                <w:b/>
                <w:bCs/>
                <w:color w:val="000000"/>
                <w:sz w:val="18"/>
                <w:szCs w:val="18"/>
                <w:lang w:val="en-US"/>
              </w:rPr>
            </w:pPr>
            <w:r w:rsidRPr="00B8743A">
              <w:rPr>
                <w:rFonts w:ascii="Times New Roman" w:hAnsi="Times New Roman"/>
                <w:b/>
                <w:bCs/>
                <w:color w:val="000000"/>
                <w:sz w:val="18"/>
                <w:szCs w:val="18"/>
              </w:rPr>
              <w:t xml:space="preserve">г. Самара, ул. Ленинская, 25а, корп.  </w:t>
            </w:r>
            <w:r w:rsidRPr="00B8743A">
              <w:rPr>
                <w:rFonts w:ascii="Times New Roman" w:hAnsi="Times New Roman"/>
                <w:b/>
                <w:bCs/>
                <w:color w:val="000000"/>
                <w:sz w:val="18"/>
                <w:szCs w:val="18"/>
                <w:lang w:val="en-US"/>
              </w:rPr>
              <w:t>№ 1</w:t>
            </w:r>
          </w:p>
          <w:p w:rsidR="005D01F4" w:rsidRPr="00B8743A" w:rsidRDefault="005D01F4" w:rsidP="009C1BF3">
            <w:pPr>
              <w:pStyle w:val="a5"/>
              <w:rPr>
                <w:rFonts w:ascii="Times New Roman" w:hAnsi="Times New Roman"/>
                <w:b/>
                <w:bCs/>
                <w:color w:val="000000"/>
                <w:sz w:val="18"/>
                <w:szCs w:val="18"/>
                <w:lang w:val="en-US"/>
              </w:rPr>
            </w:pPr>
            <w:r w:rsidRPr="00B8743A">
              <w:rPr>
                <w:rFonts w:ascii="Times New Roman" w:hAnsi="Times New Roman"/>
                <w:b/>
                <w:bCs/>
                <w:color w:val="000000"/>
                <w:sz w:val="18"/>
                <w:szCs w:val="18"/>
                <w:lang w:val="en-US"/>
              </w:rPr>
              <w:t xml:space="preserve">               e-mail: </w:t>
            </w:r>
            <w:hyperlink r:id="rId24" w:history="1">
              <w:r w:rsidRPr="00B8743A">
                <w:rPr>
                  <w:rStyle w:val="af"/>
                  <w:rFonts w:ascii="Times New Roman" w:hAnsi="Times New Roman"/>
                  <w:b/>
                  <w:bCs/>
                  <w:color w:val="000000"/>
                  <w:sz w:val="18"/>
                  <w:szCs w:val="18"/>
                  <w:lang w:val="en-US"/>
                </w:rPr>
                <w:t>pr_fkp@mail.ru</w:t>
              </w:r>
            </w:hyperlink>
            <w:r w:rsidRPr="00B8743A">
              <w:rPr>
                <w:rFonts w:ascii="Times New Roman" w:hAnsi="Times New Roman"/>
                <w:b/>
                <w:bCs/>
                <w:color w:val="000000"/>
                <w:sz w:val="18"/>
                <w:szCs w:val="18"/>
                <w:lang w:val="en-US"/>
              </w:rPr>
              <w:t xml:space="preserve">, twitter: @pr_fkp, </w:t>
            </w:r>
            <w:r w:rsidRPr="00B8743A">
              <w:rPr>
                <w:rFonts w:ascii="Times New Roman" w:hAnsi="Times New Roman"/>
                <w:b/>
                <w:bCs/>
                <w:color w:val="000000"/>
                <w:sz w:val="18"/>
                <w:szCs w:val="18"/>
              </w:rPr>
              <w:t>ВК</w:t>
            </w:r>
            <w:r w:rsidRPr="00B8743A">
              <w:rPr>
                <w:rFonts w:ascii="Times New Roman" w:hAnsi="Times New Roman"/>
                <w:b/>
                <w:bCs/>
                <w:color w:val="000000"/>
                <w:sz w:val="18"/>
                <w:szCs w:val="18"/>
                <w:lang w:val="en-US"/>
              </w:rPr>
              <w:t>: vk.com/fkp_samara, www.kadastr.ru</w:t>
            </w:r>
          </w:p>
        </w:tc>
      </w:tr>
    </w:tbl>
    <w:p w:rsidR="005D01F4" w:rsidRPr="00B8743A" w:rsidRDefault="005D01F4" w:rsidP="005D01F4">
      <w:pPr>
        <w:spacing w:line="240" w:lineRule="auto"/>
        <w:rPr>
          <w:rFonts w:ascii="Times New Roman" w:hAnsi="Times New Roman"/>
          <w:sz w:val="18"/>
          <w:szCs w:val="18"/>
          <w:lang w:val="en-US"/>
        </w:rPr>
      </w:pPr>
    </w:p>
    <w:p w:rsidR="005D01F4" w:rsidRPr="00B8743A" w:rsidRDefault="005D01F4" w:rsidP="005D01F4">
      <w:pPr>
        <w:spacing w:line="240" w:lineRule="auto"/>
        <w:jc w:val="center"/>
        <w:rPr>
          <w:rFonts w:ascii="Times New Roman" w:hAnsi="Times New Roman"/>
          <w:b/>
          <w:color w:val="003366"/>
          <w:sz w:val="18"/>
          <w:szCs w:val="18"/>
        </w:rPr>
      </w:pPr>
      <w:r w:rsidRPr="00B8743A">
        <w:rPr>
          <w:rFonts w:ascii="Times New Roman" w:hAnsi="Times New Roman"/>
          <w:b/>
          <w:color w:val="003366"/>
          <w:sz w:val="18"/>
          <w:szCs w:val="18"/>
        </w:rPr>
        <w:t xml:space="preserve">Особенности кадастрового учёта земельных участков </w:t>
      </w:r>
    </w:p>
    <w:p w:rsidR="005D01F4" w:rsidRPr="00B8743A" w:rsidRDefault="005D01F4" w:rsidP="005D01F4">
      <w:pPr>
        <w:autoSpaceDE w:val="0"/>
        <w:autoSpaceDN w:val="0"/>
        <w:adjustRightInd w:val="0"/>
        <w:spacing w:line="240" w:lineRule="auto"/>
        <w:ind w:firstLine="720"/>
        <w:jc w:val="both"/>
        <w:rPr>
          <w:rFonts w:ascii="Times New Roman" w:hAnsi="Times New Roman"/>
          <w:color w:val="000000"/>
          <w:sz w:val="18"/>
          <w:szCs w:val="18"/>
        </w:rPr>
      </w:pPr>
      <w:r w:rsidRPr="00B8743A">
        <w:rPr>
          <w:rFonts w:ascii="Times New Roman" w:hAnsi="Times New Roman"/>
          <w:color w:val="000000"/>
          <w:sz w:val="18"/>
          <w:szCs w:val="18"/>
        </w:rPr>
        <w:t xml:space="preserve">По многочисленным просьбам </w:t>
      </w:r>
      <w:r w:rsidRPr="00B8743A">
        <w:rPr>
          <w:rFonts w:ascii="Times New Roman" w:hAnsi="Times New Roman"/>
          <w:b/>
          <w:color w:val="003366"/>
          <w:sz w:val="18"/>
          <w:szCs w:val="18"/>
        </w:rPr>
        <w:t>Кадастровая палата по Самарской области</w:t>
      </w:r>
      <w:r w:rsidRPr="00B8743A">
        <w:rPr>
          <w:rFonts w:ascii="Times New Roman" w:hAnsi="Times New Roman"/>
          <w:color w:val="000000"/>
          <w:sz w:val="18"/>
          <w:szCs w:val="18"/>
        </w:rPr>
        <w:t xml:space="preserve"> продолжает серию открытых обсуждений наиболее актуальных вопросов, которые возникают как у рядовых граждан, так и у профильных специалистов в части кадастрового учёта земельных участков. Это «якорная» тема очередной лекции в Кадастровой палате, которая состоится 26 апреля 2019 г. </w:t>
      </w:r>
    </w:p>
    <w:p w:rsidR="005D01F4" w:rsidRPr="00B8743A" w:rsidRDefault="005D01F4" w:rsidP="005D01F4">
      <w:pPr>
        <w:autoSpaceDE w:val="0"/>
        <w:autoSpaceDN w:val="0"/>
        <w:adjustRightInd w:val="0"/>
        <w:spacing w:line="240" w:lineRule="auto"/>
        <w:ind w:firstLine="720"/>
        <w:jc w:val="both"/>
        <w:rPr>
          <w:rFonts w:ascii="Times New Roman" w:hAnsi="Times New Roman"/>
          <w:color w:val="000000"/>
          <w:sz w:val="18"/>
          <w:szCs w:val="18"/>
        </w:rPr>
      </w:pPr>
      <w:r w:rsidRPr="00B8743A">
        <w:rPr>
          <w:rFonts w:ascii="Times New Roman" w:hAnsi="Times New Roman"/>
          <w:color w:val="000000"/>
          <w:sz w:val="18"/>
          <w:szCs w:val="18"/>
        </w:rPr>
        <w:t xml:space="preserve">Специалисты разъяснят все нюансы: способы образования участков в соответствии с Земельным кодексом РФ, требования к ним, особенности государственного кадастрового учета земельных участков при разделе, перераспределении, выделе, объединении и другие аспекты. </w:t>
      </w:r>
    </w:p>
    <w:p w:rsidR="005D01F4" w:rsidRPr="00B8743A" w:rsidRDefault="005D01F4" w:rsidP="005D01F4">
      <w:pPr>
        <w:autoSpaceDE w:val="0"/>
        <w:autoSpaceDN w:val="0"/>
        <w:adjustRightInd w:val="0"/>
        <w:spacing w:line="240" w:lineRule="auto"/>
        <w:ind w:firstLine="720"/>
        <w:jc w:val="both"/>
        <w:rPr>
          <w:rFonts w:ascii="Times New Roman" w:hAnsi="Times New Roman"/>
          <w:color w:val="000000"/>
          <w:sz w:val="18"/>
          <w:szCs w:val="18"/>
        </w:rPr>
      </w:pPr>
      <w:r w:rsidRPr="00B8743A">
        <w:rPr>
          <w:rFonts w:ascii="Times New Roman" w:hAnsi="Times New Roman"/>
          <w:color w:val="000000"/>
          <w:sz w:val="18"/>
          <w:szCs w:val="18"/>
        </w:rPr>
        <w:t xml:space="preserve">Запланированы к обсуждению вопросы определения кадастровой стоимости объектов капитального строительства. </w:t>
      </w:r>
    </w:p>
    <w:p w:rsidR="005D01F4" w:rsidRPr="00B8743A" w:rsidRDefault="005D01F4" w:rsidP="005D01F4">
      <w:pPr>
        <w:autoSpaceDE w:val="0"/>
        <w:autoSpaceDN w:val="0"/>
        <w:adjustRightInd w:val="0"/>
        <w:spacing w:line="240" w:lineRule="auto"/>
        <w:ind w:firstLine="720"/>
        <w:jc w:val="both"/>
        <w:rPr>
          <w:rFonts w:ascii="Times New Roman" w:hAnsi="Times New Roman"/>
          <w:color w:val="000000"/>
          <w:sz w:val="18"/>
          <w:szCs w:val="18"/>
        </w:rPr>
      </w:pPr>
      <w:r w:rsidRPr="00B8743A">
        <w:rPr>
          <w:rFonts w:ascii="Times New Roman" w:hAnsi="Times New Roman"/>
          <w:color w:val="000000"/>
          <w:sz w:val="18"/>
          <w:szCs w:val="18"/>
        </w:rPr>
        <w:t xml:space="preserve">Отдельный лекционный блок будет посвящен разговору об электронных услугах Росреестра. Специалисты дадут наглядные инструкции по использованию сервисов открытой части Портала Росреестра, объяснят, как максимально полно  использовать функционал Личного кабинета правообладателя, и предостерегут, как не оказаться в сетях так называемых «сайтов-двойников». </w:t>
      </w:r>
    </w:p>
    <w:p w:rsidR="005D01F4" w:rsidRPr="00B8743A" w:rsidRDefault="005D01F4" w:rsidP="005D01F4">
      <w:pPr>
        <w:autoSpaceDE w:val="0"/>
        <w:autoSpaceDN w:val="0"/>
        <w:adjustRightInd w:val="0"/>
        <w:spacing w:line="240" w:lineRule="auto"/>
        <w:ind w:firstLine="720"/>
        <w:jc w:val="both"/>
        <w:rPr>
          <w:rFonts w:ascii="Times New Roman" w:hAnsi="Times New Roman"/>
          <w:b/>
          <w:color w:val="003366"/>
          <w:sz w:val="18"/>
          <w:szCs w:val="18"/>
        </w:rPr>
      </w:pPr>
      <w:r w:rsidRPr="00B8743A">
        <w:rPr>
          <w:rFonts w:ascii="Times New Roman" w:hAnsi="Times New Roman"/>
          <w:color w:val="000000"/>
          <w:sz w:val="18"/>
          <w:szCs w:val="18"/>
        </w:rPr>
        <w:t xml:space="preserve">Лекция состоится </w:t>
      </w:r>
      <w:r w:rsidRPr="00B8743A">
        <w:rPr>
          <w:rFonts w:ascii="Times New Roman" w:hAnsi="Times New Roman"/>
          <w:b/>
          <w:color w:val="003366"/>
          <w:sz w:val="18"/>
          <w:szCs w:val="18"/>
        </w:rPr>
        <w:t>26 апреля 2019 года</w:t>
      </w:r>
      <w:r w:rsidRPr="00B8743A">
        <w:rPr>
          <w:rFonts w:ascii="Times New Roman" w:hAnsi="Times New Roman"/>
          <w:color w:val="000000"/>
          <w:sz w:val="18"/>
          <w:szCs w:val="18"/>
        </w:rPr>
        <w:t xml:space="preserve">, начало в 10.00 (продолжительность 4 часа) по адресу: </w:t>
      </w:r>
      <w:r w:rsidRPr="00B8743A">
        <w:rPr>
          <w:rFonts w:ascii="Times New Roman" w:hAnsi="Times New Roman"/>
          <w:b/>
          <w:color w:val="003366"/>
          <w:sz w:val="18"/>
          <w:szCs w:val="18"/>
        </w:rPr>
        <w:t xml:space="preserve">г. Самара, ул. Ленинская, 25а. </w:t>
      </w:r>
    </w:p>
    <w:p w:rsidR="005D01F4" w:rsidRPr="00B8743A" w:rsidRDefault="005D01F4" w:rsidP="005D01F4">
      <w:pPr>
        <w:autoSpaceDE w:val="0"/>
        <w:autoSpaceDN w:val="0"/>
        <w:adjustRightInd w:val="0"/>
        <w:spacing w:line="240" w:lineRule="auto"/>
        <w:ind w:firstLine="720"/>
        <w:jc w:val="both"/>
        <w:rPr>
          <w:rFonts w:ascii="Times New Roman" w:hAnsi="Times New Roman"/>
          <w:color w:val="000000"/>
          <w:sz w:val="18"/>
          <w:szCs w:val="18"/>
        </w:rPr>
      </w:pPr>
      <w:r w:rsidRPr="00B8743A">
        <w:rPr>
          <w:rFonts w:ascii="Times New Roman" w:hAnsi="Times New Roman"/>
          <w:color w:val="000000"/>
          <w:sz w:val="18"/>
          <w:szCs w:val="18"/>
        </w:rPr>
        <w:t>Подробности по телефону:</w:t>
      </w:r>
      <w:r w:rsidRPr="00B8743A">
        <w:rPr>
          <w:rFonts w:ascii="Times New Roman" w:hAnsi="Times New Roman"/>
          <w:b/>
          <w:color w:val="003366"/>
          <w:sz w:val="18"/>
          <w:szCs w:val="18"/>
        </w:rPr>
        <w:t xml:space="preserve"> (846) 200-50-28 (доб.1)</w:t>
      </w:r>
    </w:p>
    <w:p w:rsidR="005D01F4" w:rsidRPr="00B8743A" w:rsidRDefault="005D01F4" w:rsidP="005D01F4">
      <w:pPr>
        <w:autoSpaceDE w:val="0"/>
        <w:autoSpaceDN w:val="0"/>
        <w:adjustRightInd w:val="0"/>
        <w:spacing w:line="360" w:lineRule="auto"/>
        <w:ind w:firstLine="720"/>
        <w:jc w:val="both"/>
        <w:rPr>
          <w:rFonts w:ascii="Times New Roman" w:hAnsi="Times New Roman"/>
          <w:color w:val="000000"/>
          <w:sz w:val="18"/>
          <w:szCs w:val="18"/>
        </w:rPr>
      </w:pPr>
      <w:r w:rsidRPr="00B8743A">
        <w:rPr>
          <w:rFonts w:ascii="Times New Roman" w:hAnsi="Times New Roman"/>
          <w:noProof/>
          <w:color w:val="000000"/>
          <w:sz w:val="18"/>
          <w:szCs w:val="18"/>
          <w:lang w:eastAsia="ru-RU"/>
        </w:rPr>
        <w:lastRenderedPageBreak/>
        <w:drawing>
          <wp:inline distT="0" distB="0" distL="0" distR="0">
            <wp:extent cx="4105274" cy="2771775"/>
            <wp:effectExtent l="19050" t="0" r="0" b="0"/>
            <wp:docPr id="3" name="Рисунок 7" descr="C:\Users\USER\Desktop\ГАЗЕТА\2019 год\для газет информация\№11(124)\кадастровыйв уч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АЗЕТА\2019 год\для газет информация\№11(124)\кадастровыйв учёт.jpg"/>
                    <pic:cNvPicPr>
                      <a:picLocks noChangeAspect="1" noChangeArrowheads="1"/>
                    </pic:cNvPicPr>
                  </pic:nvPicPr>
                  <pic:blipFill>
                    <a:blip r:embed="rId25"/>
                    <a:srcRect/>
                    <a:stretch>
                      <a:fillRect/>
                    </a:stretch>
                  </pic:blipFill>
                  <pic:spPr bwMode="auto">
                    <a:xfrm>
                      <a:off x="0" y="0"/>
                      <a:ext cx="4105858" cy="2772169"/>
                    </a:xfrm>
                    <a:prstGeom prst="rect">
                      <a:avLst/>
                    </a:prstGeom>
                    <a:noFill/>
                    <a:ln w="9525">
                      <a:noFill/>
                      <a:miter lim="800000"/>
                      <a:headEnd/>
                      <a:tailEnd/>
                    </a:ln>
                  </pic:spPr>
                </pic:pic>
              </a:graphicData>
            </a:graphic>
          </wp:inline>
        </w:drawing>
      </w:r>
    </w:p>
    <w:p w:rsidR="00172661" w:rsidRPr="00B8743A" w:rsidRDefault="00172661" w:rsidP="00172661">
      <w:pPr>
        <w:tabs>
          <w:tab w:val="left" w:pos="11580"/>
        </w:tabs>
        <w:rPr>
          <w:rFonts w:ascii="Times New Roman" w:hAnsi="Times New Roman"/>
          <w:sz w:val="18"/>
          <w:szCs w:val="18"/>
        </w:rPr>
      </w:pPr>
      <w:r w:rsidRPr="00B8743A">
        <w:rPr>
          <w:rFonts w:ascii="Times New Roman" w:hAnsi="Times New Roman"/>
          <w:sz w:val="18"/>
          <w:szCs w:val="18"/>
        </w:rPr>
        <w:tab/>
      </w:r>
    </w:p>
    <w:p w:rsidR="00A01B10" w:rsidRPr="00B8743A" w:rsidRDefault="00A01B10" w:rsidP="00A01B10">
      <w:pPr>
        <w:spacing w:after="0" w:line="240" w:lineRule="auto"/>
        <w:jc w:val="center"/>
        <w:rPr>
          <w:rFonts w:ascii="Times New Roman" w:hAnsi="Times New Roman"/>
          <w:b/>
          <w:sz w:val="18"/>
          <w:szCs w:val="18"/>
        </w:rPr>
      </w:pPr>
      <w:r w:rsidRPr="00B8743A">
        <w:rPr>
          <w:rFonts w:ascii="Times New Roman" w:hAnsi="Times New Roman"/>
          <w:b/>
          <w:sz w:val="18"/>
          <w:szCs w:val="18"/>
        </w:rPr>
        <w:t>Уважаемые жители района!</w:t>
      </w:r>
    </w:p>
    <w:p w:rsidR="00A01B10" w:rsidRPr="00B8743A" w:rsidRDefault="00A01B10" w:rsidP="00A01B10">
      <w:pPr>
        <w:spacing w:after="0" w:line="240" w:lineRule="auto"/>
        <w:jc w:val="center"/>
        <w:rPr>
          <w:rFonts w:ascii="Times New Roman" w:hAnsi="Times New Roman"/>
          <w:b/>
          <w:sz w:val="18"/>
          <w:szCs w:val="18"/>
        </w:rPr>
      </w:pPr>
    </w:p>
    <w:p w:rsidR="00A01B10" w:rsidRPr="00B8743A" w:rsidRDefault="00A01B10" w:rsidP="00A01B10">
      <w:pPr>
        <w:spacing w:after="0" w:line="240" w:lineRule="auto"/>
        <w:jc w:val="center"/>
        <w:rPr>
          <w:rFonts w:ascii="Times New Roman" w:hAnsi="Times New Roman"/>
          <w:b/>
          <w:sz w:val="18"/>
          <w:szCs w:val="18"/>
        </w:rPr>
      </w:pPr>
    </w:p>
    <w:p w:rsidR="00A01B10" w:rsidRPr="00B8743A" w:rsidRDefault="00A01B10" w:rsidP="00A01B10">
      <w:pPr>
        <w:spacing w:after="0" w:line="240" w:lineRule="auto"/>
        <w:ind w:firstLine="708"/>
        <w:jc w:val="both"/>
        <w:rPr>
          <w:rFonts w:ascii="Times New Roman" w:hAnsi="Times New Roman"/>
          <w:sz w:val="18"/>
          <w:szCs w:val="18"/>
        </w:rPr>
      </w:pPr>
      <w:r w:rsidRPr="00B8743A">
        <w:rPr>
          <w:rFonts w:ascii="Times New Roman" w:hAnsi="Times New Roman"/>
          <w:sz w:val="18"/>
          <w:szCs w:val="18"/>
        </w:rPr>
        <w:t>На территории района возросло количество преступлений, совершенных на улицах, в основной массе связанные с автотранспортом.</w:t>
      </w:r>
    </w:p>
    <w:p w:rsidR="00A01B10" w:rsidRPr="00B8743A" w:rsidRDefault="00A01B10" w:rsidP="00A01B10">
      <w:pPr>
        <w:spacing w:after="0" w:line="240" w:lineRule="auto"/>
        <w:ind w:firstLine="708"/>
        <w:jc w:val="both"/>
        <w:rPr>
          <w:rFonts w:ascii="Times New Roman" w:hAnsi="Times New Roman"/>
          <w:sz w:val="18"/>
          <w:szCs w:val="18"/>
        </w:rPr>
      </w:pPr>
      <w:r w:rsidRPr="00B8743A">
        <w:rPr>
          <w:rFonts w:ascii="Times New Roman" w:hAnsi="Times New Roman"/>
          <w:sz w:val="18"/>
          <w:szCs w:val="18"/>
        </w:rPr>
        <w:t>Основная часть краж чужого имущества приходятся на кражи автотранспорта и хищений имущества из него. Автотранспорт в период совершения преступного посягательства, как правило, находится на неорганизованных и неохраняемых стоянках возле домов.</w:t>
      </w:r>
    </w:p>
    <w:p w:rsidR="00A01B10" w:rsidRPr="00B8743A" w:rsidRDefault="00A01B10" w:rsidP="00A01B10">
      <w:pPr>
        <w:spacing w:after="0" w:line="240" w:lineRule="auto"/>
        <w:ind w:firstLine="708"/>
        <w:jc w:val="both"/>
        <w:rPr>
          <w:rFonts w:ascii="Times New Roman" w:hAnsi="Times New Roman"/>
          <w:sz w:val="18"/>
          <w:szCs w:val="18"/>
        </w:rPr>
      </w:pPr>
      <w:r w:rsidRPr="00B8743A">
        <w:rPr>
          <w:rFonts w:ascii="Times New Roman" w:hAnsi="Times New Roman"/>
          <w:sz w:val="18"/>
          <w:szCs w:val="18"/>
        </w:rPr>
        <w:t xml:space="preserve"> Объектами преступного посягательства при совершении краж из автотранспорта являются видеорегистраторы, навигаторы, антирадары и другое имущество, оставленное в салонах автомашин.</w:t>
      </w:r>
    </w:p>
    <w:p w:rsidR="00A01B10" w:rsidRPr="00B8743A" w:rsidRDefault="00A01B10" w:rsidP="00A01B10">
      <w:pPr>
        <w:spacing w:after="0" w:line="240" w:lineRule="auto"/>
        <w:ind w:firstLine="708"/>
        <w:jc w:val="both"/>
        <w:rPr>
          <w:rFonts w:ascii="Times New Roman" w:hAnsi="Times New Roman"/>
          <w:sz w:val="18"/>
          <w:szCs w:val="18"/>
        </w:rPr>
      </w:pPr>
      <w:r w:rsidRPr="00B8743A">
        <w:rPr>
          <w:rFonts w:ascii="Times New Roman" w:hAnsi="Times New Roman"/>
          <w:sz w:val="18"/>
          <w:szCs w:val="18"/>
        </w:rPr>
        <w:t>В целях предупреждения преступлений данной категории и сохранности Вашего личного имущества НЕОБХОДИМО автотранспорт оставлять на охраняемой территории и оборудовать  автомобиль противоугонной сигнализацией, а также не оставлять личное имущество на видном месте, тем самым дополнительно провоцируя преступников на преступные посягательства.</w:t>
      </w:r>
    </w:p>
    <w:p w:rsidR="00A01B10" w:rsidRPr="00B8743A" w:rsidRDefault="00A01B10" w:rsidP="00A01B10">
      <w:pPr>
        <w:spacing w:after="0" w:line="240" w:lineRule="auto"/>
        <w:ind w:firstLine="708"/>
        <w:jc w:val="both"/>
        <w:rPr>
          <w:rFonts w:ascii="Times New Roman" w:hAnsi="Times New Roman"/>
          <w:sz w:val="18"/>
          <w:szCs w:val="18"/>
        </w:rPr>
      </w:pPr>
    </w:p>
    <w:p w:rsidR="00A01B10" w:rsidRPr="00B8743A" w:rsidRDefault="00A01B10" w:rsidP="00A01B10">
      <w:pPr>
        <w:spacing w:after="0" w:line="240" w:lineRule="auto"/>
        <w:jc w:val="both"/>
        <w:rPr>
          <w:rFonts w:ascii="Times New Roman" w:hAnsi="Times New Roman"/>
          <w:sz w:val="18"/>
          <w:szCs w:val="18"/>
        </w:rPr>
      </w:pPr>
    </w:p>
    <w:p w:rsidR="00A01B10" w:rsidRPr="00B8743A" w:rsidRDefault="00A01B10" w:rsidP="00A01B10">
      <w:pPr>
        <w:spacing w:after="0" w:line="240" w:lineRule="auto"/>
        <w:rPr>
          <w:rFonts w:ascii="Times New Roman" w:hAnsi="Times New Roman"/>
          <w:sz w:val="18"/>
          <w:szCs w:val="18"/>
        </w:rPr>
      </w:pPr>
      <w:r w:rsidRPr="00B8743A">
        <w:rPr>
          <w:rFonts w:ascii="Times New Roman" w:hAnsi="Times New Roman"/>
          <w:sz w:val="18"/>
          <w:szCs w:val="18"/>
        </w:rPr>
        <w:t>ООП Отдела МВД России по Волжскому району</w:t>
      </w:r>
    </w:p>
    <w:p w:rsidR="004C78EC" w:rsidRPr="00B8743A" w:rsidRDefault="004C78EC" w:rsidP="00A01B10">
      <w:pPr>
        <w:spacing w:after="0" w:line="240" w:lineRule="auto"/>
        <w:rPr>
          <w:rFonts w:ascii="Times New Roman" w:hAnsi="Times New Roman"/>
          <w:sz w:val="18"/>
          <w:szCs w:val="18"/>
        </w:rPr>
      </w:pPr>
    </w:p>
    <w:p w:rsidR="004C78EC" w:rsidRPr="00B8743A" w:rsidRDefault="004C78EC" w:rsidP="00A01B10">
      <w:pPr>
        <w:spacing w:after="0" w:line="240" w:lineRule="auto"/>
        <w:rPr>
          <w:rFonts w:ascii="Times New Roman" w:hAnsi="Times New Roman"/>
          <w:sz w:val="18"/>
          <w:szCs w:val="18"/>
        </w:rPr>
      </w:pPr>
    </w:p>
    <w:p w:rsidR="00A01B10" w:rsidRPr="00B8743A" w:rsidRDefault="00A01B10" w:rsidP="00A01B10">
      <w:pPr>
        <w:spacing w:after="0"/>
        <w:rPr>
          <w:rFonts w:ascii="Times New Roman" w:hAnsi="Times New Roman"/>
          <w:sz w:val="18"/>
          <w:szCs w:val="18"/>
        </w:rPr>
      </w:pPr>
    </w:p>
    <w:p w:rsidR="004C78EC" w:rsidRPr="00B8743A" w:rsidRDefault="004C78EC" w:rsidP="004C78EC">
      <w:pPr>
        <w:spacing w:after="0" w:line="240" w:lineRule="auto"/>
        <w:jc w:val="center"/>
        <w:outlineLvl w:val="0"/>
        <w:rPr>
          <w:rFonts w:ascii="Times New Roman" w:hAnsi="Times New Roman"/>
          <w:b/>
          <w:bCs/>
          <w:caps/>
          <w:noProof/>
          <w:kern w:val="28"/>
          <w:sz w:val="18"/>
          <w:szCs w:val="18"/>
        </w:rPr>
      </w:pPr>
      <w:r w:rsidRPr="00B8743A">
        <w:rPr>
          <w:rFonts w:ascii="Times New Roman" w:hAnsi="Times New Roman"/>
          <w:b/>
          <w:noProof/>
          <w:sz w:val="18"/>
          <w:szCs w:val="18"/>
          <w:lang w:eastAsia="ru-RU"/>
        </w:rPr>
        <w:drawing>
          <wp:inline distT="0" distB="0" distL="0" distR="0">
            <wp:extent cx="556797" cy="67373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556797" cy="673735"/>
                    </a:xfrm>
                    <a:prstGeom prst="rect">
                      <a:avLst/>
                    </a:prstGeom>
                    <a:solidFill>
                      <a:srgbClr val="FFFFFF"/>
                    </a:solidFill>
                    <a:ln w="9525">
                      <a:noFill/>
                      <a:miter lim="800000"/>
                      <a:headEnd/>
                      <a:tailEnd/>
                    </a:ln>
                  </pic:spPr>
                </pic:pic>
              </a:graphicData>
            </a:graphic>
          </wp:inline>
        </w:drawing>
      </w:r>
    </w:p>
    <w:p w:rsidR="004C78EC" w:rsidRPr="00B8743A" w:rsidRDefault="004C78EC" w:rsidP="004C78EC">
      <w:pPr>
        <w:spacing w:after="0" w:line="240" w:lineRule="auto"/>
        <w:jc w:val="center"/>
        <w:outlineLvl w:val="0"/>
        <w:rPr>
          <w:rFonts w:ascii="Times New Roman" w:hAnsi="Times New Roman"/>
          <w:b/>
          <w:bCs/>
          <w:caps/>
          <w:noProof/>
          <w:kern w:val="28"/>
          <w:sz w:val="18"/>
          <w:szCs w:val="18"/>
        </w:rPr>
      </w:pPr>
    </w:p>
    <w:p w:rsidR="004C78EC" w:rsidRPr="00B8743A" w:rsidRDefault="004C78EC" w:rsidP="004C78EC">
      <w:pPr>
        <w:spacing w:after="0" w:line="240" w:lineRule="auto"/>
        <w:jc w:val="center"/>
        <w:outlineLvl w:val="0"/>
        <w:rPr>
          <w:rFonts w:ascii="Times New Roman" w:hAnsi="Times New Roman"/>
          <w:b/>
          <w:bCs/>
          <w:caps/>
          <w:kern w:val="28"/>
          <w:sz w:val="18"/>
          <w:szCs w:val="18"/>
        </w:rPr>
      </w:pPr>
      <w:r w:rsidRPr="00B8743A">
        <w:rPr>
          <w:rFonts w:ascii="Times New Roman" w:hAnsi="Times New Roman"/>
          <w:b/>
          <w:bCs/>
          <w:caps/>
          <w:noProof/>
          <w:kern w:val="28"/>
          <w:sz w:val="18"/>
          <w:szCs w:val="18"/>
        </w:rPr>
        <w:t>Администрация</w:t>
      </w:r>
    </w:p>
    <w:p w:rsidR="004C78EC" w:rsidRPr="00B8743A" w:rsidRDefault="004C78EC" w:rsidP="004C78EC">
      <w:pPr>
        <w:spacing w:after="0" w:line="240" w:lineRule="auto"/>
        <w:jc w:val="center"/>
        <w:outlineLvl w:val="0"/>
        <w:rPr>
          <w:rFonts w:ascii="Times New Roman" w:hAnsi="Times New Roman"/>
          <w:b/>
          <w:bCs/>
          <w:caps/>
          <w:kern w:val="28"/>
          <w:sz w:val="18"/>
          <w:szCs w:val="18"/>
        </w:rPr>
      </w:pPr>
      <w:r w:rsidRPr="00B8743A">
        <w:rPr>
          <w:rFonts w:ascii="Times New Roman" w:hAnsi="Times New Roman"/>
          <w:b/>
          <w:bCs/>
          <w:caps/>
          <w:noProof/>
          <w:kern w:val="28"/>
          <w:sz w:val="18"/>
          <w:szCs w:val="18"/>
        </w:rPr>
        <w:t>городского</w:t>
      </w:r>
      <w:r w:rsidRPr="00B8743A">
        <w:rPr>
          <w:rFonts w:ascii="Times New Roman" w:hAnsi="Times New Roman"/>
          <w:b/>
          <w:bCs/>
          <w:caps/>
          <w:kern w:val="28"/>
          <w:sz w:val="18"/>
          <w:szCs w:val="18"/>
        </w:rPr>
        <w:t xml:space="preserve"> ПОСЕЛЕНИЯ </w:t>
      </w:r>
      <w:r w:rsidRPr="00B8743A">
        <w:rPr>
          <w:rFonts w:ascii="Times New Roman" w:hAnsi="Times New Roman"/>
          <w:b/>
          <w:bCs/>
          <w:caps/>
          <w:noProof/>
          <w:kern w:val="28"/>
          <w:sz w:val="18"/>
          <w:szCs w:val="18"/>
        </w:rPr>
        <w:t>Петра дубрава</w:t>
      </w:r>
      <w:r w:rsidRPr="00B8743A">
        <w:rPr>
          <w:rFonts w:ascii="Times New Roman" w:hAnsi="Times New Roman"/>
          <w:b/>
          <w:bCs/>
          <w:caps/>
          <w:kern w:val="28"/>
          <w:sz w:val="18"/>
          <w:szCs w:val="18"/>
        </w:rPr>
        <w:t xml:space="preserve"> МУНИЦИПАЛЬНОГО РАЙОНА </w:t>
      </w:r>
      <w:r w:rsidRPr="00B8743A">
        <w:rPr>
          <w:rFonts w:ascii="Times New Roman" w:hAnsi="Times New Roman"/>
          <w:b/>
          <w:bCs/>
          <w:caps/>
          <w:noProof/>
          <w:kern w:val="28"/>
          <w:sz w:val="18"/>
          <w:szCs w:val="18"/>
        </w:rPr>
        <w:t>Волжский</w:t>
      </w:r>
      <w:r w:rsidRPr="00B8743A">
        <w:rPr>
          <w:rFonts w:ascii="Times New Roman" w:hAnsi="Times New Roman"/>
          <w:b/>
          <w:bCs/>
          <w:caps/>
          <w:kern w:val="28"/>
          <w:sz w:val="18"/>
          <w:szCs w:val="18"/>
        </w:rPr>
        <w:t xml:space="preserve"> САМАРСКОЙ ОБЛАСТИ</w:t>
      </w:r>
    </w:p>
    <w:p w:rsidR="004C78EC" w:rsidRPr="00B8743A" w:rsidRDefault="004C78EC" w:rsidP="004C78EC">
      <w:pPr>
        <w:spacing w:line="240" w:lineRule="auto"/>
        <w:jc w:val="center"/>
        <w:outlineLvl w:val="0"/>
        <w:rPr>
          <w:rFonts w:ascii="Times New Roman" w:hAnsi="Times New Roman"/>
          <w:b/>
          <w:bCs/>
          <w:sz w:val="18"/>
          <w:szCs w:val="18"/>
        </w:rPr>
      </w:pPr>
      <w:r w:rsidRPr="00B8743A">
        <w:rPr>
          <w:rFonts w:ascii="Times New Roman" w:hAnsi="Times New Roman"/>
          <w:b/>
          <w:bCs/>
          <w:sz w:val="18"/>
          <w:szCs w:val="18"/>
        </w:rPr>
        <w:t>ПОСТАНОВЛЕНИЕ</w:t>
      </w:r>
    </w:p>
    <w:p w:rsidR="004C78EC" w:rsidRPr="00B8743A" w:rsidRDefault="004C78EC" w:rsidP="004C78EC">
      <w:pPr>
        <w:spacing w:line="240" w:lineRule="auto"/>
        <w:jc w:val="center"/>
        <w:rPr>
          <w:rFonts w:ascii="Times New Roman" w:hAnsi="Times New Roman"/>
          <w:b/>
          <w:sz w:val="18"/>
          <w:szCs w:val="18"/>
        </w:rPr>
      </w:pPr>
      <w:r w:rsidRPr="00B8743A">
        <w:rPr>
          <w:rFonts w:ascii="Times New Roman" w:hAnsi="Times New Roman"/>
          <w:b/>
          <w:sz w:val="18"/>
          <w:szCs w:val="18"/>
        </w:rPr>
        <w:t>от 16.04.2019г.       № 103</w:t>
      </w:r>
    </w:p>
    <w:p w:rsidR="004C78EC" w:rsidRPr="00B8743A" w:rsidRDefault="004C78EC" w:rsidP="004C78EC">
      <w:pPr>
        <w:spacing w:line="240" w:lineRule="auto"/>
        <w:jc w:val="center"/>
        <w:outlineLvl w:val="0"/>
        <w:rPr>
          <w:rFonts w:ascii="Times New Roman" w:hAnsi="Times New Roman"/>
          <w:b/>
          <w:sz w:val="18"/>
          <w:szCs w:val="18"/>
          <w:lang w:eastAsia="ar-SA"/>
        </w:rPr>
      </w:pPr>
      <w:r w:rsidRPr="00B8743A">
        <w:rPr>
          <w:rFonts w:ascii="Times New Roman" w:hAnsi="Times New Roman"/>
          <w:b/>
          <w:sz w:val="18"/>
          <w:szCs w:val="18"/>
          <w:lang w:eastAsia="ar-SA"/>
        </w:rPr>
        <w:t>О предоставлении разрешения на условно разрешенные виды использования земельного участка с кадастровым номером: 63:17:0302010:1424</w:t>
      </w:r>
    </w:p>
    <w:p w:rsidR="00664697" w:rsidRDefault="004C78EC" w:rsidP="004C78EC">
      <w:pPr>
        <w:spacing w:after="0" w:line="240" w:lineRule="auto"/>
        <w:ind w:firstLine="709"/>
        <w:jc w:val="both"/>
        <w:rPr>
          <w:rFonts w:ascii="Times New Roman" w:hAnsi="Times New Roman"/>
          <w:sz w:val="18"/>
          <w:szCs w:val="18"/>
        </w:rPr>
      </w:pPr>
      <w:r w:rsidRPr="00B8743A">
        <w:rPr>
          <w:rFonts w:ascii="Times New Roman" w:hAnsi="Times New Roman"/>
          <w:sz w:val="18"/>
          <w:szCs w:val="18"/>
        </w:rPr>
        <w:t xml:space="preserve">Рассмотрев заключение комиссии по подготовке ПЗЗ,   в соответствии со ст.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городского поселения Петра Дубрава муниципального района Волжский Самарской области, Правилами землепользования и застройки городского поселения Петра Дубрава муниципального района Волжский Самарской области, утвержденными решением Собрания представителей городского поселения Петра Дубрава муниципального района Волжский Самарской области от 24.12.2013 № 122, </w:t>
      </w:r>
    </w:p>
    <w:p w:rsidR="004C78EC" w:rsidRPr="00B8743A" w:rsidRDefault="004C78EC" w:rsidP="004C78EC">
      <w:pPr>
        <w:spacing w:after="0" w:line="240" w:lineRule="auto"/>
        <w:ind w:firstLine="709"/>
        <w:jc w:val="both"/>
        <w:rPr>
          <w:rFonts w:ascii="Times New Roman" w:hAnsi="Times New Roman"/>
          <w:sz w:val="18"/>
          <w:szCs w:val="18"/>
        </w:rPr>
      </w:pPr>
      <w:r w:rsidRPr="00B8743A">
        <w:rPr>
          <w:rFonts w:ascii="Times New Roman" w:hAnsi="Times New Roman"/>
          <w:b/>
          <w:sz w:val="18"/>
          <w:szCs w:val="18"/>
        </w:rPr>
        <w:t>ПОСТАНОВЛЯЕТ:</w:t>
      </w:r>
    </w:p>
    <w:p w:rsidR="004C78EC" w:rsidRPr="00B8743A" w:rsidRDefault="004C78EC" w:rsidP="004C78EC">
      <w:pPr>
        <w:numPr>
          <w:ilvl w:val="0"/>
          <w:numId w:val="26"/>
        </w:numPr>
        <w:tabs>
          <w:tab w:val="clear" w:pos="720"/>
          <w:tab w:val="num" w:pos="0"/>
        </w:tabs>
        <w:spacing w:after="0" w:line="240" w:lineRule="auto"/>
        <w:ind w:left="0" w:firstLine="851"/>
        <w:jc w:val="both"/>
        <w:rPr>
          <w:rFonts w:ascii="Times New Roman" w:hAnsi="Times New Roman"/>
          <w:sz w:val="18"/>
          <w:szCs w:val="18"/>
        </w:rPr>
      </w:pPr>
      <w:r w:rsidRPr="00B8743A">
        <w:rPr>
          <w:rFonts w:ascii="Times New Roman" w:hAnsi="Times New Roman"/>
          <w:sz w:val="18"/>
          <w:szCs w:val="18"/>
        </w:rPr>
        <w:lastRenderedPageBreak/>
        <w:t>Предоставить разрешение на условно разрешенные виды использования земельного участка: «офисные здания; станция технического обслуживания легковых автомобилей; мойка легковых автомобилей»  в отношении земельного участка:</w:t>
      </w:r>
    </w:p>
    <w:p w:rsidR="004C78EC" w:rsidRPr="00B8743A" w:rsidRDefault="004C78EC" w:rsidP="004C78EC">
      <w:pPr>
        <w:spacing w:after="0" w:line="240" w:lineRule="auto"/>
        <w:jc w:val="both"/>
        <w:rPr>
          <w:rFonts w:ascii="Times New Roman" w:hAnsi="Times New Roman"/>
          <w:sz w:val="18"/>
          <w:szCs w:val="18"/>
        </w:rPr>
      </w:pPr>
      <w:r w:rsidRPr="00B8743A">
        <w:rPr>
          <w:rFonts w:ascii="Times New Roman" w:hAnsi="Times New Roman"/>
          <w:sz w:val="18"/>
          <w:szCs w:val="18"/>
        </w:rPr>
        <w:t xml:space="preserve">            - </w:t>
      </w:r>
      <w:r w:rsidRPr="00B8743A">
        <w:rPr>
          <w:rFonts w:ascii="Times New Roman" w:hAnsi="Times New Roman"/>
          <w:sz w:val="18"/>
          <w:szCs w:val="18"/>
          <w:lang w:eastAsia="ar-SA"/>
        </w:rPr>
        <w:t xml:space="preserve"> с кадастровым номером: 63:17:0302010:1424 по адресу: Самарская область, Волжский район, п.г.т. Петра Дубрава, ул.Садовая 32.</w:t>
      </w:r>
    </w:p>
    <w:p w:rsidR="004C78EC" w:rsidRPr="00B8743A" w:rsidRDefault="004C78EC" w:rsidP="004C78EC">
      <w:pPr>
        <w:numPr>
          <w:ilvl w:val="0"/>
          <w:numId w:val="26"/>
        </w:numPr>
        <w:tabs>
          <w:tab w:val="clear" w:pos="720"/>
          <w:tab w:val="num" w:pos="0"/>
        </w:tabs>
        <w:spacing w:after="0" w:line="240" w:lineRule="auto"/>
        <w:ind w:left="0" w:firstLine="851"/>
        <w:jc w:val="both"/>
        <w:rPr>
          <w:rFonts w:ascii="Times New Roman" w:hAnsi="Times New Roman"/>
          <w:sz w:val="18"/>
          <w:szCs w:val="18"/>
        </w:rPr>
      </w:pPr>
      <w:r w:rsidRPr="00B8743A">
        <w:rPr>
          <w:rFonts w:ascii="Times New Roman" w:hAnsi="Times New Roman"/>
          <w:sz w:val="18"/>
          <w:szCs w:val="18"/>
          <w:lang w:eastAsia="ar-SA"/>
        </w:rPr>
        <w:t xml:space="preserve">Опубликовать настоящее постановление в печатном средстве информации  г.п. Петра Дубрава  </w:t>
      </w:r>
      <w:r w:rsidRPr="00B8743A">
        <w:rPr>
          <w:rFonts w:ascii="Times New Roman" w:hAnsi="Times New Roman"/>
          <w:sz w:val="18"/>
          <w:szCs w:val="18"/>
        </w:rPr>
        <w:t>«</w:t>
      </w:r>
      <w:r w:rsidRPr="00B8743A">
        <w:rPr>
          <w:rFonts w:ascii="Times New Roman" w:hAnsi="Times New Roman"/>
          <w:noProof/>
          <w:sz w:val="18"/>
          <w:szCs w:val="18"/>
        </w:rPr>
        <w:t>Голос Дубравы</w:t>
      </w:r>
      <w:r w:rsidRPr="00B8743A">
        <w:rPr>
          <w:rFonts w:ascii="Times New Roman" w:hAnsi="Times New Roman"/>
          <w:sz w:val="18"/>
          <w:szCs w:val="18"/>
        </w:rPr>
        <w:t>».</w:t>
      </w:r>
    </w:p>
    <w:p w:rsidR="004C78EC" w:rsidRPr="00B8743A" w:rsidRDefault="004C78EC" w:rsidP="004C78EC">
      <w:pPr>
        <w:numPr>
          <w:ilvl w:val="0"/>
          <w:numId w:val="26"/>
        </w:numPr>
        <w:tabs>
          <w:tab w:val="clear" w:pos="720"/>
          <w:tab w:val="num" w:pos="0"/>
        </w:tabs>
        <w:spacing w:after="0" w:line="240" w:lineRule="auto"/>
        <w:ind w:left="0" w:firstLine="851"/>
        <w:jc w:val="both"/>
        <w:rPr>
          <w:rFonts w:ascii="Times New Roman" w:hAnsi="Times New Roman"/>
          <w:sz w:val="18"/>
          <w:szCs w:val="18"/>
        </w:rPr>
      </w:pPr>
      <w:r w:rsidRPr="00B8743A">
        <w:rPr>
          <w:rFonts w:ascii="Times New Roman" w:hAnsi="Times New Roman"/>
          <w:sz w:val="18"/>
          <w:szCs w:val="18"/>
        </w:rPr>
        <w:t>Настоящее постановление вступает в силу с момента его принятия.</w:t>
      </w:r>
    </w:p>
    <w:p w:rsidR="004C78EC" w:rsidRPr="00B8743A" w:rsidRDefault="004C78EC" w:rsidP="004C78EC">
      <w:pPr>
        <w:spacing w:after="0" w:line="240" w:lineRule="auto"/>
        <w:jc w:val="both"/>
        <w:rPr>
          <w:rFonts w:ascii="Times New Roman" w:hAnsi="Times New Roman"/>
          <w:sz w:val="18"/>
          <w:szCs w:val="18"/>
        </w:rPr>
      </w:pPr>
    </w:p>
    <w:p w:rsidR="004C78EC" w:rsidRPr="00B8743A" w:rsidRDefault="004C78EC" w:rsidP="004C78EC">
      <w:pPr>
        <w:spacing w:after="0" w:line="240" w:lineRule="auto"/>
        <w:jc w:val="both"/>
        <w:outlineLvl w:val="0"/>
        <w:rPr>
          <w:rFonts w:ascii="Times New Roman" w:hAnsi="Times New Roman"/>
          <w:b/>
          <w:sz w:val="18"/>
          <w:szCs w:val="18"/>
        </w:rPr>
      </w:pPr>
    </w:p>
    <w:p w:rsidR="004C78EC" w:rsidRPr="00B8743A" w:rsidRDefault="004C78EC" w:rsidP="004C78EC">
      <w:pPr>
        <w:spacing w:after="0" w:line="240" w:lineRule="auto"/>
        <w:jc w:val="both"/>
        <w:outlineLvl w:val="0"/>
        <w:rPr>
          <w:rFonts w:ascii="Times New Roman" w:hAnsi="Times New Roman"/>
          <w:b/>
          <w:sz w:val="18"/>
          <w:szCs w:val="18"/>
        </w:rPr>
      </w:pPr>
      <w:r w:rsidRPr="00B8743A">
        <w:rPr>
          <w:rFonts w:ascii="Times New Roman" w:hAnsi="Times New Roman"/>
          <w:b/>
          <w:sz w:val="18"/>
          <w:szCs w:val="18"/>
        </w:rPr>
        <w:t>Глава</w:t>
      </w:r>
    </w:p>
    <w:p w:rsidR="004C78EC" w:rsidRDefault="004C78EC" w:rsidP="004C78EC">
      <w:pPr>
        <w:spacing w:after="0" w:line="240" w:lineRule="auto"/>
        <w:outlineLvl w:val="0"/>
        <w:rPr>
          <w:rFonts w:ascii="Times New Roman" w:hAnsi="Times New Roman"/>
          <w:b/>
          <w:sz w:val="18"/>
          <w:szCs w:val="18"/>
        </w:rPr>
      </w:pPr>
      <w:r w:rsidRPr="00B8743A">
        <w:rPr>
          <w:rFonts w:ascii="Times New Roman" w:hAnsi="Times New Roman"/>
          <w:b/>
          <w:sz w:val="18"/>
          <w:szCs w:val="18"/>
        </w:rPr>
        <w:t xml:space="preserve">городского поселения                                                                                                          </w:t>
      </w:r>
      <w:r w:rsidR="00B8743A">
        <w:rPr>
          <w:rFonts w:ascii="Times New Roman" w:hAnsi="Times New Roman"/>
          <w:b/>
          <w:sz w:val="18"/>
          <w:szCs w:val="18"/>
        </w:rPr>
        <w:t xml:space="preserve">                 </w:t>
      </w:r>
      <w:r w:rsidRPr="00B8743A">
        <w:rPr>
          <w:rFonts w:ascii="Times New Roman" w:hAnsi="Times New Roman"/>
          <w:b/>
          <w:sz w:val="18"/>
          <w:szCs w:val="18"/>
        </w:rPr>
        <w:t xml:space="preserve"> В.А.Крашенинников</w:t>
      </w:r>
    </w:p>
    <w:p w:rsidR="00BF135F" w:rsidRPr="00B8743A" w:rsidRDefault="00BF135F" w:rsidP="004C78EC">
      <w:pPr>
        <w:spacing w:after="0" w:line="240" w:lineRule="auto"/>
        <w:outlineLvl w:val="0"/>
        <w:rPr>
          <w:rFonts w:ascii="Times New Roman" w:hAnsi="Times New Roman"/>
          <w:b/>
          <w:sz w:val="18"/>
          <w:szCs w:val="18"/>
        </w:rPr>
      </w:pPr>
    </w:p>
    <w:p w:rsidR="004C78EC" w:rsidRPr="00BF135F" w:rsidRDefault="004C78EC" w:rsidP="00BF135F">
      <w:pPr>
        <w:spacing w:after="0" w:line="240" w:lineRule="auto"/>
        <w:rPr>
          <w:rFonts w:ascii="Times New Roman" w:hAnsi="Times New Roman"/>
          <w:sz w:val="18"/>
          <w:szCs w:val="18"/>
        </w:rPr>
      </w:pPr>
    </w:p>
    <w:tbl>
      <w:tblPr>
        <w:tblW w:w="0" w:type="auto"/>
        <w:tblInd w:w="55" w:type="dxa"/>
        <w:tblLayout w:type="fixed"/>
        <w:tblCellMar>
          <w:top w:w="55" w:type="dxa"/>
          <w:left w:w="55" w:type="dxa"/>
          <w:bottom w:w="55" w:type="dxa"/>
          <w:right w:w="55" w:type="dxa"/>
        </w:tblCellMar>
        <w:tblLook w:val="0000"/>
      </w:tblPr>
      <w:tblGrid>
        <w:gridCol w:w="1335"/>
        <w:gridCol w:w="8001"/>
      </w:tblGrid>
      <w:tr w:rsidR="00BF135F" w:rsidRPr="00961BDE" w:rsidTr="00BF135F">
        <w:trPr>
          <w:trHeight w:val="1241"/>
        </w:trPr>
        <w:tc>
          <w:tcPr>
            <w:tcW w:w="1335" w:type="dxa"/>
            <w:tcBorders>
              <w:bottom w:val="single" w:sz="1" w:space="0" w:color="000000"/>
            </w:tcBorders>
            <w:shd w:val="clear" w:color="auto" w:fill="auto"/>
          </w:tcPr>
          <w:p w:rsidR="00BF135F" w:rsidRPr="00BF135F" w:rsidRDefault="00BF135F" w:rsidP="00BF135F">
            <w:pPr>
              <w:pStyle w:val="afff"/>
              <w:snapToGrid w:val="0"/>
              <w:rPr>
                <w:rFonts w:ascii="Times New Roman" w:hAnsi="Times New Roman" w:cs="Times New Roman"/>
                <w:sz w:val="18"/>
                <w:szCs w:val="18"/>
              </w:rPr>
            </w:pPr>
            <w:r w:rsidRPr="00BF135F">
              <w:rPr>
                <w:rFonts w:ascii="Times New Roman" w:hAnsi="Times New Roman" w:cs="Times New Roman"/>
                <w:noProof/>
                <w:sz w:val="18"/>
                <w:szCs w:val="18"/>
                <w:lang w:eastAsia="ru-RU" w:bidi="ar-SA"/>
              </w:rPr>
              <w:drawing>
                <wp:inline distT="0" distB="0" distL="0" distR="0">
                  <wp:extent cx="895350" cy="895350"/>
                  <wp:effectExtent l="19050" t="0" r="0" b="0"/>
                  <wp:docPr id="11" name="Рисунок 3"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01618"/>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8001" w:type="dxa"/>
            <w:tcBorders>
              <w:bottom w:val="single" w:sz="1" w:space="0" w:color="000000"/>
            </w:tcBorders>
            <w:shd w:val="clear" w:color="auto" w:fill="auto"/>
          </w:tcPr>
          <w:p w:rsidR="00BF135F" w:rsidRPr="00BF135F" w:rsidRDefault="00BF135F" w:rsidP="00BF135F">
            <w:pPr>
              <w:pStyle w:val="afff"/>
              <w:jc w:val="right"/>
              <w:rPr>
                <w:rFonts w:ascii="Times New Roman" w:hAnsi="Times New Roman" w:cs="Times New Roman"/>
                <w:b/>
                <w:bCs/>
                <w:color w:val="0070C0"/>
                <w:sz w:val="18"/>
                <w:szCs w:val="18"/>
              </w:rPr>
            </w:pPr>
            <w:r w:rsidRPr="00BF135F">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BF135F" w:rsidRPr="00BF135F" w:rsidRDefault="00BF135F" w:rsidP="00BF135F">
            <w:pPr>
              <w:pStyle w:val="afff"/>
              <w:jc w:val="right"/>
              <w:rPr>
                <w:rFonts w:ascii="Times New Roman" w:hAnsi="Times New Roman" w:cs="Times New Roman"/>
                <w:b/>
                <w:bCs/>
                <w:color w:val="0070C0"/>
                <w:sz w:val="18"/>
                <w:szCs w:val="18"/>
              </w:rPr>
            </w:pPr>
            <w:r w:rsidRPr="00BF135F">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BF135F" w:rsidRPr="00BF135F" w:rsidRDefault="00BF135F" w:rsidP="00BF135F">
            <w:pPr>
              <w:pStyle w:val="afff"/>
              <w:jc w:val="right"/>
              <w:rPr>
                <w:rFonts w:ascii="Times New Roman" w:hAnsi="Times New Roman" w:cs="Times New Roman"/>
                <w:b/>
                <w:bCs/>
                <w:color w:val="0066FF"/>
                <w:sz w:val="18"/>
                <w:szCs w:val="18"/>
              </w:rPr>
            </w:pPr>
          </w:p>
          <w:p w:rsidR="00BF135F" w:rsidRPr="00BF135F" w:rsidRDefault="00BF135F" w:rsidP="00BF135F">
            <w:pPr>
              <w:pStyle w:val="a5"/>
              <w:jc w:val="right"/>
              <w:rPr>
                <w:rFonts w:ascii="Times New Roman" w:hAnsi="Times New Roman"/>
                <w:b/>
                <w:bCs/>
                <w:color w:val="000000"/>
                <w:sz w:val="18"/>
                <w:szCs w:val="18"/>
                <w:lang w:val="en-US"/>
              </w:rPr>
            </w:pPr>
            <w:r w:rsidRPr="00BF135F">
              <w:rPr>
                <w:rFonts w:ascii="Times New Roman" w:hAnsi="Times New Roman"/>
                <w:b/>
                <w:bCs/>
                <w:color w:val="000000"/>
                <w:sz w:val="18"/>
                <w:szCs w:val="18"/>
              </w:rPr>
              <w:t xml:space="preserve">г. Самара, ул. Ленинская, 25а, корп.  </w:t>
            </w:r>
            <w:r w:rsidRPr="00BF135F">
              <w:rPr>
                <w:rFonts w:ascii="Times New Roman" w:hAnsi="Times New Roman"/>
                <w:b/>
                <w:bCs/>
                <w:color w:val="000000"/>
                <w:sz w:val="18"/>
                <w:szCs w:val="18"/>
                <w:lang w:val="en-US"/>
              </w:rPr>
              <w:t>№ 1</w:t>
            </w:r>
          </w:p>
          <w:p w:rsidR="00BF135F" w:rsidRPr="00BF135F" w:rsidRDefault="00BF135F" w:rsidP="00BF135F">
            <w:pPr>
              <w:pStyle w:val="a5"/>
              <w:rPr>
                <w:rFonts w:ascii="Times New Roman" w:hAnsi="Times New Roman"/>
                <w:b/>
                <w:bCs/>
                <w:color w:val="000000"/>
                <w:sz w:val="18"/>
                <w:szCs w:val="18"/>
                <w:lang w:val="en-US"/>
              </w:rPr>
            </w:pPr>
            <w:r w:rsidRPr="00BF135F">
              <w:rPr>
                <w:rFonts w:ascii="Times New Roman" w:hAnsi="Times New Roman"/>
                <w:b/>
                <w:bCs/>
                <w:color w:val="000000"/>
                <w:sz w:val="18"/>
                <w:szCs w:val="18"/>
                <w:lang w:val="en-US"/>
              </w:rPr>
              <w:t xml:space="preserve">               e-mail: </w:t>
            </w:r>
            <w:hyperlink r:id="rId27" w:history="1">
              <w:r w:rsidRPr="00BF135F">
                <w:rPr>
                  <w:rStyle w:val="af"/>
                  <w:rFonts w:ascii="Times New Roman" w:hAnsi="Times New Roman"/>
                  <w:b/>
                  <w:bCs/>
                  <w:color w:val="000000"/>
                  <w:sz w:val="18"/>
                  <w:szCs w:val="18"/>
                  <w:lang w:val="en-US"/>
                </w:rPr>
                <w:t>pr_fkp@mail.ru</w:t>
              </w:r>
            </w:hyperlink>
            <w:r w:rsidRPr="00BF135F">
              <w:rPr>
                <w:rFonts w:ascii="Times New Roman" w:hAnsi="Times New Roman"/>
                <w:b/>
                <w:bCs/>
                <w:color w:val="000000"/>
                <w:sz w:val="18"/>
                <w:szCs w:val="18"/>
                <w:lang w:val="en-US"/>
              </w:rPr>
              <w:t xml:space="preserve">, twitter: @pr_fkp, </w:t>
            </w:r>
            <w:r w:rsidRPr="00BF135F">
              <w:rPr>
                <w:rFonts w:ascii="Times New Roman" w:hAnsi="Times New Roman"/>
                <w:b/>
                <w:bCs/>
                <w:color w:val="000000"/>
                <w:sz w:val="18"/>
                <w:szCs w:val="18"/>
              </w:rPr>
              <w:t>ВК</w:t>
            </w:r>
            <w:r w:rsidRPr="00BF135F">
              <w:rPr>
                <w:rFonts w:ascii="Times New Roman" w:hAnsi="Times New Roman"/>
                <w:b/>
                <w:bCs/>
                <w:color w:val="000000"/>
                <w:sz w:val="18"/>
                <w:szCs w:val="18"/>
                <w:lang w:val="en-US"/>
              </w:rPr>
              <w:t>: vk.com/fkp_samara, www.kadastr.ru</w:t>
            </w:r>
          </w:p>
        </w:tc>
      </w:tr>
    </w:tbl>
    <w:p w:rsidR="00BF135F" w:rsidRPr="00BF135F" w:rsidRDefault="00BF135F" w:rsidP="00BF135F">
      <w:pPr>
        <w:spacing w:line="240" w:lineRule="auto"/>
        <w:rPr>
          <w:rFonts w:ascii="Times New Roman" w:hAnsi="Times New Roman"/>
          <w:sz w:val="18"/>
          <w:szCs w:val="18"/>
          <w:lang w:val="en-US"/>
        </w:rPr>
      </w:pPr>
    </w:p>
    <w:p w:rsidR="00BF135F" w:rsidRPr="00BF135F" w:rsidRDefault="00BF135F" w:rsidP="00BF135F">
      <w:pPr>
        <w:spacing w:after="0" w:line="240" w:lineRule="auto"/>
        <w:jc w:val="center"/>
        <w:rPr>
          <w:rFonts w:ascii="Times New Roman" w:hAnsi="Times New Roman"/>
          <w:b/>
          <w:bCs/>
          <w:color w:val="003366"/>
          <w:sz w:val="18"/>
          <w:szCs w:val="18"/>
        </w:rPr>
      </w:pPr>
      <w:r w:rsidRPr="00BF135F">
        <w:rPr>
          <w:rFonts w:ascii="Times New Roman" w:hAnsi="Times New Roman"/>
          <w:b/>
          <w:bCs/>
          <w:color w:val="003366"/>
          <w:sz w:val="18"/>
          <w:szCs w:val="18"/>
        </w:rPr>
        <w:t>В преддверии старта дачного сезона эксперты Кадастровой палаты по Самарской области дали рекомендации по защите сделок с недвижимостью</w:t>
      </w:r>
    </w:p>
    <w:p w:rsidR="00BF135F" w:rsidRPr="00BF135F" w:rsidRDefault="00BF135F" w:rsidP="00BF135F">
      <w:pPr>
        <w:spacing w:after="0" w:line="240" w:lineRule="auto"/>
        <w:jc w:val="center"/>
        <w:rPr>
          <w:rFonts w:ascii="Times New Roman" w:hAnsi="Times New Roman"/>
          <w:b/>
          <w:bCs/>
          <w:color w:val="003366"/>
          <w:sz w:val="18"/>
          <w:szCs w:val="18"/>
        </w:rPr>
      </w:pPr>
    </w:p>
    <w:p w:rsidR="00BF135F" w:rsidRPr="00BF135F" w:rsidRDefault="00BF135F" w:rsidP="00BF135F">
      <w:pPr>
        <w:spacing w:after="0" w:line="240" w:lineRule="auto"/>
        <w:jc w:val="both"/>
        <w:rPr>
          <w:rFonts w:ascii="Times New Roman" w:hAnsi="Times New Roman"/>
          <w:b/>
          <w:bCs/>
          <w:sz w:val="18"/>
          <w:szCs w:val="18"/>
        </w:rPr>
      </w:pPr>
      <w:r w:rsidRPr="00BF135F">
        <w:rPr>
          <w:rFonts w:ascii="Times New Roman" w:hAnsi="Times New Roman"/>
          <w:b/>
          <w:bCs/>
          <w:sz w:val="18"/>
          <w:szCs w:val="18"/>
        </w:rPr>
        <w:t xml:space="preserve">Многие жители Самарской области майские праздники планируют провести на дачном участке.  А кто–то,  возможно, ещё только планирует приобрести земельный надел в личную собственность.  Эксперты </w:t>
      </w:r>
      <w:r w:rsidRPr="00BF135F">
        <w:rPr>
          <w:rFonts w:ascii="Times New Roman" w:hAnsi="Times New Roman"/>
          <w:b/>
          <w:bCs/>
          <w:color w:val="003366"/>
          <w:sz w:val="18"/>
          <w:szCs w:val="18"/>
        </w:rPr>
        <w:t>Кадастровой палаты по Самарской области</w:t>
      </w:r>
      <w:r w:rsidRPr="00BF135F">
        <w:rPr>
          <w:rFonts w:ascii="Times New Roman" w:hAnsi="Times New Roman"/>
          <w:b/>
          <w:bCs/>
          <w:sz w:val="18"/>
          <w:szCs w:val="18"/>
        </w:rPr>
        <w:t xml:space="preserve"> в преддверии дачного сезона дали рекомендации по проведению безопасных сделок с загородной недвижимостью. </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ind w:firstLine="567"/>
        <w:jc w:val="center"/>
        <w:rPr>
          <w:rFonts w:ascii="Times New Roman" w:hAnsi="Times New Roman"/>
          <w:color w:val="003366"/>
          <w:sz w:val="18"/>
          <w:szCs w:val="18"/>
        </w:rPr>
      </w:pPr>
      <w:r w:rsidRPr="00BF135F">
        <w:rPr>
          <w:rFonts w:ascii="Times New Roman" w:hAnsi="Times New Roman"/>
          <w:b/>
          <w:bCs/>
          <w:color w:val="003366"/>
          <w:sz w:val="18"/>
          <w:szCs w:val="18"/>
        </w:rPr>
        <w:t>Проверка владельца</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Неосторожность в вопросах сделок может привести к покупке дачи с целым набором ограничений, штрафов, ссор с соседями и, более того, -  привести к полной утрате права собственности. Первое, что стоит усвоить: продавать недвижимость может только собственник. Подтверждением служат свидетельство о праве собственности или выписка из ЕГРН. </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Юридически эти документы имеют равную силу. Разница лишь во времени их получения: до 2016 года регистрация прав собственности подтверждалась выдачей свидетельства, а затем регистрирующий орган перешел на выписку из реестра недвижимости.</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 </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Потенциальному покупателю лучше перестраховаться и самому заказать выписку из ЕГРН об интересующем объекте недвижимости, чтобы убедиться в точности предоставленных продавцом сведений. Выписка из ЕГРН содержит данные о недвижимости и ее владельце, актуальные на дату запроса. И если недобросовестный продавец предъявляет Вам выписку, полученную, скажем, до того, как он продал недвижимость кому-то еще, то при наличии у Вас более актуальных сведений попытка обмана сразу раскроется. Чем ближе выписка из ЕГРН к дате потенциальной сделки - тем лучше. </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 </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Перед покупкой заручитесь нотариально заверенным согласием супруги или супруга владельца и выясните, не закреплено ли право собственности на объект за его бывшей женой или мужем, если расторжение брака произошло в последние три года. И особую бдительность следует проявлять в случае, когда продавец действует от лица собственника недвижимости по доверенности, поскольку такую схему часто выбирают мошенники. Следует обратиться к нотариусу за проверкой подлинности доверенности. Бывает, что даже честный посредник только после такой проверки узнаёт, что доверенность потеряла силу. Кроме того, постарайтесь побеседовать с правообладателем лично.  </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Также распространен сценарий, когда вместо правоустанавливающих документов покупателю предъявляется книжка садовода. Сразу откажитесь от участия в такой сделке: членство в садоводческом товариществе не подтверждает права собственности. Даже переписав книжку на себя, Вы всё равно не сможете стать законным владельцем приобретенной недвижимости.</w:t>
      </w:r>
    </w:p>
    <w:p w:rsidR="00BF135F" w:rsidRPr="00BF135F" w:rsidRDefault="00BF135F" w:rsidP="00BF135F">
      <w:pPr>
        <w:spacing w:after="0" w:line="240" w:lineRule="auto"/>
        <w:ind w:firstLine="567"/>
        <w:jc w:val="both"/>
        <w:rPr>
          <w:rFonts w:ascii="Times New Roman" w:hAnsi="Times New Roman"/>
          <w:b/>
          <w:bCs/>
          <w:sz w:val="18"/>
          <w:szCs w:val="18"/>
        </w:rPr>
      </w:pPr>
    </w:p>
    <w:p w:rsidR="00BF135F" w:rsidRPr="00BF135F" w:rsidRDefault="00BF135F" w:rsidP="00BF135F">
      <w:pPr>
        <w:spacing w:after="0" w:line="240" w:lineRule="auto"/>
        <w:ind w:firstLine="567"/>
        <w:jc w:val="center"/>
        <w:rPr>
          <w:rFonts w:ascii="Times New Roman" w:hAnsi="Times New Roman"/>
          <w:i/>
          <w:iCs/>
          <w:color w:val="003366"/>
          <w:sz w:val="18"/>
          <w:szCs w:val="18"/>
        </w:rPr>
      </w:pPr>
      <w:r w:rsidRPr="00BF135F">
        <w:rPr>
          <w:rFonts w:ascii="Times New Roman" w:hAnsi="Times New Roman"/>
          <w:b/>
          <w:bCs/>
          <w:color w:val="003366"/>
          <w:sz w:val="18"/>
          <w:szCs w:val="18"/>
        </w:rPr>
        <w:t>Проверка недвижимости</w:t>
      </w:r>
    </w:p>
    <w:p w:rsidR="00BF135F" w:rsidRPr="00BF135F" w:rsidRDefault="00BF135F" w:rsidP="00BF135F">
      <w:pPr>
        <w:spacing w:after="0" w:line="240" w:lineRule="auto"/>
        <w:jc w:val="both"/>
        <w:rPr>
          <w:rFonts w:ascii="Times New Roman" w:hAnsi="Times New Roman"/>
          <w:i/>
          <w:iCs/>
          <w:sz w:val="18"/>
          <w:szCs w:val="18"/>
        </w:rPr>
      </w:pPr>
      <w:r w:rsidRPr="00BF135F">
        <w:rPr>
          <w:rFonts w:ascii="Times New Roman" w:hAnsi="Times New Roman"/>
          <w:sz w:val="18"/>
          <w:szCs w:val="18"/>
        </w:rPr>
        <w:t>Проверить наличие всевозможных ограничений в использовании участка поможет выписка из ЕГРН. При этом если Вы покупаете не только участок, но и дом, заказывайте отдельную выписку на каждый из объектов. Дополнительно используйте возможности бесплатных сервисов – например, «</w:t>
      </w:r>
      <w:hyperlink r:id="rId28" w:history="1">
        <w:r w:rsidRPr="00BF135F">
          <w:rPr>
            <w:rStyle w:val="af"/>
            <w:rFonts w:ascii="Times New Roman" w:hAnsi="Times New Roman"/>
            <w:sz w:val="18"/>
            <w:szCs w:val="18"/>
          </w:rPr>
          <w:t>Справочной информацией по объектам недвижимости онлайн</w:t>
        </w:r>
      </w:hyperlink>
      <w:r w:rsidRPr="00BF135F">
        <w:rPr>
          <w:rFonts w:ascii="Times New Roman" w:hAnsi="Times New Roman"/>
          <w:sz w:val="18"/>
          <w:szCs w:val="18"/>
        </w:rPr>
        <w:t>» и «</w:t>
      </w:r>
      <w:r w:rsidRPr="00BF135F">
        <w:rPr>
          <w:rStyle w:val="af"/>
          <w:rFonts w:ascii="Times New Roman" w:hAnsi="Times New Roman"/>
          <w:sz w:val="18"/>
          <w:szCs w:val="18"/>
        </w:rPr>
        <w:t>Публичной кадастровой картой</w:t>
      </w:r>
      <w:r w:rsidRPr="00BF135F">
        <w:rPr>
          <w:rFonts w:ascii="Times New Roman" w:hAnsi="Times New Roman"/>
          <w:sz w:val="18"/>
          <w:szCs w:val="18"/>
        </w:rPr>
        <w:t xml:space="preserve">». </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 </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Следует обратить внимание на вид разрешенного использования участка. Если «под строительство индивидуального жилого дома» - то владелец имеет полное право размещать на участке дом с фундаментом и всеми коммуникациями. Если участок предназначен «для ведения подсобного хозяйства» и при этом располагается на землях сельскохозяйственного назначения, то максимум, что вы сможете там построить, это теплицу или, например, курятник. </w:t>
      </w:r>
      <w:r w:rsidRPr="00BF135F">
        <w:rPr>
          <w:rFonts w:ascii="Times New Roman" w:hAnsi="Times New Roman"/>
          <w:sz w:val="18"/>
          <w:szCs w:val="18"/>
        </w:rPr>
        <w:lastRenderedPageBreak/>
        <w:t>А если на таком участке уже возведен жилой дом, то Вам просто предлагают купить самострой и все связанные с ним проблемы.</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Вхождение участка в границы зоны с особыми условиями использования территорий очень сильно ограничит вашу деятельность в его пределах. В зависимости от вида зоны Вам может быть запрещено, например, копать колодец, разводить огонь, а также строить что-либо вообще или строить так, как вам хочется. </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Кроме того, ограничить потенциального собственника в пользовании или распоряжении недвижимости могут такие обременения, как ипотека, аренда и арест. </w:t>
      </w:r>
    </w:p>
    <w:p w:rsidR="00BF135F" w:rsidRPr="00BF135F" w:rsidRDefault="00BF135F" w:rsidP="00BF135F">
      <w:pPr>
        <w:spacing w:after="0" w:line="240" w:lineRule="auto"/>
        <w:jc w:val="both"/>
        <w:rPr>
          <w:rFonts w:ascii="Times New Roman" w:hAnsi="Times New Roman"/>
          <w:sz w:val="18"/>
          <w:szCs w:val="18"/>
        </w:rPr>
      </w:pP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 xml:space="preserve">Один из наиболее популярных видов проблем – несоответствие фактического расположения объектов заявленным в документах. Например, некорректное расположение забора или расположение построек с нарушением строительных норм. Во избежание последующих проблем, эксперты рекомендуют осмотреть объект вместе с кадастровым инженером. Специалист проверит местоположение фактических границ участка на местности на предмет их соответствия документам и поможет на месте выявить существующие и следующими за ними потенциальные проблемы еще до совершения сделки. </w:t>
      </w:r>
    </w:p>
    <w:p w:rsidR="00BF135F" w:rsidRPr="00BF135F" w:rsidRDefault="00BF135F" w:rsidP="00BF135F">
      <w:pPr>
        <w:spacing w:after="0" w:line="240" w:lineRule="auto"/>
        <w:ind w:firstLine="567"/>
        <w:jc w:val="both"/>
        <w:rPr>
          <w:rFonts w:ascii="Times New Roman" w:hAnsi="Times New Roman"/>
          <w:b/>
          <w:bCs/>
          <w:sz w:val="18"/>
          <w:szCs w:val="18"/>
        </w:rPr>
      </w:pPr>
    </w:p>
    <w:p w:rsidR="00BF135F" w:rsidRPr="00BF135F" w:rsidRDefault="00BF135F" w:rsidP="00BF135F">
      <w:pPr>
        <w:spacing w:after="0" w:line="240" w:lineRule="auto"/>
        <w:ind w:firstLine="567"/>
        <w:jc w:val="center"/>
        <w:rPr>
          <w:rFonts w:ascii="Times New Roman" w:hAnsi="Times New Roman"/>
          <w:b/>
          <w:bCs/>
          <w:color w:val="003366"/>
          <w:sz w:val="18"/>
          <w:szCs w:val="18"/>
        </w:rPr>
      </w:pPr>
      <w:r w:rsidRPr="00BF135F">
        <w:rPr>
          <w:rFonts w:ascii="Times New Roman" w:hAnsi="Times New Roman"/>
          <w:b/>
          <w:bCs/>
          <w:color w:val="003366"/>
          <w:sz w:val="18"/>
          <w:szCs w:val="18"/>
        </w:rPr>
        <w:t>Заключаем сделку</w:t>
      </w:r>
    </w:p>
    <w:p w:rsidR="00BF135F" w:rsidRPr="00BF135F" w:rsidRDefault="00BF135F" w:rsidP="00BF135F">
      <w:pPr>
        <w:spacing w:after="0" w:line="240" w:lineRule="auto"/>
        <w:jc w:val="both"/>
        <w:rPr>
          <w:rFonts w:ascii="Times New Roman" w:hAnsi="Times New Roman"/>
          <w:sz w:val="18"/>
          <w:szCs w:val="18"/>
        </w:rPr>
      </w:pPr>
      <w:r w:rsidRPr="00BF135F">
        <w:rPr>
          <w:rFonts w:ascii="Times New Roman" w:hAnsi="Times New Roman"/>
          <w:sz w:val="18"/>
          <w:szCs w:val="18"/>
        </w:rPr>
        <w:t>Договор купли-продажи можно составить в простой письменной форме и оговорить в нем любые, важные для вас, моменты. Если собственность общая долевая, то сделка должна быть нотариально заверена. Далее обеим сторонам сделки необходимо представить подписанный договор и пакет сопутствующих документов в ближайший офис МФЦ. Не более чем через девять рабочих дней после рассмотрения заявления о государственной регистрации Вы станете законным владельцем приобретенной недвижимости.</w:t>
      </w:r>
    </w:p>
    <w:p w:rsidR="00BF135F" w:rsidRPr="00BF135F" w:rsidRDefault="00BF135F" w:rsidP="00BF135F">
      <w:pPr>
        <w:spacing w:after="0" w:line="240" w:lineRule="auto"/>
        <w:jc w:val="both"/>
        <w:rPr>
          <w:rFonts w:ascii="Times New Roman" w:hAnsi="Times New Roman"/>
          <w:b/>
          <w:i/>
          <w:color w:val="003366"/>
          <w:sz w:val="18"/>
          <w:szCs w:val="18"/>
        </w:rPr>
      </w:pPr>
    </w:p>
    <w:p w:rsidR="00BF135F" w:rsidRPr="00BF135F" w:rsidRDefault="00BF135F" w:rsidP="00BF135F">
      <w:pPr>
        <w:spacing w:after="0" w:line="240" w:lineRule="auto"/>
        <w:jc w:val="both"/>
        <w:rPr>
          <w:rFonts w:ascii="Times New Roman" w:hAnsi="Times New Roman"/>
          <w:b/>
          <w:i/>
          <w:color w:val="003366"/>
          <w:sz w:val="18"/>
          <w:szCs w:val="18"/>
        </w:rPr>
      </w:pPr>
      <w:r w:rsidRPr="00BF135F">
        <w:rPr>
          <w:rFonts w:ascii="Times New Roman" w:hAnsi="Times New Roman"/>
          <w:b/>
          <w:i/>
          <w:color w:val="003366"/>
          <w:sz w:val="18"/>
          <w:szCs w:val="18"/>
        </w:rPr>
        <w:t xml:space="preserve">Пресс-служба Кадастровой палаты </w:t>
      </w:r>
    </w:p>
    <w:p w:rsidR="00BF135F" w:rsidRPr="00BF135F" w:rsidRDefault="00BF135F" w:rsidP="00BF135F">
      <w:pPr>
        <w:spacing w:after="0" w:line="240" w:lineRule="auto"/>
        <w:jc w:val="both"/>
        <w:rPr>
          <w:rFonts w:ascii="Times New Roman" w:hAnsi="Times New Roman"/>
          <w:b/>
          <w:i/>
          <w:color w:val="003366"/>
          <w:sz w:val="18"/>
          <w:szCs w:val="18"/>
        </w:rPr>
      </w:pPr>
      <w:r w:rsidRPr="00BF135F">
        <w:rPr>
          <w:rFonts w:ascii="Times New Roman" w:hAnsi="Times New Roman"/>
          <w:b/>
          <w:i/>
          <w:color w:val="003366"/>
          <w:sz w:val="18"/>
          <w:szCs w:val="18"/>
        </w:rPr>
        <w:t>по Самарской области</w:t>
      </w:r>
    </w:p>
    <w:p w:rsidR="00A01B10" w:rsidRPr="00B8743A" w:rsidRDefault="00A01B10" w:rsidP="00BF135F">
      <w:pPr>
        <w:spacing w:after="0"/>
        <w:rPr>
          <w:rFonts w:ascii="Times New Roman" w:hAnsi="Times New Roman"/>
          <w:sz w:val="18"/>
          <w:szCs w:val="18"/>
        </w:rPr>
      </w:pPr>
    </w:p>
    <w:p w:rsidR="00A01B10" w:rsidRDefault="00A01B10" w:rsidP="00A01B10"/>
    <w:p w:rsidR="00A01B10" w:rsidRDefault="00BF135F" w:rsidP="00A01B10">
      <w:r>
        <w:rPr>
          <w:noProof/>
          <w:lang w:eastAsia="ru-RU"/>
        </w:rPr>
        <w:drawing>
          <wp:inline distT="0" distB="0" distL="0" distR="0">
            <wp:extent cx="4705350" cy="3544290"/>
            <wp:effectExtent l="19050" t="0" r="0" b="0"/>
            <wp:docPr id="13" name="Рисунок 5" descr="C:\Users\USER\Desktop\ГАЗЕТА\2019 год\для газет информация\№11(124)\дачный се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АЗЕТА\2019 год\для газет информация\№11(124)\дачный сезон.jpg"/>
                    <pic:cNvPicPr>
                      <a:picLocks noChangeAspect="1" noChangeArrowheads="1"/>
                    </pic:cNvPicPr>
                  </pic:nvPicPr>
                  <pic:blipFill>
                    <a:blip r:embed="rId29"/>
                    <a:srcRect/>
                    <a:stretch>
                      <a:fillRect/>
                    </a:stretch>
                  </pic:blipFill>
                  <pic:spPr bwMode="auto">
                    <a:xfrm>
                      <a:off x="0" y="0"/>
                      <a:ext cx="4705350" cy="3544290"/>
                    </a:xfrm>
                    <a:prstGeom prst="rect">
                      <a:avLst/>
                    </a:prstGeom>
                    <a:noFill/>
                    <a:ln w="9525">
                      <a:noFill/>
                      <a:miter lim="800000"/>
                      <a:headEnd/>
                      <a:tailEnd/>
                    </a:ln>
                  </pic:spPr>
                </pic:pic>
              </a:graphicData>
            </a:graphic>
          </wp:inline>
        </w:drawing>
      </w:r>
    </w:p>
    <w:p w:rsidR="00C80B60" w:rsidRDefault="00722466" w:rsidP="00C80B6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ИНФОРМАЦИЯ</w:t>
      </w:r>
    </w:p>
    <w:p w:rsidR="00722466" w:rsidRDefault="00722466" w:rsidP="00C80B60">
      <w:pPr>
        <w:widowControl w:val="0"/>
        <w:autoSpaceDE w:val="0"/>
        <w:autoSpaceDN w:val="0"/>
        <w:adjustRightInd w:val="0"/>
        <w:spacing w:after="0" w:line="240" w:lineRule="auto"/>
        <w:jc w:val="center"/>
        <w:rPr>
          <w:rFonts w:ascii="Times New Roman" w:hAnsi="Times New Roman"/>
          <w:sz w:val="20"/>
          <w:szCs w:val="20"/>
        </w:rPr>
      </w:pPr>
    </w:p>
    <w:p w:rsidR="00722466" w:rsidRPr="00722466" w:rsidRDefault="00722466" w:rsidP="00722466">
      <w:pPr>
        <w:spacing w:after="0" w:line="240" w:lineRule="auto"/>
        <w:ind w:firstLine="539"/>
        <w:jc w:val="center"/>
        <w:rPr>
          <w:rFonts w:ascii="Times New Roman" w:hAnsi="Times New Roman"/>
          <w:b/>
          <w:sz w:val="18"/>
          <w:szCs w:val="18"/>
        </w:rPr>
      </w:pPr>
      <w:r w:rsidRPr="00722466">
        <w:rPr>
          <w:rFonts w:ascii="Times New Roman" w:hAnsi="Times New Roman"/>
          <w:b/>
          <w:sz w:val="18"/>
          <w:szCs w:val="18"/>
        </w:rPr>
        <w:t>«Прокуратурой района выявлены нарушения законодательства в сфере землепользования».</w:t>
      </w:r>
    </w:p>
    <w:p w:rsidR="00722466" w:rsidRPr="00722466" w:rsidRDefault="00722466" w:rsidP="00722466">
      <w:pPr>
        <w:spacing w:after="0" w:line="240" w:lineRule="auto"/>
        <w:ind w:firstLine="709"/>
        <w:jc w:val="both"/>
        <w:rPr>
          <w:rFonts w:ascii="Times New Roman" w:hAnsi="Times New Roman"/>
          <w:sz w:val="18"/>
          <w:szCs w:val="18"/>
        </w:rPr>
      </w:pPr>
    </w:p>
    <w:p w:rsidR="00722466" w:rsidRPr="00722466" w:rsidRDefault="00722466" w:rsidP="00722466">
      <w:pPr>
        <w:spacing w:after="0" w:line="240" w:lineRule="auto"/>
        <w:ind w:firstLine="709"/>
        <w:jc w:val="both"/>
        <w:rPr>
          <w:rFonts w:ascii="Times New Roman" w:eastAsia="Times New Roman" w:hAnsi="Times New Roman"/>
          <w:sz w:val="18"/>
          <w:szCs w:val="18"/>
          <w:lang w:eastAsia="ru-RU"/>
        </w:rPr>
      </w:pPr>
      <w:r w:rsidRPr="00722466">
        <w:rPr>
          <w:rFonts w:ascii="Times New Roman" w:eastAsia="Times New Roman" w:hAnsi="Times New Roman"/>
          <w:sz w:val="18"/>
          <w:szCs w:val="18"/>
          <w:lang w:eastAsia="ru-RU"/>
        </w:rPr>
        <w:t>Прокуратурой Волжского района Самарской области проведена проверка  исполнения администрацией сельского поселения Сухая Вязовка муниципального района Волжский Самарской области земельного законодательства и законодательства о погребении.</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Установлено, что на территории с.п. Сухая Вязовка м.р. Волжский Самарской области расположены два кладбища в п. Березовый Гай.</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 xml:space="preserve">Вместе с тем, в нарушение федерального законодательства установлено, что администрацией сельского поселения Сухая Вязовка земельные участки для мест погребения не сформированы, в законном порядке не оформлены, </w:t>
      </w:r>
      <w:r w:rsidRPr="00722466">
        <w:rPr>
          <w:rFonts w:ascii="Times New Roman" w:hAnsi="Times New Roman"/>
          <w:sz w:val="18"/>
          <w:szCs w:val="18"/>
        </w:rPr>
        <w:lastRenderedPageBreak/>
        <w:t>Документы, подтверждающие отвод земельных участков для гражданских захоронений, отсутствуют. Земельные участки, используемые для размещения мест погребения, на кадастровый учет не поставлены.</w:t>
      </w:r>
    </w:p>
    <w:p w:rsidR="00722466" w:rsidRPr="00722466" w:rsidRDefault="00722466" w:rsidP="00722466">
      <w:pPr>
        <w:spacing w:after="0" w:line="240" w:lineRule="auto"/>
        <w:ind w:firstLine="709"/>
        <w:jc w:val="both"/>
        <w:rPr>
          <w:rFonts w:ascii="Times New Roman" w:eastAsia="Times New Roman" w:hAnsi="Times New Roman"/>
          <w:sz w:val="18"/>
          <w:szCs w:val="18"/>
          <w:lang w:eastAsia="ru-RU"/>
        </w:rPr>
      </w:pPr>
      <w:r w:rsidRPr="00722466">
        <w:rPr>
          <w:rFonts w:ascii="Times New Roman" w:hAnsi="Times New Roman"/>
          <w:sz w:val="18"/>
          <w:szCs w:val="18"/>
        </w:rPr>
        <w:t>В связи с изложенным, прокуратурой района в адрес главы с.п. Сухая Вязовка м.р. Волжский Самарской области внесено представление, которое в настоящее время находится в стадии рассмотрения.</w:t>
      </w:r>
      <w:r w:rsidRPr="00722466">
        <w:rPr>
          <w:rFonts w:ascii="Times New Roman" w:eastAsia="Times New Roman" w:hAnsi="Times New Roman"/>
          <w:sz w:val="18"/>
          <w:szCs w:val="18"/>
          <w:lang w:eastAsia="ru-RU"/>
        </w:rPr>
        <w:tab/>
      </w:r>
    </w:p>
    <w:p w:rsidR="00722466" w:rsidRPr="00722466" w:rsidRDefault="00722466" w:rsidP="00722466">
      <w:pPr>
        <w:spacing w:after="0" w:line="240" w:lineRule="auto"/>
        <w:ind w:firstLine="709"/>
        <w:jc w:val="both"/>
        <w:rPr>
          <w:rFonts w:ascii="Times New Roman" w:hAnsi="Times New Roman"/>
          <w:sz w:val="18"/>
          <w:szCs w:val="18"/>
        </w:rPr>
      </w:pPr>
    </w:p>
    <w:p w:rsidR="00722466" w:rsidRPr="00722466" w:rsidRDefault="00722466" w:rsidP="00722466">
      <w:pPr>
        <w:spacing w:after="0" w:line="240" w:lineRule="auto"/>
        <w:ind w:firstLine="709"/>
        <w:jc w:val="both"/>
        <w:rPr>
          <w:rFonts w:ascii="Times New Roman" w:hAnsi="Times New Roman"/>
          <w:sz w:val="18"/>
          <w:szCs w:val="18"/>
        </w:rPr>
      </w:pPr>
    </w:p>
    <w:p w:rsidR="00722466" w:rsidRDefault="00722466" w:rsidP="00722466">
      <w:pPr>
        <w:spacing w:before="100" w:beforeAutospacing="1" w:after="100" w:afterAutospacing="1" w:line="240" w:lineRule="auto"/>
        <w:jc w:val="both"/>
        <w:rPr>
          <w:rFonts w:ascii="Times New Roman" w:hAnsi="Times New Roman"/>
          <w:sz w:val="18"/>
          <w:szCs w:val="18"/>
        </w:rPr>
      </w:pPr>
      <w:r w:rsidRPr="00722466">
        <w:rPr>
          <w:rFonts w:ascii="Times New Roman" w:hAnsi="Times New Roman"/>
          <w:sz w:val="18"/>
          <w:szCs w:val="18"/>
        </w:rPr>
        <w:t xml:space="preserve">Старший помощник прокурора района                              </w:t>
      </w:r>
      <w:r>
        <w:rPr>
          <w:rFonts w:ascii="Times New Roman" w:hAnsi="Times New Roman"/>
          <w:sz w:val="18"/>
          <w:szCs w:val="18"/>
        </w:rPr>
        <w:t xml:space="preserve">                                                                              </w:t>
      </w:r>
      <w:r w:rsidRPr="00722466">
        <w:rPr>
          <w:rFonts w:ascii="Times New Roman" w:hAnsi="Times New Roman"/>
          <w:sz w:val="18"/>
          <w:szCs w:val="18"/>
        </w:rPr>
        <w:t>Л.А.Софронова</w:t>
      </w:r>
    </w:p>
    <w:p w:rsidR="00722466" w:rsidRDefault="00722466" w:rsidP="00722466">
      <w:pPr>
        <w:spacing w:before="100" w:beforeAutospacing="1" w:after="100" w:afterAutospacing="1" w:line="240" w:lineRule="auto"/>
        <w:jc w:val="both"/>
        <w:rPr>
          <w:rFonts w:ascii="Times New Roman" w:hAnsi="Times New Roman"/>
          <w:sz w:val="18"/>
          <w:szCs w:val="18"/>
        </w:rPr>
      </w:pPr>
    </w:p>
    <w:p w:rsidR="00722466" w:rsidRPr="00722466" w:rsidRDefault="00722466" w:rsidP="00722466">
      <w:pPr>
        <w:spacing w:after="0" w:line="240" w:lineRule="auto"/>
        <w:jc w:val="center"/>
        <w:rPr>
          <w:rFonts w:ascii="Times New Roman" w:eastAsia="Times New Roman" w:hAnsi="Times New Roman"/>
          <w:b/>
          <w:sz w:val="18"/>
          <w:szCs w:val="18"/>
          <w:lang w:eastAsia="ru-RU"/>
        </w:rPr>
      </w:pPr>
      <w:r w:rsidRPr="00722466">
        <w:rPr>
          <w:rFonts w:ascii="Times New Roman" w:eastAsia="Times New Roman" w:hAnsi="Times New Roman"/>
          <w:b/>
          <w:sz w:val="18"/>
          <w:szCs w:val="18"/>
          <w:lang w:eastAsia="ru-RU"/>
        </w:rPr>
        <w:t>«О принятых мерах по результатам проверки исполнения законодательства о безопасности дорожного движения»</w:t>
      </w:r>
    </w:p>
    <w:p w:rsidR="00722466" w:rsidRPr="00722466" w:rsidRDefault="00722466" w:rsidP="00722466">
      <w:pPr>
        <w:spacing w:after="0" w:line="240" w:lineRule="auto"/>
        <w:rPr>
          <w:rFonts w:ascii="Times New Roman" w:eastAsia="Times New Roman" w:hAnsi="Times New Roman"/>
          <w:sz w:val="18"/>
          <w:szCs w:val="18"/>
          <w:lang w:eastAsia="ru-RU"/>
        </w:rPr>
      </w:pPr>
    </w:p>
    <w:p w:rsidR="00722466" w:rsidRPr="00722466" w:rsidRDefault="00722466" w:rsidP="00722466">
      <w:pPr>
        <w:autoSpaceDE w:val="0"/>
        <w:autoSpaceDN w:val="0"/>
        <w:adjustRightInd w:val="0"/>
        <w:spacing w:after="0" w:line="240" w:lineRule="auto"/>
        <w:ind w:firstLine="709"/>
        <w:jc w:val="both"/>
        <w:rPr>
          <w:rFonts w:ascii="Times New Roman" w:eastAsia="Times New Roman" w:hAnsi="Times New Roman"/>
          <w:sz w:val="18"/>
          <w:szCs w:val="18"/>
          <w:lang w:eastAsia="ru-RU"/>
        </w:rPr>
      </w:pPr>
      <w:r w:rsidRPr="00722466">
        <w:rPr>
          <w:rFonts w:ascii="Times New Roman" w:eastAsia="Times New Roman" w:hAnsi="Times New Roman"/>
          <w:sz w:val="18"/>
          <w:szCs w:val="18"/>
          <w:lang w:eastAsia="ru-RU"/>
        </w:rPr>
        <w:t>Прокуратурой Волжского района Самарской области проведена проверка исполнения законодательства в сфере безопасности дорожного движения администрацией сельского поселения Лопатино муниципального района Волжский Самарской области.</w:t>
      </w:r>
    </w:p>
    <w:p w:rsidR="00722466" w:rsidRPr="00722466" w:rsidRDefault="00722466" w:rsidP="00722466">
      <w:pPr>
        <w:autoSpaceDE w:val="0"/>
        <w:autoSpaceDN w:val="0"/>
        <w:adjustRightInd w:val="0"/>
        <w:spacing w:after="0" w:line="240" w:lineRule="auto"/>
        <w:ind w:firstLine="709"/>
        <w:jc w:val="both"/>
        <w:rPr>
          <w:rFonts w:ascii="Times New Roman" w:eastAsia="Times New Roman" w:hAnsi="Times New Roman"/>
          <w:sz w:val="18"/>
          <w:szCs w:val="18"/>
          <w:lang w:eastAsia="ru-RU"/>
        </w:rPr>
      </w:pPr>
      <w:r w:rsidRPr="00722466">
        <w:rPr>
          <w:rFonts w:ascii="Times New Roman" w:eastAsia="Times New Roman" w:hAnsi="Times New Roman"/>
          <w:sz w:val="18"/>
          <w:szCs w:val="18"/>
          <w:lang w:eastAsia="ru-RU"/>
        </w:rPr>
        <w:t>Установлено, что на всем протяжении улицы Братьев Глубоковых в с. Лопатиноот дома № 1 до дома № 37 с. Лопатино имеются дефекты покрытия проезжей части в виде выбоин.</w:t>
      </w:r>
    </w:p>
    <w:p w:rsidR="00722466" w:rsidRPr="00722466" w:rsidRDefault="00722466" w:rsidP="00722466">
      <w:pPr>
        <w:spacing w:after="0" w:line="240" w:lineRule="auto"/>
        <w:ind w:firstLine="708"/>
        <w:jc w:val="both"/>
        <w:rPr>
          <w:rFonts w:ascii="Times New Roman" w:eastAsia="Times New Roman" w:hAnsi="Times New Roman"/>
          <w:sz w:val="18"/>
          <w:szCs w:val="18"/>
          <w:lang w:eastAsia="ru-RU"/>
        </w:rPr>
      </w:pPr>
      <w:r w:rsidRPr="00722466">
        <w:rPr>
          <w:rFonts w:ascii="Times New Roman" w:eastAsia="Times New Roman" w:hAnsi="Times New Roman"/>
          <w:sz w:val="18"/>
          <w:szCs w:val="18"/>
          <w:lang w:eastAsia="ru-RU"/>
        </w:rPr>
        <w:t>В связи с изложенным, прокуратурой района в адрес главы с.п. Лопатино</w:t>
      </w:r>
      <w:r>
        <w:rPr>
          <w:rFonts w:ascii="Times New Roman" w:eastAsia="Times New Roman" w:hAnsi="Times New Roman"/>
          <w:sz w:val="18"/>
          <w:szCs w:val="18"/>
          <w:lang w:eastAsia="ru-RU"/>
        </w:rPr>
        <w:t xml:space="preserve"> </w:t>
      </w:r>
      <w:r w:rsidRPr="00722466">
        <w:rPr>
          <w:rFonts w:ascii="Times New Roman" w:eastAsia="Times New Roman" w:hAnsi="Times New Roman"/>
          <w:sz w:val="18"/>
          <w:szCs w:val="18"/>
          <w:lang w:eastAsia="ru-RU"/>
        </w:rPr>
        <w:t xml:space="preserve">м.р. Волжский внесено представление, которое в настоящее время находится в стадии рассмотрения. </w:t>
      </w:r>
    </w:p>
    <w:p w:rsidR="00722466" w:rsidRPr="00722466" w:rsidRDefault="00722466" w:rsidP="00722466">
      <w:pPr>
        <w:spacing w:after="0" w:line="240" w:lineRule="auto"/>
        <w:ind w:firstLine="709"/>
        <w:jc w:val="both"/>
        <w:rPr>
          <w:rFonts w:ascii="Times New Roman" w:hAnsi="Times New Roman"/>
          <w:sz w:val="18"/>
          <w:szCs w:val="18"/>
        </w:rPr>
      </w:pPr>
    </w:p>
    <w:p w:rsidR="00722466" w:rsidRDefault="00722466" w:rsidP="00722466">
      <w:pPr>
        <w:spacing w:before="100" w:beforeAutospacing="1" w:after="100" w:afterAutospacing="1" w:line="240" w:lineRule="auto"/>
        <w:jc w:val="both"/>
        <w:rPr>
          <w:rFonts w:ascii="Times New Roman" w:hAnsi="Times New Roman"/>
          <w:sz w:val="18"/>
          <w:szCs w:val="18"/>
        </w:rPr>
      </w:pPr>
      <w:r w:rsidRPr="00722466">
        <w:rPr>
          <w:rFonts w:ascii="Times New Roman" w:hAnsi="Times New Roman"/>
          <w:sz w:val="18"/>
          <w:szCs w:val="18"/>
        </w:rPr>
        <w:t xml:space="preserve">Старший помощник прокурора района                              </w:t>
      </w:r>
      <w:r>
        <w:rPr>
          <w:rFonts w:ascii="Times New Roman" w:hAnsi="Times New Roman"/>
          <w:sz w:val="18"/>
          <w:szCs w:val="18"/>
        </w:rPr>
        <w:t xml:space="preserve">                                                                              </w:t>
      </w:r>
      <w:r w:rsidRPr="00722466">
        <w:rPr>
          <w:rFonts w:ascii="Times New Roman" w:hAnsi="Times New Roman"/>
          <w:sz w:val="18"/>
          <w:szCs w:val="18"/>
        </w:rPr>
        <w:t>Л.А.Софронова</w:t>
      </w:r>
    </w:p>
    <w:p w:rsidR="00722466" w:rsidRDefault="00722466" w:rsidP="00722466">
      <w:pPr>
        <w:spacing w:before="100" w:beforeAutospacing="1" w:after="100" w:afterAutospacing="1" w:line="240" w:lineRule="auto"/>
        <w:jc w:val="both"/>
        <w:rPr>
          <w:rFonts w:ascii="Times New Roman" w:hAnsi="Times New Roman"/>
          <w:sz w:val="18"/>
          <w:szCs w:val="18"/>
        </w:rPr>
      </w:pPr>
      <w:r>
        <w:rPr>
          <w:rFonts w:ascii="Times New Roman" w:hAnsi="Times New Roman"/>
          <w:sz w:val="18"/>
          <w:szCs w:val="18"/>
        </w:rPr>
        <w:br/>
      </w:r>
    </w:p>
    <w:p w:rsidR="00722466" w:rsidRPr="00722466" w:rsidRDefault="00722466" w:rsidP="00722466">
      <w:pPr>
        <w:spacing w:after="0" w:line="240" w:lineRule="auto"/>
        <w:jc w:val="center"/>
        <w:rPr>
          <w:rFonts w:ascii="Times New Roman" w:hAnsi="Times New Roman"/>
          <w:b/>
          <w:sz w:val="18"/>
          <w:szCs w:val="18"/>
        </w:rPr>
      </w:pPr>
      <w:r w:rsidRPr="00722466">
        <w:rPr>
          <w:rFonts w:ascii="Times New Roman" w:hAnsi="Times New Roman"/>
          <w:b/>
          <w:sz w:val="18"/>
          <w:szCs w:val="18"/>
        </w:rPr>
        <w:t>«Прокуратура Волжского района вновь выявила нарушения требований законодательства о порядке рассмотрения  обращений граждан»</w:t>
      </w:r>
    </w:p>
    <w:p w:rsidR="00722466" w:rsidRPr="00722466" w:rsidRDefault="00722466" w:rsidP="00722466">
      <w:pPr>
        <w:spacing w:after="0" w:line="240" w:lineRule="auto"/>
        <w:jc w:val="center"/>
        <w:rPr>
          <w:rFonts w:ascii="Times New Roman" w:hAnsi="Times New Roman"/>
          <w:sz w:val="18"/>
          <w:szCs w:val="18"/>
        </w:rPr>
      </w:pP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Прокуратурой района в рамках надзорной деятельности проведена проверка исполнения законодательства о порядке рассмотрения обращений граждан в деятельности администрации городского поселения Смышляевка</w:t>
      </w:r>
      <w:r>
        <w:rPr>
          <w:rFonts w:ascii="Times New Roman" w:hAnsi="Times New Roman"/>
          <w:sz w:val="18"/>
          <w:szCs w:val="18"/>
        </w:rPr>
        <w:t xml:space="preserve"> </w:t>
      </w:r>
      <w:r w:rsidRPr="00722466">
        <w:rPr>
          <w:rFonts w:ascii="Times New Roman" w:hAnsi="Times New Roman"/>
          <w:sz w:val="18"/>
          <w:szCs w:val="18"/>
        </w:rPr>
        <w:t xml:space="preserve">муниципального района Волжский Самарской области. </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 xml:space="preserve">По результатам проведенной проверки выявлен ряд нарушений требований федерального законодательства о порядке рассмотрения обращений граждан, выразившихся в нарушении сроков рассмотрения обращений. </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Учитывая изложенное, прокуратурой района в отношении должностных лиц администрации городского поселения Смышляевка возбуждено 4 дела об административных правонарушениях, предусмотренных ст. 5.59 КоАП РФ.</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Кроме того, прокуратурой района  главе городского поселения Смышляевка внесено представление об устранении нарушений федерального законодательства о порядке рассмотрения обращении граждан.</w:t>
      </w:r>
    </w:p>
    <w:p w:rsidR="00722466" w:rsidRPr="00722466" w:rsidRDefault="00722466" w:rsidP="00722466">
      <w:pPr>
        <w:spacing w:after="0" w:line="240" w:lineRule="auto"/>
        <w:ind w:firstLine="709"/>
        <w:jc w:val="both"/>
        <w:rPr>
          <w:rFonts w:ascii="Times New Roman" w:hAnsi="Times New Roman"/>
          <w:sz w:val="18"/>
          <w:szCs w:val="18"/>
        </w:rPr>
      </w:pPr>
      <w:r w:rsidRPr="00722466">
        <w:rPr>
          <w:rFonts w:ascii="Times New Roman" w:hAnsi="Times New Roman"/>
          <w:sz w:val="18"/>
          <w:szCs w:val="18"/>
        </w:rPr>
        <w:t>Все акты прокурорского реагирования находятся на рассмотрении и на контроле прокуратуры района.</w:t>
      </w:r>
    </w:p>
    <w:p w:rsidR="00722466" w:rsidRPr="00722466" w:rsidRDefault="00722466" w:rsidP="00722466">
      <w:pPr>
        <w:spacing w:after="0" w:line="240" w:lineRule="auto"/>
        <w:ind w:firstLine="709"/>
        <w:jc w:val="both"/>
        <w:rPr>
          <w:rFonts w:ascii="Times New Roman" w:hAnsi="Times New Roman"/>
          <w:sz w:val="18"/>
          <w:szCs w:val="18"/>
        </w:rPr>
      </w:pPr>
    </w:p>
    <w:p w:rsidR="00722466" w:rsidRPr="00722466" w:rsidRDefault="00722466" w:rsidP="00722466">
      <w:pPr>
        <w:spacing w:before="100" w:beforeAutospacing="1" w:after="100" w:afterAutospacing="1" w:line="240" w:lineRule="auto"/>
        <w:jc w:val="both"/>
        <w:rPr>
          <w:rFonts w:ascii="Times New Roman" w:hAnsi="Times New Roman"/>
          <w:sz w:val="18"/>
          <w:szCs w:val="18"/>
        </w:rPr>
      </w:pPr>
      <w:r w:rsidRPr="00722466">
        <w:rPr>
          <w:rFonts w:ascii="Times New Roman" w:hAnsi="Times New Roman"/>
          <w:sz w:val="18"/>
          <w:szCs w:val="18"/>
        </w:rPr>
        <w:t xml:space="preserve">Старший помощник прокурора района                              </w:t>
      </w:r>
      <w:r>
        <w:rPr>
          <w:rFonts w:ascii="Times New Roman" w:hAnsi="Times New Roman"/>
          <w:sz w:val="18"/>
          <w:szCs w:val="18"/>
        </w:rPr>
        <w:t xml:space="preserve">                                                                                    </w:t>
      </w:r>
      <w:r w:rsidRPr="00722466">
        <w:rPr>
          <w:rFonts w:ascii="Times New Roman" w:hAnsi="Times New Roman"/>
          <w:sz w:val="18"/>
          <w:szCs w:val="18"/>
        </w:rPr>
        <w:t>Л.А.Софронова</w:t>
      </w:r>
    </w:p>
    <w:p w:rsidR="00722466" w:rsidRPr="00722466" w:rsidRDefault="00722466" w:rsidP="00722466">
      <w:pPr>
        <w:spacing w:before="100" w:beforeAutospacing="1" w:after="100" w:afterAutospacing="1" w:line="240" w:lineRule="auto"/>
        <w:jc w:val="both"/>
        <w:rPr>
          <w:rFonts w:ascii="Times New Roman" w:eastAsia="Times New Roman" w:hAnsi="Times New Roman"/>
          <w:sz w:val="18"/>
          <w:szCs w:val="18"/>
          <w:lang w:eastAsia="ru-RU"/>
        </w:rPr>
      </w:pPr>
    </w:p>
    <w:p w:rsidR="00722466" w:rsidRPr="00A63892" w:rsidRDefault="00722466" w:rsidP="00C80B60">
      <w:pPr>
        <w:widowControl w:val="0"/>
        <w:autoSpaceDE w:val="0"/>
        <w:autoSpaceDN w:val="0"/>
        <w:adjustRightInd w:val="0"/>
        <w:spacing w:after="0" w:line="240" w:lineRule="auto"/>
        <w:jc w:val="center"/>
        <w:rPr>
          <w:rFonts w:ascii="Times New Roman" w:hAnsi="Times New Roman"/>
          <w:sz w:val="20"/>
          <w:szCs w:val="20"/>
        </w:rPr>
      </w:pPr>
    </w:p>
    <w:tbl>
      <w:tblPr>
        <w:tblpPr w:leftFromText="180" w:rightFromText="180" w:vertAnchor="text" w:horzAnchor="page" w:tblpX="793"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170"/>
        <w:gridCol w:w="3411"/>
        <w:gridCol w:w="3875"/>
      </w:tblGrid>
      <w:tr w:rsidR="001D3220" w:rsidRPr="00722466" w:rsidTr="001D3220">
        <w:trPr>
          <w:trHeight w:val="1972"/>
        </w:trPr>
        <w:tc>
          <w:tcPr>
            <w:tcW w:w="3170" w:type="dxa"/>
            <w:shd w:val="clear" w:color="auto" w:fill="D6E3BC" w:themeFill="accent3" w:themeFillTint="66"/>
          </w:tcPr>
          <w:p w:rsidR="001D3220" w:rsidRPr="001D3220" w:rsidRDefault="001D3220" w:rsidP="009161EE">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1D3220" w:rsidRPr="001D3220" w:rsidRDefault="001D3220" w:rsidP="009161EE">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1D3220" w:rsidRPr="001D3220" w:rsidRDefault="001D3220" w:rsidP="009161EE">
            <w:pPr>
              <w:spacing w:after="0" w:line="240" w:lineRule="auto"/>
              <w:rPr>
                <w:rFonts w:ascii="Times New Roman" w:hAnsi="Times New Roman"/>
                <w:b/>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Арефьева С.А.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sidRPr="001D3220">
              <w:rPr>
                <w:rFonts w:ascii="Times New Roman" w:hAnsi="Times New Roman"/>
                <w:sz w:val="16"/>
                <w:szCs w:val="16"/>
              </w:rPr>
              <w:t xml:space="preserve">  - Тореева О.В.</w:t>
            </w:r>
          </w:p>
          <w:p w:rsidR="001D3220" w:rsidRPr="001D3220" w:rsidRDefault="001D3220" w:rsidP="009161EE">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1D3220" w:rsidRPr="001D3220" w:rsidRDefault="001D3220" w:rsidP="009161EE">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1D3220" w:rsidRPr="001D3220" w:rsidRDefault="00CB34C6" w:rsidP="009161EE">
            <w:pPr>
              <w:spacing w:after="0" w:line="240" w:lineRule="auto"/>
              <w:rPr>
                <w:rFonts w:ascii="Times New Roman" w:hAnsi="Times New Roman"/>
                <w:sz w:val="16"/>
                <w:szCs w:val="16"/>
              </w:rPr>
            </w:pPr>
            <w:r>
              <w:rPr>
                <w:rFonts w:ascii="Times New Roman" w:hAnsi="Times New Roman"/>
                <w:sz w:val="16"/>
                <w:szCs w:val="16"/>
              </w:rPr>
              <w:t>п.г.т.</w:t>
            </w:r>
            <w:r w:rsidR="001D3220" w:rsidRPr="001D3220">
              <w:rPr>
                <w:rFonts w:ascii="Times New Roman" w:hAnsi="Times New Roman"/>
                <w:sz w:val="16"/>
                <w:szCs w:val="16"/>
              </w:rPr>
              <w:t xml:space="preserve"> Петра</w:t>
            </w:r>
            <w:r>
              <w:rPr>
                <w:rFonts w:ascii="Times New Roman" w:hAnsi="Times New Roman"/>
                <w:sz w:val="16"/>
                <w:szCs w:val="16"/>
              </w:rPr>
              <w:t xml:space="preserve"> </w:t>
            </w:r>
            <w:r w:rsidR="001D3220" w:rsidRPr="001D3220">
              <w:rPr>
                <w:rFonts w:ascii="Times New Roman" w:hAnsi="Times New Roman"/>
                <w:sz w:val="16"/>
                <w:szCs w:val="16"/>
              </w:rPr>
              <w:t>Дубрава, ул. Климова, дом 7,</w:t>
            </w:r>
          </w:p>
          <w:p w:rsidR="001D3220" w:rsidRPr="00961BDE"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Тел</w:t>
            </w:r>
            <w:r w:rsidRPr="00961BDE">
              <w:rPr>
                <w:rFonts w:ascii="Times New Roman" w:hAnsi="Times New Roman"/>
                <w:sz w:val="16"/>
                <w:szCs w:val="16"/>
              </w:rPr>
              <w:t xml:space="preserve">. 226-25-12, 226-16-15, </w:t>
            </w:r>
          </w:p>
          <w:p w:rsidR="001D3220" w:rsidRPr="00961BDE" w:rsidRDefault="001D3220" w:rsidP="009161EE">
            <w:pPr>
              <w:spacing w:after="0" w:line="240" w:lineRule="auto"/>
              <w:rPr>
                <w:rFonts w:ascii="Times New Roman" w:hAnsi="Times New Roman"/>
                <w:sz w:val="16"/>
                <w:szCs w:val="16"/>
              </w:rPr>
            </w:pPr>
            <w:r w:rsidRPr="001D3220">
              <w:rPr>
                <w:rFonts w:ascii="Times New Roman" w:hAnsi="Times New Roman"/>
                <w:sz w:val="16"/>
                <w:szCs w:val="16"/>
                <w:lang w:val="en-US"/>
              </w:rPr>
              <w:t>e</w:t>
            </w:r>
            <w:r w:rsidRPr="00961BDE">
              <w:rPr>
                <w:rFonts w:ascii="Times New Roman" w:hAnsi="Times New Roman"/>
                <w:sz w:val="16"/>
                <w:szCs w:val="16"/>
              </w:rPr>
              <w:t>-</w:t>
            </w:r>
            <w:r w:rsidRPr="001D3220">
              <w:rPr>
                <w:rFonts w:ascii="Times New Roman" w:hAnsi="Times New Roman"/>
                <w:sz w:val="16"/>
                <w:szCs w:val="16"/>
                <w:lang w:val="en-US"/>
              </w:rPr>
              <w:t>mail</w:t>
            </w:r>
            <w:r w:rsidRPr="00961BDE">
              <w:rPr>
                <w:rFonts w:ascii="Times New Roman" w:hAnsi="Times New Roman"/>
                <w:sz w:val="16"/>
                <w:szCs w:val="16"/>
              </w:rPr>
              <w:t xml:space="preserve">: </w:t>
            </w:r>
            <w:r w:rsidRPr="001D3220">
              <w:rPr>
                <w:rFonts w:ascii="Times New Roman" w:hAnsi="Times New Roman"/>
                <w:sz w:val="16"/>
                <w:szCs w:val="16"/>
                <w:lang w:val="en-US"/>
              </w:rPr>
              <w:t>glavap</w:t>
            </w:r>
            <w:r w:rsidRPr="00961BDE">
              <w:rPr>
                <w:rFonts w:ascii="Times New Roman" w:hAnsi="Times New Roman"/>
                <w:sz w:val="16"/>
                <w:szCs w:val="16"/>
              </w:rPr>
              <w:t>-</w:t>
            </w:r>
            <w:r w:rsidRPr="001D3220">
              <w:rPr>
                <w:rFonts w:ascii="Times New Roman" w:hAnsi="Times New Roman"/>
                <w:sz w:val="16"/>
                <w:szCs w:val="16"/>
                <w:lang w:val="en-US"/>
              </w:rPr>
              <w:t>d</w:t>
            </w:r>
            <w:r w:rsidRPr="00961BDE">
              <w:rPr>
                <w:rFonts w:ascii="Times New Roman" w:hAnsi="Times New Roman"/>
                <w:sz w:val="16"/>
                <w:szCs w:val="16"/>
              </w:rPr>
              <w:t>@</w:t>
            </w:r>
            <w:r w:rsidRPr="001D3220">
              <w:rPr>
                <w:rFonts w:ascii="Times New Roman" w:hAnsi="Times New Roman"/>
                <w:sz w:val="16"/>
                <w:szCs w:val="16"/>
                <w:lang w:val="en-US"/>
              </w:rPr>
              <w:t>mail</w:t>
            </w:r>
            <w:r w:rsidRPr="00961BDE">
              <w:rPr>
                <w:rFonts w:ascii="Times New Roman" w:hAnsi="Times New Roman"/>
                <w:sz w:val="16"/>
                <w:szCs w:val="16"/>
              </w:rPr>
              <w:t>.</w:t>
            </w:r>
            <w:r w:rsidRPr="001D3220">
              <w:rPr>
                <w:rFonts w:ascii="Times New Roman" w:hAnsi="Times New Roman"/>
                <w:sz w:val="16"/>
                <w:szCs w:val="16"/>
                <w:lang w:val="en-US"/>
              </w:rPr>
              <w:t>ru</w:t>
            </w:r>
          </w:p>
        </w:tc>
      </w:tr>
    </w:tbl>
    <w:p w:rsidR="00C86A5F" w:rsidRPr="00961BDE" w:rsidRDefault="00C86A5F" w:rsidP="00EB5D68">
      <w:pPr>
        <w:widowControl w:val="0"/>
        <w:autoSpaceDE w:val="0"/>
        <w:autoSpaceDN w:val="0"/>
        <w:adjustRightInd w:val="0"/>
        <w:spacing w:after="0" w:line="240" w:lineRule="auto"/>
        <w:rPr>
          <w:rFonts w:ascii="Times New Roman" w:hAnsi="Times New Roman"/>
          <w:sz w:val="16"/>
          <w:szCs w:val="16"/>
        </w:rPr>
      </w:pPr>
    </w:p>
    <w:sectPr w:rsidR="00C86A5F" w:rsidRPr="00961BDE" w:rsidSect="00F71174">
      <w:headerReference w:type="default" r:id="rId30"/>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663" w:rsidRDefault="00655663" w:rsidP="00063BDE">
      <w:pPr>
        <w:spacing w:after="0" w:line="240" w:lineRule="auto"/>
      </w:pPr>
      <w:r>
        <w:separator/>
      </w:r>
    </w:p>
  </w:endnote>
  <w:endnote w:type="continuationSeparator" w:id="1">
    <w:p w:rsidR="00655663" w:rsidRDefault="00655663" w:rsidP="0006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font415">
    <w:altName w:val="Times New Roman"/>
    <w:charset w:val="CC"/>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panose1 w:val="020B0903020102020204"/>
    <w:charset w:val="CC"/>
    <w:family w:val="swiss"/>
    <w:pitch w:val="variable"/>
    <w:sig w:usb0="00000287" w:usb1="00000000" w:usb2="00000000" w:usb3="00000000" w:csb0="0000009F" w:csb1="00000000"/>
  </w:font>
  <w:font w:name="Microsoft YaHei">
    <w:altName w:val="Arial Unicode MS"/>
    <w:panose1 w:val="020B0503020204020204"/>
    <w:charset w:val="86"/>
    <w:family w:val="swiss"/>
    <w:pitch w:val="variable"/>
    <w:sig w:usb0="80000287" w:usb1="280F3C52" w:usb2="00000016" w:usb3="00000000" w:csb0="0004001F"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663" w:rsidRDefault="00655663" w:rsidP="00063BDE">
      <w:pPr>
        <w:spacing w:after="0" w:line="240" w:lineRule="auto"/>
      </w:pPr>
      <w:r>
        <w:separator/>
      </w:r>
    </w:p>
  </w:footnote>
  <w:footnote w:type="continuationSeparator" w:id="1">
    <w:p w:rsidR="00655663" w:rsidRDefault="00655663" w:rsidP="00063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DE" w:rsidRPr="00E64D57" w:rsidRDefault="00961BDE" w:rsidP="001C30AD">
    <w:pPr>
      <w:pStyle w:val="a5"/>
      <w:rPr>
        <w:rFonts w:ascii="Times New Roman" w:hAnsi="Times New Roman"/>
        <w:b/>
        <w:color w:val="003300"/>
        <w:sz w:val="16"/>
        <w:szCs w:val="16"/>
      </w:rPr>
    </w:pPr>
    <w:r w:rsidRPr="001C30AD">
      <w:rPr>
        <w:rFonts w:ascii="Times New Roman" w:hAnsi="Times New Roman"/>
        <w:b/>
        <w:color w:val="003300"/>
        <w:sz w:val="16"/>
        <w:szCs w:val="16"/>
      </w:rPr>
      <w:fldChar w:fldCharType="begin"/>
    </w:r>
    <w:r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664697">
      <w:rPr>
        <w:rFonts w:ascii="Times New Roman" w:hAnsi="Times New Roman"/>
        <w:b/>
        <w:noProof/>
        <w:color w:val="003300"/>
        <w:sz w:val="16"/>
        <w:szCs w:val="16"/>
      </w:rPr>
      <w:t>67</w:t>
    </w:r>
    <w:r w:rsidRPr="001C30AD">
      <w:rPr>
        <w:rFonts w:ascii="Times New Roman" w:hAnsi="Times New Roman"/>
        <w:b/>
        <w:color w:val="003300"/>
        <w:sz w:val="16"/>
        <w:szCs w:val="16"/>
      </w:rPr>
      <w:fldChar w:fldCharType="end"/>
    </w:r>
    <w:r>
      <w:rPr>
        <w:rFonts w:ascii="Times New Roman" w:hAnsi="Times New Roman"/>
        <w:b/>
        <w:color w:val="003300"/>
        <w:sz w:val="16"/>
        <w:szCs w:val="16"/>
      </w:rPr>
      <w:t xml:space="preserve">       Голос Дубравы                                                                                                                                                                                                 </w:t>
    </w:r>
    <w:r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EB19D3"/>
    <w:multiLevelType w:val="hybridMultilevel"/>
    <w:tmpl w:val="87566184"/>
    <w:lvl w:ilvl="0" w:tplc="88E8978E">
      <w:start w:val="1"/>
      <w:numFmt w:val="decimal"/>
      <w:lvlText w:val="%1)"/>
      <w:lvlJc w:val="left"/>
      <w:pPr>
        <w:ind w:left="585" w:hanging="360"/>
      </w:pPr>
      <w:rPr>
        <w:rFonts w:ascii="Times New Roman" w:eastAsiaTheme="minorHAnsi" w:hAnsi="Times New Roman" w:cstheme="minorBid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B719F9"/>
    <w:multiLevelType w:val="hybridMultilevel"/>
    <w:tmpl w:val="1AEE8C44"/>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053033F2"/>
    <w:multiLevelType w:val="hybridMultilevel"/>
    <w:tmpl w:val="2A904E8A"/>
    <w:lvl w:ilvl="0" w:tplc="6D4A082C">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4674BA"/>
    <w:multiLevelType w:val="hybridMultilevel"/>
    <w:tmpl w:val="CDBAEC6A"/>
    <w:lvl w:ilvl="0" w:tplc="04190001">
      <w:start w:val="1"/>
      <w:numFmt w:val="bullet"/>
      <w:lvlText w:val=""/>
      <w:lvlJc w:val="left"/>
      <w:pPr>
        <w:tabs>
          <w:tab w:val="num" w:pos="1068"/>
        </w:tabs>
        <w:ind w:left="1068" w:hanging="360"/>
      </w:pPr>
      <w:rPr>
        <w:rFonts w:ascii="Symbol" w:hAnsi="Symbol" w:hint="default"/>
      </w:rPr>
    </w:lvl>
    <w:lvl w:ilvl="1" w:tplc="62AA6BD6">
      <w:start w:val="1"/>
      <w:numFmt w:val="decimal"/>
      <w:lvlText w:val="%2."/>
      <w:lvlJc w:val="left"/>
      <w:pPr>
        <w:tabs>
          <w:tab w:val="num" w:pos="1788"/>
        </w:tabs>
        <w:ind w:left="1788" w:hanging="360"/>
      </w:pPr>
      <w:rPr>
        <w:rFonts w:ascii="Times New Roman" w:eastAsia="Times New Roman" w:hAnsi="Times New Roman" w:cs="Times New Roman" w:hint="default"/>
      </w:rPr>
    </w:lvl>
    <w:lvl w:ilvl="2" w:tplc="04190001">
      <w:start w:val="1"/>
      <w:numFmt w:val="bullet"/>
      <w:lvlText w:val=""/>
      <w:lvlJc w:val="left"/>
      <w:pPr>
        <w:tabs>
          <w:tab w:val="num" w:pos="2508"/>
        </w:tabs>
        <w:ind w:left="2508" w:hanging="360"/>
      </w:pPr>
      <w:rPr>
        <w:rFonts w:ascii="Symbol" w:hAnsi="Symbol"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07DF224A"/>
    <w:multiLevelType w:val="hybridMultilevel"/>
    <w:tmpl w:val="93468F4E"/>
    <w:lvl w:ilvl="0" w:tplc="32869158">
      <w:start w:val="1"/>
      <w:numFmt w:val="decimal"/>
      <w:lvlText w:val="%1)"/>
      <w:lvlJc w:val="left"/>
      <w:pPr>
        <w:ind w:left="1069"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8654263"/>
    <w:multiLevelType w:val="hybridMultilevel"/>
    <w:tmpl w:val="822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3B3CA5"/>
    <w:multiLevelType w:val="hybridMultilevel"/>
    <w:tmpl w:val="1C72A224"/>
    <w:lvl w:ilvl="0" w:tplc="E9E0F0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E447878"/>
    <w:multiLevelType w:val="hybridMultilevel"/>
    <w:tmpl w:val="5A56E714"/>
    <w:lvl w:ilvl="0" w:tplc="B07CF778">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1A7EE5"/>
    <w:multiLevelType w:val="hybridMultilevel"/>
    <w:tmpl w:val="97369764"/>
    <w:lvl w:ilvl="0" w:tplc="3FFAD50C">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0AF4F68"/>
    <w:multiLevelType w:val="hybridMultilevel"/>
    <w:tmpl w:val="E1087B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2882801"/>
    <w:multiLevelType w:val="hybridMultilevel"/>
    <w:tmpl w:val="38BC1292"/>
    <w:lvl w:ilvl="0" w:tplc="9836E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6F97342"/>
    <w:multiLevelType w:val="hybridMultilevel"/>
    <w:tmpl w:val="18EEAA8C"/>
    <w:lvl w:ilvl="0" w:tplc="D1E6EF6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FB5751"/>
    <w:multiLevelType w:val="hybridMultilevel"/>
    <w:tmpl w:val="6ABE9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17">
    <w:nsid w:val="1FE96889"/>
    <w:multiLevelType w:val="hybridMultilevel"/>
    <w:tmpl w:val="EE92FB6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8">
    <w:nsid w:val="218A5ABA"/>
    <w:multiLevelType w:val="hybridMultilevel"/>
    <w:tmpl w:val="019CF776"/>
    <w:lvl w:ilvl="0" w:tplc="0409000F">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33146E0"/>
    <w:multiLevelType w:val="hybridMultilevel"/>
    <w:tmpl w:val="53D481B0"/>
    <w:lvl w:ilvl="0" w:tplc="C5C6DE80">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41A2A9F"/>
    <w:multiLevelType w:val="hybridMultilevel"/>
    <w:tmpl w:val="E420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0F5C59"/>
    <w:multiLevelType w:val="hybridMultilevel"/>
    <w:tmpl w:val="0BA2945E"/>
    <w:lvl w:ilvl="0" w:tplc="6D4A082C">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872EE2"/>
    <w:multiLevelType w:val="hybridMultilevel"/>
    <w:tmpl w:val="ADE0081E"/>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33E35048"/>
    <w:multiLevelType w:val="hybridMultilevel"/>
    <w:tmpl w:val="1460F530"/>
    <w:lvl w:ilvl="0" w:tplc="3F646C10">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100683"/>
    <w:multiLevelType w:val="hybridMultilevel"/>
    <w:tmpl w:val="FA74ED18"/>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25">
    <w:nsid w:val="3D495AA8"/>
    <w:multiLevelType w:val="hybridMultilevel"/>
    <w:tmpl w:val="41B638FC"/>
    <w:lvl w:ilvl="0" w:tplc="E3E684C8">
      <w:numFmt w:val="bullet"/>
      <w:lvlText w:val="-"/>
      <w:lvlJc w:val="left"/>
      <w:pPr>
        <w:tabs>
          <w:tab w:val="num" w:pos="1609"/>
        </w:tabs>
        <w:ind w:left="160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F7C3FC9"/>
    <w:multiLevelType w:val="hybridMultilevel"/>
    <w:tmpl w:val="3A287E18"/>
    <w:lvl w:ilvl="0" w:tplc="52249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34D1D6F"/>
    <w:multiLevelType w:val="hybridMultilevel"/>
    <w:tmpl w:val="4A9A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7B71A9"/>
    <w:multiLevelType w:val="hybridMultilevel"/>
    <w:tmpl w:val="FB627434"/>
    <w:lvl w:ilvl="0" w:tplc="28BC002C">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EFF4F11"/>
    <w:multiLevelType w:val="hybridMultilevel"/>
    <w:tmpl w:val="5510B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064115"/>
    <w:multiLevelType w:val="hybridMultilevel"/>
    <w:tmpl w:val="1A4E9406"/>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7AD4D7A"/>
    <w:multiLevelType w:val="hybridMultilevel"/>
    <w:tmpl w:val="E7FE80BC"/>
    <w:lvl w:ilvl="0" w:tplc="DA602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BBC0651"/>
    <w:multiLevelType w:val="hybridMultilevel"/>
    <w:tmpl w:val="4184AF24"/>
    <w:lvl w:ilvl="0" w:tplc="6D4A082C">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30A368A"/>
    <w:multiLevelType w:val="hybridMultilevel"/>
    <w:tmpl w:val="FEEA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450BC3"/>
    <w:multiLevelType w:val="hybridMultilevel"/>
    <w:tmpl w:val="D414ADB6"/>
    <w:lvl w:ilvl="0" w:tplc="84F8AF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68E55BA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A614D"/>
    <w:multiLevelType w:val="hybridMultilevel"/>
    <w:tmpl w:val="9E66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B01C22"/>
    <w:multiLevelType w:val="hybridMultilevel"/>
    <w:tmpl w:val="05226B92"/>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9">
    <w:nsid w:val="7286560D"/>
    <w:multiLevelType w:val="hybridMultilevel"/>
    <w:tmpl w:val="08BEA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3CA654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0708CF"/>
    <w:multiLevelType w:val="hybridMultilevel"/>
    <w:tmpl w:val="CDBA0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78AE7809"/>
    <w:multiLevelType w:val="hybridMultilevel"/>
    <w:tmpl w:val="93468F4E"/>
    <w:lvl w:ilvl="0" w:tplc="32869158">
      <w:start w:val="1"/>
      <w:numFmt w:val="decimal"/>
      <w:lvlText w:val="%1)"/>
      <w:lvlJc w:val="left"/>
      <w:pPr>
        <w:ind w:left="1069"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D4176F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
  </w:num>
  <w:num w:numId="5">
    <w:abstractNumId w:val="0"/>
  </w:num>
  <w:num w:numId="6">
    <w:abstractNumId w:val="1"/>
  </w:num>
  <w:num w:numId="7">
    <w:abstractNumId w:val="39"/>
  </w:num>
  <w:num w:numId="8">
    <w:abstractNumId w:val="15"/>
  </w:num>
  <w:num w:numId="9">
    <w:abstractNumId w:val="36"/>
  </w:num>
  <w:num w:numId="10">
    <w:abstractNumId w:val="26"/>
  </w:num>
  <w:num w:numId="11">
    <w:abstractNumId w:val="33"/>
  </w:num>
  <w:num w:numId="12">
    <w:abstractNumId w:val="28"/>
  </w:num>
  <w:num w:numId="13">
    <w:abstractNumId w:val="23"/>
  </w:num>
  <w:num w:numId="14">
    <w:abstractNumId w:val="14"/>
  </w:num>
  <w:num w:numId="15">
    <w:abstractNumId w:val="40"/>
  </w:num>
  <w:num w:numId="16">
    <w:abstractNumId w:val="35"/>
  </w:num>
  <w:num w:numId="17">
    <w:abstractNumId w:val="31"/>
  </w:num>
  <w:num w:numId="18">
    <w:abstractNumId w:val="7"/>
  </w:num>
  <w:num w:numId="19">
    <w:abstractNumId w:val="22"/>
  </w:num>
  <w:num w:numId="20">
    <w:abstractNumId w:val="30"/>
  </w:num>
  <w:num w:numId="21">
    <w:abstractNumId w:val="20"/>
  </w:num>
  <w:num w:numId="22">
    <w:abstractNumId w:val="27"/>
  </w:num>
  <w:num w:numId="23">
    <w:abstractNumId w:val="12"/>
  </w:num>
  <w:num w:numId="24">
    <w:abstractNumId w:val="25"/>
  </w:num>
  <w:num w:numId="25">
    <w:abstractNumId w:val="9"/>
  </w:num>
  <w:num w:numId="26">
    <w:abstractNumId w:val="44"/>
  </w:num>
  <w:num w:numId="27">
    <w:abstractNumId w:val="34"/>
  </w:num>
  <w:num w:numId="28">
    <w:abstractNumId w:val="29"/>
  </w:num>
  <w:num w:numId="29">
    <w:abstractNumId w:val="11"/>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42"/>
  </w:num>
  <w:num w:numId="35">
    <w:abstractNumId w:val="16"/>
  </w:num>
  <w:num w:numId="36">
    <w:abstractNumId w:val="3"/>
  </w:num>
  <w:num w:numId="37">
    <w:abstractNumId w:val="24"/>
  </w:num>
  <w:num w:numId="38">
    <w:abstractNumId w:val="5"/>
  </w:num>
  <w:num w:numId="39">
    <w:abstractNumId w:val="21"/>
  </w:num>
  <w:num w:numId="40">
    <w:abstractNumId w:val="17"/>
  </w:num>
  <w:num w:numId="41">
    <w:abstractNumId w:val="41"/>
  </w:num>
  <w:num w:numId="42">
    <w:abstractNumId w:val="32"/>
  </w:num>
  <w:num w:numId="43">
    <w:abstractNumId w:val="4"/>
  </w:num>
  <w:num w:numId="44">
    <w:abstractNumId w:val="13"/>
  </w:num>
  <w:num w:numId="45">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14722"/>
  </w:hdrShapeDefaults>
  <w:footnotePr>
    <w:footnote w:id="0"/>
    <w:footnote w:id="1"/>
  </w:footnotePr>
  <w:endnotePr>
    <w:endnote w:id="0"/>
    <w:endnote w:id="1"/>
  </w:endnotePr>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3CFC"/>
    <w:rsid w:val="0005432F"/>
    <w:rsid w:val="00055882"/>
    <w:rsid w:val="00056165"/>
    <w:rsid w:val="0005618F"/>
    <w:rsid w:val="00056C0F"/>
    <w:rsid w:val="00056CDB"/>
    <w:rsid w:val="00056D8C"/>
    <w:rsid w:val="00056F65"/>
    <w:rsid w:val="00057B34"/>
    <w:rsid w:val="00057FFD"/>
    <w:rsid w:val="00060512"/>
    <w:rsid w:val="00060828"/>
    <w:rsid w:val="0006113B"/>
    <w:rsid w:val="000613B5"/>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74B"/>
    <w:rsid w:val="00090C8A"/>
    <w:rsid w:val="00090EC2"/>
    <w:rsid w:val="00091ED9"/>
    <w:rsid w:val="00092498"/>
    <w:rsid w:val="000929D7"/>
    <w:rsid w:val="00093582"/>
    <w:rsid w:val="00095E8C"/>
    <w:rsid w:val="00095F64"/>
    <w:rsid w:val="00096740"/>
    <w:rsid w:val="000976EA"/>
    <w:rsid w:val="00097DB7"/>
    <w:rsid w:val="000A1B5B"/>
    <w:rsid w:val="000A2640"/>
    <w:rsid w:val="000A321F"/>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8AC"/>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61D5"/>
    <w:rsid w:val="0012646A"/>
    <w:rsid w:val="00127AF1"/>
    <w:rsid w:val="00127BB1"/>
    <w:rsid w:val="00127FD7"/>
    <w:rsid w:val="001301FB"/>
    <w:rsid w:val="00130747"/>
    <w:rsid w:val="00130B42"/>
    <w:rsid w:val="00131300"/>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2919"/>
    <w:rsid w:val="001539C0"/>
    <w:rsid w:val="0015422C"/>
    <w:rsid w:val="00154798"/>
    <w:rsid w:val="0015508E"/>
    <w:rsid w:val="001558AF"/>
    <w:rsid w:val="001565FF"/>
    <w:rsid w:val="00156C5D"/>
    <w:rsid w:val="001571B2"/>
    <w:rsid w:val="00157A12"/>
    <w:rsid w:val="00160C9F"/>
    <w:rsid w:val="00160CB8"/>
    <w:rsid w:val="001621B4"/>
    <w:rsid w:val="001622D9"/>
    <w:rsid w:val="0016234C"/>
    <w:rsid w:val="001627D5"/>
    <w:rsid w:val="001627FF"/>
    <w:rsid w:val="001630D8"/>
    <w:rsid w:val="00164417"/>
    <w:rsid w:val="0016497F"/>
    <w:rsid w:val="0016564D"/>
    <w:rsid w:val="001658BD"/>
    <w:rsid w:val="00166623"/>
    <w:rsid w:val="00166710"/>
    <w:rsid w:val="00166FE0"/>
    <w:rsid w:val="00166FF0"/>
    <w:rsid w:val="001673C8"/>
    <w:rsid w:val="00167619"/>
    <w:rsid w:val="0016776E"/>
    <w:rsid w:val="00170942"/>
    <w:rsid w:val="00171CD8"/>
    <w:rsid w:val="00171E9D"/>
    <w:rsid w:val="00172661"/>
    <w:rsid w:val="001728A3"/>
    <w:rsid w:val="00172CE1"/>
    <w:rsid w:val="001734F0"/>
    <w:rsid w:val="00173C25"/>
    <w:rsid w:val="00176B79"/>
    <w:rsid w:val="001809F5"/>
    <w:rsid w:val="00181B47"/>
    <w:rsid w:val="001820BA"/>
    <w:rsid w:val="00182286"/>
    <w:rsid w:val="0018274A"/>
    <w:rsid w:val="00183160"/>
    <w:rsid w:val="00183CF1"/>
    <w:rsid w:val="00184418"/>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74A5"/>
    <w:rsid w:val="001B00C9"/>
    <w:rsid w:val="001B0B4B"/>
    <w:rsid w:val="001B101D"/>
    <w:rsid w:val="001B1209"/>
    <w:rsid w:val="001B17F6"/>
    <w:rsid w:val="001B1BA8"/>
    <w:rsid w:val="001B2861"/>
    <w:rsid w:val="001B2BB7"/>
    <w:rsid w:val="001B4BC0"/>
    <w:rsid w:val="001B69E4"/>
    <w:rsid w:val="001B77D4"/>
    <w:rsid w:val="001B78AF"/>
    <w:rsid w:val="001C05E0"/>
    <w:rsid w:val="001C1AD6"/>
    <w:rsid w:val="001C2901"/>
    <w:rsid w:val="001C2972"/>
    <w:rsid w:val="001C30AD"/>
    <w:rsid w:val="001C40C2"/>
    <w:rsid w:val="001C5DFB"/>
    <w:rsid w:val="001C6A84"/>
    <w:rsid w:val="001D0AF0"/>
    <w:rsid w:val="001D1011"/>
    <w:rsid w:val="001D19DC"/>
    <w:rsid w:val="001D20BE"/>
    <w:rsid w:val="001D28DB"/>
    <w:rsid w:val="001D3220"/>
    <w:rsid w:val="001D3E7D"/>
    <w:rsid w:val="001D481C"/>
    <w:rsid w:val="001D552B"/>
    <w:rsid w:val="001D7F14"/>
    <w:rsid w:val="001E0BBD"/>
    <w:rsid w:val="001E0FA1"/>
    <w:rsid w:val="001E1A33"/>
    <w:rsid w:val="001E24CB"/>
    <w:rsid w:val="001E38CF"/>
    <w:rsid w:val="001E4660"/>
    <w:rsid w:val="001E4669"/>
    <w:rsid w:val="001E50A7"/>
    <w:rsid w:val="001E6235"/>
    <w:rsid w:val="001E6450"/>
    <w:rsid w:val="001E6E3B"/>
    <w:rsid w:val="001E72E7"/>
    <w:rsid w:val="001E7D06"/>
    <w:rsid w:val="001F1224"/>
    <w:rsid w:val="001F1B43"/>
    <w:rsid w:val="001F1D54"/>
    <w:rsid w:val="001F2AFF"/>
    <w:rsid w:val="001F3347"/>
    <w:rsid w:val="001F3616"/>
    <w:rsid w:val="001F6AB4"/>
    <w:rsid w:val="0020078A"/>
    <w:rsid w:val="00201F3C"/>
    <w:rsid w:val="00202B05"/>
    <w:rsid w:val="00203B1F"/>
    <w:rsid w:val="00204167"/>
    <w:rsid w:val="00204B7C"/>
    <w:rsid w:val="002051D5"/>
    <w:rsid w:val="00205AE1"/>
    <w:rsid w:val="00207072"/>
    <w:rsid w:val="00207AAA"/>
    <w:rsid w:val="00207C5E"/>
    <w:rsid w:val="00210429"/>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24BB"/>
    <w:rsid w:val="0025250C"/>
    <w:rsid w:val="002528D4"/>
    <w:rsid w:val="00253E8E"/>
    <w:rsid w:val="00254357"/>
    <w:rsid w:val="002553CE"/>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5BD1"/>
    <w:rsid w:val="002763BC"/>
    <w:rsid w:val="00276C12"/>
    <w:rsid w:val="002770C6"/>
    <w:rsid w:val="0027768C"/>
    <w:rsid w:val="0028000D"/>
    <w:rsid w:val="0028029E"/>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08C3"/>
    <w:rsid w:val="002A1268"/>
    <w:rsid w:val="002A12BD"/>
    <w:rsid w:val="002A2F6A"/>
    <w:rsid w:val="002A5351"/>
    <w:rsid w:val="002A5BC6"/>
    <w:rsid w:val="002A660D"/>
    <w:rsid w:val="002A7008"/>
    <w:rsid w:val="002A7043"/>
    <w:rsid w:val="002A7275"/>
    <w:rsid w:val="002A7696"/>
    <w:rsid w:val="002A7D4D"/>
    <w:rsid w:val="002B0AF6"/>
    <w:rsid w:val="002B1389"/>
    <w:rsid w:val="002B32BB"/>
    <w:rsid w:val="002B3F2D"/>
    <w:rsid w:val="002B56F9"/>
    <w:rsid w:val="002B613E"/>
    <w:rsid w:val="002B6211"/>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671"/>
    <w:rsid w:val="002D299C"/>
    <w:rsid w:val="002D30B0"/>
    <w:rsid w:val="002D3267"/>
    <w:rsid w:val="002D4ABA"/>
    <w:rsid w:val="002D56ED"/>
    <w:rsid w:val="002D5E37"/>
    <w:rsid w:val="002D6409"/>
    <w:rsid w:val="002D64B8"/>
    <w:rsid w:val="002D66FA"/>
    <w:rsid w:val="002D6B1B"/>
    <w:rsid w:val="002E027B"/>
    <w:rsid w:val="002E0E6F"/>
    <w:rsid w:val="002E1B0D"/>
    <w:rsid w:val="002E30B6"/>
    <w:rsid w:val="002E3258"/>
    <w:rsid w:val="002E5044"/>
    <w:rsid w:val="002E5D0E"/>
    <w:rsid w:val="002E6728"/>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33"/>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EF5"/>
    <w:rsid w:val="0033639E"/>
    <w:rsid w:val="00336542"/>
    <w:rsid w:val="0033720A"/>
    <w:rsid w:val="0034063C"/>
    <w:rsid w:val="00340A46"/>
    <w:rsid w:val="00340FA9"/>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67FDC"/>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639E"/>
    <w:rsid w:val="003A6932"/>
    <w:rsid w:val="003A6F53"/>
    <w:rsid w:val="003A7D41"/>
    <w:rsid w:val="003B067D"/>
    <w:rsid w:val="003B0A4C"/>
    <w:rsid w:val="003B17DC"/>
    <w:rsid w:val="003B1F24"/>
    <w:rsid w:val="003B2BBB"/>
    <w:rsid w:val="003B2FFB"/>
    <w:rsid w:val="003B3033"/>
    <w:rsid w:val="003B4806"/>
    <w:rsid w:val="003B48BA"/>
    <w:rsid w:val="003B56B9"/>
    <w:rsid w:val="003B5851"/>
    <w:rsid w:val="003B74D9"/>
    <w:rsid w:val="003B7CC8"/>
    <w:rsid w:val="003C0878"/>
    <w:rsid w:val="003C251F"/>
    <w:rsid w:val="003C39C5"/>
    <w:rsid w:val="003C42EA"/>
    <w:rsid w:val="003C449D"/>
    <w:rsid w:val="003C4E10"/>
    <w:rsid w:val="003C57B0"/>
    <w:rsid w:val="003C6AF0"/>
    <w:rsid w:val="003C6B83"/>
    <w:rsid w:val="003C78C6"/>
    <w:rsid w:val="003C795B"/>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D2E"/>
    <w:rsid w:val="00435F49"/>
    <w:rsid w:val="00436936"/>
    <w:rsid w:val="0043743A"/>
    <w:rsid w:val="0043799D"/>
    <w:rsid w:val="00440517"/>
    <w:rsid w:val="00441850"/>
    <w:rsid w:val="00441DBA"/>
    <w:rsid w:val="00442085"/>
    <w:rsid w:val="0044261A"/>
    <w:rsid w:val="00442D58"/>
    <w:rsid w:val="00443E57"/>
    <w:rsid w:val="004447BE"/>
    <w:rsid w:val="00444A75"/>
    <w:rsid w:val="004450DE"/>
    <w:rsid w:val="0044511E"/>
    <w:rsid w:val="00445593"/>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5774"/>
    <w:rsid w:val="00475BAC"/>
    <w:rsid w:val="00475E81"/>
    <w:rsid w:val="00476B77"/>
    <w:rsid w:val="00476CF4"/>
    <w:rsid w:val="00477D04"/>
    <w:rsid w:val="00480733"/>
    <w:rsid w:val="00480852"/>
    <w:rsid w:val="00480ADA"/>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99"/>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C01CB"/>
    <w:rsid w:val="004C0603"/>
    <w:rsid w:val="004C078C"/>
    <w:rsid w:val="004C0D7E"/>
    <w:rsid w:val="004C1BF4"/>
    <w:rsid w:val="004C2294"/>
    <w:rsid w:val="004C3B39"/>
    <w:rsid w:val="004C3FA1"/>
    <w:rsid w:val="004C6371"/>
    <w:rsid w:val="004C68F0"/>
    <w:rsid w:val="004C6ABB"/>
    <w:rsid w:val="004C6FCE"/>
    <w:rsid w:val="004C78EC"/>
    <w:rsid w:val="004C7CAF"/>
    <w:rsid w:val="004D310B"/>
    <w:rsid w:val="004D404C"/>
    <w:rsid w:val="004D4572"/>
    <w:rsid w:val="004D53EA"/>
    <w:rsid w:val="004D55A2"/>
    <w:rsid w:val="004D688E"/>
    <w:rsid w:val="004D6E5E"/>
    <w:rsid w:val="004D7124"/>
    <w:rsid w:val="004D73BE"/>
    <w:rsid w:val="004D79B0"/>
    <w:rsid w:val="004E043E"/>
    <w:rsid w:val="004E0A1F"/>
    <w:rsid w:val="004E0ABE"/>
    <w:rsid w:val="004E0C3D"/>
    <w:rsid w:val="004E2F2D"/>
    <w:rsid w:val="004E31F6"/>
    <w:rsid w:val="004E4C71"/>
    <w:rsid w:val="004E4DFE"/>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F4"/>
    <w:rsid w:val="0050493B"/>
    <w:rsid w:val="00505488"/>
    <w:rsid w:val="005078D1"/>
    <w:rsid w:val="005079E1"/>
    <w:rsid w:val="005105DB"/>
    <w:rsid w:val="00511090"/>
    <w:rsid w:val="00511F6A"/>
    <w:rsid w:val="005126F0"/>
    <w:rsid w:val="00512FEF"/>
    <w:rsid w:val="005135A1"/>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379F"/>
    <w:rsid w:val="00525DC0"/>
    <w:rsid w:val="00527392"/>
    <w:rsid w:val="005320D1"/>
    <w:rsid w:val="005328B6"/>
    <w:rsid w:val="005328E6"/>
    <w:rsid w:val="00532E15"/>
    <w:rsid w:val="0053433A"/>
    <w:rsid w:val="0053594A"/>
    <w:rsid w:val="00535E35"/>
    <w:rsid w:val="00536069"/>
    <w:rsid w:val="005375ED"/>
    <w:rsid w:val="00537D5B"/>
    <w:rsid w:val="005406BF"/>
    <w:rsid w:val="00541364"/>
    <w:rsid w:val="00542C00"/>
    <w:rsid w:val="005450B5"/>
    <w:rsid w:val="00545969"/>
    <w:rsid w:val="00545EA9"/>
    <w:rsid w:val="00546E81"/>
    <w:rsid w:val="005505B9"/>
    <w:rsid w:val="00550807"/>
    <w:rsid w:val="00550B3E"/>
    <w:rsid w:val="00550BDC"/>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65EE"/>
    <w:rsid w:val="00596A2F"/>
    <w:rsid w:val="0059758D"/>
    <w:rsid w:val="00597AE1"/>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28AE"/>
    <w:rsid w:val="005C4776"/>
    <w:rsid w:val="005C4E8A"/>
    <w:rsid w:val="005C69AF"/>
    <w:rsid w:val="005C70EB"/>
    <w:rsid w:val="005C7380"/>
    <w:rsid w:val="005C74A7"/>
    <w:rsid w:val="005C7F7B"/>
    <w:rsid w:val="005D01F4"/>
    <w:rsid w:val="005D05B1"/>
    <w:rsid w:val="005D1BDF"/>
    <w:rsid w:val="005D2183"/>
    <w:rsid w:val="005D298D"/>
    <w:rsid w:val="005D2F25"/>
    <w:rsid w:val="005D5241"/>
    <w:rsid w:val="005D5B19"/>
    <w:rsid w:val="005D6597"/>
    <w:rsid w:val="005D6692"/>
    <w:rsid w:val="005D6A8E"/>
    <w:rsid w:val="005D79D5"/>
    <w:rsid w:val="005D7F93"/>
    <w:rsid w:val="005E03C5"/>
    <w:rsid w:val="005E057F"/>
    <w:rsid w:val="005E0EF5"/>
    <w:rsid w:val="005E12A0"/>
    <w:rsid w:val="005E15C0"/>
    <w:rsid w:val="005E3DA2"/>
    <w:rsid w:val="005E46F5"/>
    <w:rsid w:val="005E4DEC"/>
    <w:rsid w:val="005E51A7"/>
    <w:rsid w:val="005E64BC"/>
    <w:rsid w:val="005E6E5C"/>
    <w:rsid w:val="005E729E"/>
    <w:rsid w:val="005E74CA"/>
    <w:rsid w:val="005F01C3"/>
    <w:rsid w:val="005F06B6"/>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3890"/>
    <w:rsid w:val="0062437E"/>
    <w:rsid w:val="006246ED"/>
    <w:rsid w:val="00624D5F"/>
    <w:rsid w:val="00624ED3"/>
    <w:rsid w:val="006252B9"/>
    <w:rsid w:val="00625B14"/>
    <w:rsid w:val="006278F1"/>
    <w:rsid w:val="00627924"/>
    <w:rsid w:val="00627D4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797A"/>
    <w:rsid w:val="006526BC"/>
    <w:rsid w:val="0065281A"/>
    <w:rsid w:val="00652908"/>
    <w:rsid w:val="00652B64"/>
    <w:rsid w:val="0065440E"/>
    <w:rsid w:val="006544B3"/>
    <w:rsid w:val="0065458A"/>
    <w:rsid w:val="0065534D"/>
    <w:rsid w:val="00655663"/>
    <w:rsid w:val="006570A0"/>
    <w:rsid w:val="0066186F"/>
    <w:rsid w:val="0066436E"/>
    <w:rsid w:val="00664697"/>
    <w:rsid w:val="00664EE9"/>
    <w:rsid w:val="00665124"/>
    <w:rsid w:val="00665C2E"/>
    <w:rsid w:val="00666847"/>
    <w:rsid w:val="00666BDA"/>
    <w:rsid w:val="0067028A"/>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58D"/>
    <w:rsid w:val="006A18BD"/>
    <w:rsid w:val="006A1C7C"/>
    <w:rsid w:val="006A1FBE"/>
    <w:rsid w:val="006A31D2"/>
    <w:rsid w:val="006A33C1"/>
    <w:rsid w:val="006A3B52"/>
    <w:rsid w:val="006A4962"/>
    <w:rsid w:val="006A4A89"/>
    <w:rsid w:val="006A559D"/>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713"/>
    <w:rsid w:val="006F1522"/>
    <w:rsid w:val="006F169E"/>
    <w:rsid w:val="006F1C9A"/>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07D95"/>
    <w:rsid w:val="00710936"/>
    <w:rsid w:val="0071095B"/>
    <w:rsid w:val="0071137D"/>
    <w:rsid w:val="0071150A"/>
    <w:rsid w:val="0071287B"/>
    <w:rsid w:val="00712AE5"/>
    <w:rsid w:val="00715D85"/>
    <w:rsid w:val="00716124"/>
    <w:rsid w:val="00720183"/>
    <w:rsid w:val="00720372"/>
    <w:rsid w:val="007205A8"/>
    <w:rsid w:val="00721865"/>
    <w:rsid w:val="007222B5"/>
    <w:rsid w:val="00722466"/>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5537"/>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4BFF"/>
    <w:rsid w:val="0079557F"/>
    <w:rsid w:val="007957D8"/>
    <w:rsid w:val="00795BE0"/>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1007"/>
    <w:rsid w:val="007D1CB3"/>
    <w:rsid w:val="007D214D"/>
    <w:rsid w:val="007D324E"/>
    <w:rsid w:val="007D33A4"/>
    <w:rsid w:val="007D4C0C"/>
    <w:rsid w:val="007D6191"/>
    <w:rsid w:val="007D65E5"/>
    <w:rsid w:val="007D6D12"/>
    <w:rsid w:val="007D7238"/>
    <w:rsid w:val="007D766C"/>
    <w:rsid w:val="007D7EA8"/>
    <w:rsid w:val="007E1846"/>
    <w:rsid w:val="007E2F0B"/>
    <w:rsid w:val="007E36E1"/>
    <w:rsid w:val="007E3B0D"/>
    <w:rsid w:val="007E5A53"/>
    <w:rsid w:val="007E5FAC"/>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07E"/>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0A1C"/>
    <w:rsid w:val="00852412"/>
    <w:rsid w:val="008525DE"/>
    <w:rsid w:val="0085285E"/>
    <w:rsid w:val="0085298E"/>
    <w:rsid w:val="00853403"/>
    <w:rsid w:val="00854A49"/>
    <w:rsid w:val="00856B10"/>
    <w:rsid w:val="00856D03"/>
    <w:rsid w:val="0085703E"/>
    <w:rsid w:val="00857461"/>
    <w:rsid w:val="0086085F"/>
    <w:rsid w:val="00861708"/>
    <w:rsid w:val="008617F7"/>
    <w:rsid w:val="0086292F"/>
    <w:rsid w:val="00863964"/>
    <w:rsid w:val="0086474E"/>
    <w:rsid w:val="00864B5A"/>
    <w:rsid w:val="008659D4"/>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765C"/>
    <w:rsid w:val="008808DD"/>
    <w:rsid w:val="00881A44"/>
    <w:rsid w:val="00882329"/>
    <w:rsid w:val="00882A5C"/>
    <w:rsid w:val="0088389F"/>
    <w:rsid w:val="00883BF1"/>
    <w:rsid w:val="00884D3C"/>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A0D74"/>
    <w:rsid w:val="008A1278"/>
    <w:rsid w:val="008A2BCC"/>
    <w:rsid w:val="008A3990"/>
    <w:rsid w:val="008A3FB8"/>
    <w:rsid w:val="008A4D6B"/>
    <w:rsid w:val="008A4FA3"/>
    <w:rsid w:val="008A5F0C"/>
    <w:rsid w:val="008A65D8"/>
    <w:rsid w:val="008A6635"/>
    <w:rsid w:val="008A6BF1"/>
    <w:rsid w:val="008A6F7F"/>
    <w:rsid w:val="008A7D07"/>
    <w:rsid w:val="008A7E8E"/>
    <w:rsid w:val="008B2BB8"/>
    <w:rsid w:val="008B362D"/>
    <w:rsid w:val="008B3D63"/>
    <w:rsid w:val="008B3D71"/>
    <w:rsid w:val="008B3F9E"/>
    <w:rsid w:val="008B48D4"/>
    <w:rsid w:val="008B4CA1"/>
    <w:rsid w:val="008B67E9"/>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3F4E"/>
    <w:rsid w:val="008E50D9"/>
    <w:rsid w:val="008E67EF"/>
    <w:rsid w:val="008E7AF0"/>
    <w:rsid w:val="008E7B58"/>
    <w:rsid w:val="008F06E2"/>
    <w:rsid w:val="008F1072"/>
    <w:rsid w:val="008F18C9"/>
    <w:rsid w:val="008F27CF"/>
    <w:rsid w:val="008F35A4"/>
    <w:rsid w:val="008F3EEC"/>
    <w:rsid w:val="008F4475"/>
    <w:rsid w:val="008F47D3"/>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203B9"/>
    <w:rsid w:val="009205BC"/>
    <w:rsid w:val="00920858"/>
    <w:rsid w:val="00921A53"/>
    <w:rsid w:val="00921C03"/>
    <w:rsid w:val="0092225A"/>
    <w:rsid w:val="00922967"/>
    <w:rsid w:val="00924D5F"/>
    <w:rsid w:val="009250D5"/>
    <w:rsid w:val="00930541"/>
    <w:rsid w:val="00930AB4"/>
    <w:rsid w:val="00930DCB"/>
    <w:rsid w:val="0093176E"/>
    <w:rsid w:val="009317EB"/>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1BDE"/>
    <w:rsid w:val="009620C0"/>
    <w:rsid w:val="00963E56"/>
    <w:rsid w:val="00964A2E"/>
    <w:rsid w:val="00965376"/>
    <w:rsid w:val="00965ADE"/>
    <w:rsid w:val="009662E1"/>
    <w:rsid w:val="0096689C"/>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72FE"/>
    <w:rsid w:val="00990AF0"/>
    <w:rsid w:val="00990D06"/>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26B0"/>
    <w:rsid w:val="009B7874"/>
    <w:rsid w:val="009C06B0"/>
    <w:rsid w:val="009C13A1"/>
    <w:rsid w:val="009C164A"/>
    <w:rsid w:val="009C1B97"/>
    <w:rsid w:val="009C1BE2"/>
    <w:rsid w:val="009C1BF3"/>
    <w:rsid w:val="009C3411"/>
    <w:rsid w:val="009C3965"/>
    <w:rsid w:val="009C3D6F"/>
    <w:rsid w:val="009C4232"/>
    <w:rsid w:val="009C42E4"/>
    <w:rsid w:val="009C442D"/>
    <w:rsid w:val="009C48BB"/>
    <w:rsid w:val="009C5DE9"/>
    <w:rsid w:val="009C5F89"/>
    <w:rsid w:val="009C626D"/>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10"/>
    <w:rsid w:val="00A01BF4"/>
    <w:rsid w:val="00A01CF3"/>
    <w:rsid w:val="00A028A1"/>
    <w:rsid w:val="00A03731"/>
    <w:rsid w:val="00A04A46"/>
    <w:rsid w:val="00A053C2"/>
    <w:rsid w:val="00A05AD5"/>
    <w:rsid w:val="00A060DF"/>
    <w:rsid w:val="00A068AF"/>
    <w:rsid w:val="00A10216"/>
    <w:rsid w:val="00A1031C"/>
    <w:rsid w:val="00A11448"/>
    <w:rsid w:val="00A1175A"/>
    <w:rsid w:val="00A13032"/>
    <w:rsid w:val="00A1361D"/>
    <w:rsid w:val="00A13748"/>
    <w:rsid w:val="00A13B40"/>
    <w:rsid w:val="00A149FE"/>
    <w:rsid w:val="00A16D31"/>
    <w:rsid w:val="00A203BD"/>
    <w:rsid w:val="00A207A5"/>
    <w:rsid w:val="00A212AD"/>
    <w:rsid w:val="00A223D0"/>
    <w:rsid w:val="00A22911"/>
    <w:rsid w:val="00A2357E"/>
    <w:rsid w:val="00A23CF3"/>
    <w:rsid w:val="00A257D3"/>
    <w:rsid w:val="00A26167"/>
    <w:rsid w:val="00A261A2"/>
    <w:rsid w:val="00A2775C"/>
    <w:rsid w:val="00A27D85"/>
    <w:rsid w:val="00A27E3F"/>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3892"/>
    <w:rsid w:val="00A65092"/>
    <w:rsid w:val="00A6556B"/>
    <w:rsid w:val="00A65B25"/>
    <w:rsid w:val="00A66F7F"/>
    <w:rsid w:val="00A70056"/>
    <w:rsid w:val="00A71730"/>
    <w:rsid w:val="00A71FB4"/>
    <w:rsid w:val="00A72863"/>
    <w:rsid w:val="00A73603"/>
    <w:rsid w:val="00A742DB"/>
    <w:rsid w:val="00A760F7"/>
    <w:rsid w:val="00A7655A"/>
    <w:rsid w:val="00A76A97"/>
    <w:rsid w:val="00A76B82"/>
    <w:rsid w:val="00A775E2"/>
    <w:rsid w:val="00A803E4"/>
    <w:rsid w:val="00A8060B"/>
    <w:rsid w:val="00A80E54"/>
    <w:rsid w:val="00A8112B"/>
    <w:rsid w:val="00A82421"/>
    <w:rsid w:val="00A82741"/>
    <w:rsid w:val="00A82E3B"/>
    <w:rsid w:val="00A839BE"/>
    <w:rsid w:val="00A843BE"/>
    <w:rsid w:val="00A84A24"/>
    <w:rsid w:val="00A86D16"/>
    <w:rsid w:val="00A87313"/>
    <w:rsid w:val="00A9103F"/>
    <w:rsid w:val="00A91AA8"/>
    <w:rsid w:val="00A91E39"/>
    <w:rsid w:val="00A927FF"/>
    <w:rsid w:val="00A92992"/>
    <w:rsid w:val="00A92A6D"/>
    <w:rsid w:val="00A92AB9"/>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E43"/>
    <w:rsid w:val="00AE5B70"/>
    <w:rsid w:val="00AE5D2E"/>
    <w:rsid w:val="00AE705E"/>
    <w:rsid w:val="00AE7E17"/>
    <w:rsid w:val="00AE7E6C"/>
    <w:rsid w:val="00AF1010"/>
    <w:rsid w:val="00AF1D3A"/>
    <w:rsid w:val="00AF1E09"/>
    <w:rsid w:val="00AF1F97"/>
    <w:rsid w:val="00AF2392"/>
    <w:rsid w:val="00AF253D"/>
    <w:rsid w:val="00AF2DB2"/>
    <w:rsid w:val="00AF532F"/>
    <w:rsid w:val="00AF5B90"/>
    <w:rsid w:val="00AF671C"/>
    <w:rsid w:val="00AF7D98"/>
    <w:rsid w:val="00B00F27"/>
    <w:rsid w:val="00B014DC"/>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D67"/>
    <w:rsid w:val="00B216A8"/>
    <w:rsid w:val="00B21861"/>
    <w:rsid w:val="00B21CF1"/>
    <w:rsid w:val="00B22928"/>
    <w:rsid w:val="00B22D5B"/>
    <w:rsid w:val="00B23AB0"/>
    <w:rsid w:val="00B23BCD"/>
    <w:rsid w:val="00B244D5"/>
    <w:rsid w:val="00B24539"/>
    <w:rsid w:val="00B259DB"/>
    <w:rsid w:val="00B25FF5"/>
    <w:rsid w:val="00B26442"/>
    <w:rsid w:val="00B26722"/>
    <w:rsid w:val="00B2711B"/>
    <w:rsid w:val="00B301A2"/>
    <w:rsid w:val="00B3067C"/>
    <w:rsid w:val="00B30E44"/>
    <w:rsid w:val="00B320C7"/>
    <w:rsid w:val="00B325AC"/>
    <w:rsid w:val="00B32DD1"/>
    <w:rsid w:val="00B338E8"/>
    <w:rsid w:val="00B33E61"/>
    <w:rsid w:val="00B34578"/>
    <w:rsid w:val="00B36025"/>
    <w:rsid w:val="00B36DED"/>
    <w:rsid w:val="00B373F2"/>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1C9D"/>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70DD3"/>
    <w:rsid w:val="00B71DF3"/>
    <w:rsid w:val="00B720DB"/>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8743A"/>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3EF"/>
    <w:rsid w:val="00BB060F"/>
    <w:rsid w:val="00BB0C1E"/>
    <w:rsid w:val="00BB17CC"/>
    <w:rsid w:val="00BB24F1"/>
    <w:rsid w:val="00BB3567"/>
    <w:rsid w:val="00BB454C"/>
    <w:rsid w:val="00BB4589"/>
    <w:rsid w:val="00BB4713"/>
    <w:rsid w:val="00BB4E4F"/>
    <w:rsid w:val="00BB5004"/>
    <w:rsid w:val="00BB5B62"/>
    <w:rsid w:val="00BB6D82"/>
    <w:rsid w:val="00BB6F72"/>
    <w:rsid w:val="00BB71B8"/>
    <w:rsid w:val="00BC008C"/>
    <w:rsid w:val="00BC0543"/>
    <w:rsid w:val="00BC21A0"/>
    <w:rsid w:val="00BC24C0"/>
    <w:rsid w:val="00BC2FDE"/>
    <w:rsid w:val="00BC3570"/>
    <w:rsid w:val="00BC35E0"/>
    <w:rsid w:val="00BC3CC0"/>
    <w:rsid w:val="00BC4942"/>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35F"/>
    <w:rsid w:val="00BF1CA2"/>
    <w:rsid w:val="00BF1FF8"/>
    <w:rsid w:val="00BF231C"/>
    <w:rsid w:val="00BF2427"/>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8A2"/>
    <w:rsid w:val="00C23ED0"/>
    <w:rsid w:val="00C2489D"/>
    <w:rsid w:val="00C250E7"/>
    <w:rsid w:val="00C254A1"/>
    <w:rsid w:val="00C25591"/>
    <w:rsid w:val="00C26254"/>
    <w:rsid w:val="00C26749"/>
    <w:rsid w:val="00C26916"/>
    <w:rsid w:val="00C26952"/>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1F5D"/>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FA7"/>
    <w:rsid w:val="00C71753"/>
    <w:rsid w:val="00C72490"/>
    <w:rsid w:val="00C72D07"/>
    <w:rsid w:val="00C7317B"/>
    <w:rsid w:val="00C733B1"/>
    <w:rsid w:val="00C73837"/>
    <w:rsid w:val="00C7495F"/>
    <w:rsid w:val="00C74B5A"/>
    <w:rsid w:val="00C752DD"/>
    <w:rsid w:val="00C75463"/>
    <w:rsid w:val="00C75CDB"/>
    <w:rsid w:val="00C76D43"/>
    <w:rsid w:val="00C8010D"/>
    <w:rsid w:val="00C80B60"/>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4C6"/>
    <w:rsid w:val="00CB38A6"/>
    <w:rsid w:val="00CB3F32"/>
    <w:rsid w:val="00CB452D"/>
    <w:rsid w:val="00CB4DCE"/>
    <w:rsid w:val="00CB62B1"/>
    <w:rsid w:val="00CB6388"/>
    <w:rsid w:val="00CB6841"/>
    <w:rsid w:val="00CB7491"/>
    <w:rsid w:val="00CB7DAD"/>
    <w:rsid w:val="00CC0B00"/>
    <w:rsid w:val="00CC0F9C"/>
    <w:rsid w:val="00CC1309"/>
    <w:rsid w:val="00CC3AE6"/>
    <w:rsid w:val="00CC42E9"/>
    <w:rsid w:val="00CC456E"/>
    <w:rsid w:val="00CC75D9"/>
    <w:rsid w:val="00CD023A"/>
    <w:rsid w:val="00CD0A50"/>
    <w:rsid w:val="00CD0CA3"/>
    <w:rsid w:val="00CD1249"/>
    <w:rsid w:val="00CD1917"/>
    <w:rsid w:val="00CD1E24"/>
    <w:rsid w:val="00CD2269"/>
    <w:rsid w:val="00CD6696"/>
    <w:rsid w:val="00CD7298"/>
    <w:rsid w:val="00CE0768"/>
    <w:rsid w:val="00CE0E49"/>
    <w:rsid w:val="00CE131A"/>
    <w:rsid w:val="00CE20D9"/>
    <w:rsid w:val="00CE2B64"/>
    <w:rsid w:val="00CE2FAB"/>
    <w:rsid w:val="00CE3C23"/>
    <w:rsid w:val="00CE4103"/>
    <w:rsid w:val="00CE4B2A"/>
    <w:rsid w:val="00CE4C1B"/>
    <w:rsid w:val="00CE543C"/>
    <w:rsid w:val="00CE5981"/>
    <w:rsid w:val="00CE69BD"/>
    <w:rsid w:val="00CE7069"/>
    <w:rsid w:val="00CE7082"/>
    <w:rsid w:val="00CF10DF"/>
    <w:rsid w:val="00CF13E5"/>
    <w:rsid w:val="00CF270E"/>
    <w:rsid w:val="00CF2838"/>
    <w:rsid w:val="00CF2A9B"/>
    <w:rsid w:val="00CF3906"/>
    <w:rsid w:val="00CF3C9F"/>
    <w:rsid w:val="00CF4902"/>
    <w:rsid w:val="00CF4C67"/>
    <w:rsid w:val="00CF5974"/>
    <w:rsid w:val="00CF61E6"/>
    <w:rsid w:val="00CF6BB6"/>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8A"/>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27922"/>
    <w:rsid w:val="00D31505"/>
    <w:rsid w:val="00D318FC"/>
    <w:rsid w:val="00D32505"/>
    <w:rsid w:val="00D32757"/>
    <w:rsid w:val="00D330F6"/>
    <w:rsid w:val="00D33145"/>
    <w:rsid w:val="00D34DC4"/>
    <w:rsid w:val="00D356A2"/>
    <w:rsid w:val="00D35C82"/>
    <w:rsid w:val="00D3782A"/>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3BB"/>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3F8"/>
    <w:rsid w:val="00D7661E"/>
    <w:rsid w:val="00D83C50"/>
    <w:rsid w:val="00D83D53"/>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911"/>
    <w:rsid w:val="00DA45F8"/>
    <w:rsid w:val="00DA49B8"/>
    <w:rsid w:val="00DA516B"/>
    <w:rsid w:val="00DA58F7"/>
    <w:rsid w:val="00DA65C2"/>
    <w:rsid w:val="00DA688F"/>
    <w:rsid w:val="00DA6F10"/>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5973"/>
    <w:rsid w:val="00E066C0"/>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4465"/>
    <w:rsid w:val="00E159F0"/>
    <w:rsid w:val="00E16950"/>
    <w:rsid w:val="00E16C6A"/>
    <w:rsid w:val="00E17667"/>
    <w:rsid w:val="00E17F32"/>
    <w:rsid w:val="00E20225"/>
    <w:rsid w:val="00E20759"/>
    <w:rsid w:val="00E2438E"/>
    <w:rsid w:val="00E244B6"/>
    <w:rsid w:val="00E25421"/>
    <w:rsid w:val="00E25BD4"/>
    <w:rsid w:val="00E268BB"/>
    <w:rsid w:val="00E26B03"/>
    <w:rsid w:val="00E26C74"/>
    <w:rsid w:val="00E26DD6"/>
    <w:rsid w:val="00E27959"/>
    <w:rsid w:val="00E27C63"/>
    <w:rsid w:val="00E27CAF"/>
    <w:rsid w:val="00E320D0"/>
    <w:rsid w:val="00E336BA"/>
    <w:rsid w:val="00E33730"/>
    <w:rsid w:val="00E33F0A"/>
    <w:rsid w:val="00E340C7"/>
    <w:rsid w:val="00E34FD0"/>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B2B"/>
    <w:rsid w:val="00E55CC1"/>
    <w:rsid w:val="00E5632B"/>
    <w:rsid w:val="00E571A8"/>
    <w:rsid w:val="00E6125B"/>
    <w:rsid w:val="00E63602"/>
    <w:rsid w:val="00E6422E"/>
    <w:rsid w:val="00E64D57"/>
    <w:rsid w:val="00E65955"/>
    <w:rsid w:val="00E674AC"/>
    <w:rsid w:val="00E67563"/>
    <w:rsid w:val="00E67688"/>
    <w:rsid w:val="00E6773B"/>
    <w:rsid w:val="00E67751"/>
    <w:rsid w:val="00E703FF"/>
    <w:rsid w:val="00E70536"/>
    <w:rsid w:val="00E70831"/>
    <w:rsid w:val="00E71C7D"/>
    <w:rsid w:val="00E71E33"/>
    <w:rsid w:val="00E71FCF"/>
    <w:rsid w:val="00E723DA"/>
    <w:rsid w:val="00E7412B"/>
    <w:rsid w:val="00E777D5"/>
    <w:rsid w:val="00E81A12"/>
    <w:rsid w:val="00E821E8"/>
    <w:rsid w:val="00E84033"/>
    <w:rsid w:val="00E84610"/>
    <w:rsid w:val="00E850DE"/>
    <w:rsid w:val="00E852ED"/>
    <w:rsid w:val="00E85557"/>
    <w:rsid w:val="00E85F2B"/>
    <w:rsid w:val="00E87A32"/>
    <w:rsid w:val="00E911C0"/>
    <w:rsid w:val="00E91FFD"/>
    <w:rsid w:val="00E9331A"/>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7F6C"/>
    <w:rsid w:val="00EB0530"/>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679"/>
    <w:rsid w:val="00EC4DEF"/>
    <w:rsid w:val="00EC4E28"/>
    <w:rsid w:val="00EC53A7"/>
    <w:rsid w:val="00EC55DC"/>
    <w:rsid w:val="00EC5C16"/>
    <w:rsid w:val="00EC60C2"/>
    <w:rsid w:val="00EC6B08"/>
    <w:rsid w:val="00ED1689"/>
    <w:rsid w:val="00ED2609"/>
    <w:rsid w:val="00ED2A3C"/>
    <w:rsid w:val="00ED2CE8"/>
    <w:rsid w:val="00ED3B50"/>
    <w:rsid w:val="00ED3E8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772A"/>
    <w:rsid w:val="00F1039D"/>
    <w:rsid w:val="00F10990"/>
    <w:rsid w:val="00F1099B"/>
    <w:rsid w:val="00F1187F"/>
    <w:rsid w:val="00F1253D"/>
    <w:rsid w:val="00F1329D"/>
    <w:rsid w:val="00F1384D"/>
    <w:rsid w:val="00F14ECA"/>
    <w:rsid w:val="00F15B37"/>
    <w:rsid w:val="00F15FF3"/>
    <w:rsid w:val="00F16F8E"/>
    <w:rsid w:val="00F21330"/>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103B"/>
    <w:rsid w:val="00F41665"/>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366C"/>
    <w:rsid w:val="00F645CE"/>
    <w:rsid w:val="00F64D78"/>
    <w:rsid w:val="00F656FD"/>
    <w:rsid w:val="00F65D21"/>
    <w:rsid w:val="00F674A5"/>
    <w:rsid w:val="00F701F2"/>
    <w:rsid w:val="00F70E78"/>
    <w:rsid w:val="00F70EA6"/>
    <w:rsid w:val="00F71174"/>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9D5"/>
    <w:rsid w:val="00FD3C25"/>
    <w:rsid w:val="00FD4A48"/>
    <w:rsid w:val="00FD52BA"/>
    <w:rsid w:val="00FD61B7"/>
    <w:rsid w:val="00FD63AD"/>
    <w:rsid w:val="00FD6BCC"/>
    <w:rsid w:val="00FD6C3F"/>
    <w:rsid w:val="00FD778C"/>
    <w:rsid w:val="00FD7BEB"/>
    <w:rsid w:val="00FE21B2"/>
    <w:rsid w:val="00FE28D7"/>
    <w:rsid w:val="00FE29E9"/>
    <w:rsid w:val="00FE30B5"/>
    <w:rsid w:val="00FE3A3D"/>
    <w:rsid w:val="00FE4939"/>
    <w:rsid w:val="00FE595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4722"/>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47"/>
    <w:pPr>
      <w:spacing w:after="200" w:line="276" w:lineRule="auto"/>
    </w:pPr>
    <w:rPr>
      <w:sz w:val="22"/>
      <w:szCs w:val="22"/>
      <w:lang w:eastAsia="en-US"/>
    </w:rPr>
  </w:style>
  <w:style w:type="paragraph" w:styleId="10">
    <w:name w:val="heading 1"/>
    <w:basedOn w:val="a"/>
    <w:next w:val="a"/>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
    <w:next w:val="a"/>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
    <w:next w:val="a"/>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
    <w:next w:val="a"/>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A4164"/>
    <w:rPr>
      <w:rFonts w:ascii="Arial" w:eastAsia="Times New Roman" w:hAnsi="Arial" w:cs="Arial"/>
      <w:b/>
      <w:bCs/>
      <w:kern w:val="32"/>
      <w:sz w:val="32"/>
      <w:szCs w:val="32"/>
    </w:rPr>
  </w:style>
  <w:style w:type="character" w:customStyle="1" w:styleId="20">
    <w:name w:val="Заголовок 2 Знак"/>
    <w:basedOn w:val="a0"/>
    <w:link w:val="2"/>
    <w:rsid w:val="00424DD0"/>
    <w:rPr>
      <w:rFonts w:ascii="Arial" w:eastAsia="Times New Roman" w:hAnsi="Arial" w:cs="Arial"/>
      <w:b/>
      <w:bCs/>
      <w:i/>
      <w:iCs/>
      <w:sz w:val="28"/>
      <w:szCs w:val="28"/>
    </w:rPr>
  </w:style>
  <w:style w:type="character" w:customStyle="1" w:styleId="30">
    <w:name w:val="Заголовок 3 Знак"/>
    <w:basedOn w:val="a0"/>
    <w:link w:val="3"/>
    <w:rsid w:val="00424DD0"/>
    <w:rPr>
      <w:rFonts w:ascii="Arial" w:eastAsia="Times New Roman" w:hAnsi="Arial" w:cs="Arial"/>
      <w:b/>
      <w:bCs/>
      <w:sz w:val="26"/>
      <w:szCs w:val="26"/>
    </w:rPr>
  </w:style>
  <w:style w:type="character" w:customStyle="1" w:styleId="40">
    <w:name w:val="Заголовок 4 Знак"/>
    <w:basedOn w:val="a0"/>
    <w:link w:val="4"/>
    <w:rsid w:val="00424DD0"/>
    <w:rPr>
      <w:rFonts w:ascii="Times New Roman" w:eastAsia="Times New Roman" w:hAnsi="Times New Roman"/>
      <w:b/>
      <w:bCs/>
      <w:sz w:val="28"/>
      <w:szCs w:val="28"/>
    </w:rPr>
  </w:style>
  <w:style w:type="character" w:customStyle="1" w:styleId="50">
    <w:name w:val="Заголовок 5 Знак"/>
    <w:basedOn w:val="a0"/>
    <w:link w:val="5"/>
    <w:rsid w:val="00424DD0"/>
    <w:rPr>
      <w:rFonts w:ascii="Times New Roman" w:eastAsia="Times New Roman" w:hAnsi="Times New Roman"/>
      <w:b/>
      <w:bCs/>
      <w:i/>
      <w:iCs/>
      <w:sz w:val="26"/>
      <w:szCs w:val="26"/>
    </w:rPr>
  </w:style>
  <w:style w:type="character" w:customStyle="1" w:styleId="60">
    <w:name w:val="Заголовок 6 Знак"/>
    <w:basedOn w:val="a0"/>
    <w:link w:val="6"/>
    <w:rsid w:val="00424DD0"/>
    <w:rPr>
      <w:rFonts w:ascii="Times New Roman" w:eastAsia="Times New Roman" w:hAnsi="Times New Roman"/>
      <w:b/>
      <w:bCs/>
      <w:sz w:val="22"/>
      <w:szCs w:val="22"/>
    </w:rPr>
  </w:style>
  <w:style w:type="character" w:customStyle="1" w:styleId="70">
    <w:name w:val="Заголовок 7 Знак"/>
    <w:basedOn w:val="a0"/>
    <w:link w:val="7"/>
    <w:rsid w:val="00424DD0"/>
    <w:rPr>
      <w:rFonts w:ascii="Times New Roman" w:eastAsia="Times New Roman" w:hAnsi="Times New Roman"/>
      <w:sz w:val="24"/>
      <w:szCs w:val="24"/>
    </w:rPr>
  </w:style>
  <w:style w:type="character" w:customStyle="1" w:styleId="80">
    <w:name w:val="Заголовок 8 Знак"/>
    <w:basedOn w:val="a0"/>
    <w:link w:val="8"/>
    <w:rsid w:val="00424DD0"/>
    <w:rPr>
      <w:rFonts w:ascii="Times New Roman" w:eastAsia="Times New Roman" w:hAnsi="Times New Roman"/>
      <w:i/>
      <w:iCs/>
      <w:sz w:val="24"/>
      <w:szCs w:val="24"/>
    </w:rPr>
  </w:style>
  <w:style w:type="character" w:customStyle="1" w:styleId="90">
    <w:name w:val="Заголовок 9 Знак"/>
    <w:basedOn w:val="a0"/>
    <w:link w:val="9"/>
    <w:rsid w:val="00424DD0"/>
    <w:rPr>
      <w:rFonts w:ascii="Arial" w:eastAsia="Times New Roman" w:hAnsi="Arial" w:cs="Arial"/>
      <w:sz w:val="22"/>
      <w:szCs w:val="22"/>
    </w:rPr>
  </w:style>
  <w:style w:type="paragraph" w:styleId="a3">
    <w:name w:val="Balloon Text"/>
    <w:basedOn w:val="a"/>
    <w:link w:val="a4"/>
    <w:uiPriority w:val="99"/>
    <w:semiHidden/>
    <w:unhideWhenUsed/>
    <w:rsid w:val="00797B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797B12"/>
    <w:rPr>
      <w:rFonts w:ascii="Tahoma" w:hAnsi="Tahoma" w:cs="Tahoma"/>
      <w:sz w:val="16"/>
      <w:szCs w:val="16"/>
    </w:rPr>
  </w:style>
  <w:style w:type="paragraph" w:styleId="a5">
    <w:name w:val="header"/>
    <w:basedOn w:val="a"/>
    <w:link w:val="a6"/>
    <w:unhideWhenUsed/>
    <w:rsid w:val="00063B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BDE"/>
  </w:style>
  <w:style w:type="paragraph" w:styleId="a7">
    <w:name w:val="footer"/>
    <w:basedOn w:val="a"/>
    <w:link w:val="a8"/>
    <w:uiPriority w:val="99"/>
    <w:unhideWhenUsed/>
    <w:rsid w:val="00063B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BDE"/>
  </w:style>
  <w:style w:type="paragraph" w:styleId="a9">
    <w:name w:val="Intense Quote"/>
    <w:basedOn w:val="a"/>
    <w:next w:val="a"/>
    <w:link w:val="aa"/>
    <w:uiPriority w:val="30"/>
    <w:qFormat/>
    <w:rsid w:val="00063BDE"/>
    <w:pPr>
      <w:pBdr>
        <w:bottom w:val="single" w:sz="4" w:space="4" w:color="4F81BD"/>
      </w:pBdr>
      <w:spacing w:before="200" w:after="280"/>
      <w:ind w:left="936" w:right="936"/>
    </w:pPr>
    <w:rPr>
      <w:b/>
      <w:bCs/>
      <w:i/>
      <w:iCs/>
      <w:color w:val="4F81BD"/>
    </w:rPr>
  </w:style>
  <w:style w:type="character" w:customStyle="1" w:styleId="aa">
    <w:name w:val="Выделенная цитата Знак"/>
    <w:link w:val="a9"/>
    <w:uiPriority w:val="30"/>
    <w:rsid w:val="00063BDE"/>
    <w:rPr>
      <w:b/>
      <w:bCs/>
      <w:i/>
      <w:iCs/>
      <w:color w:val="4F81BD"/>
    </w:rPr>
  </w:style>
  <w:style w:type="table" w:styleId="ab">
    <w:name w:val="Table Grid"/>
    <w:basedOn w:val="a1"/>
    <w:uiPriority w:val="59"/>
    <w:rsid w:val="00D02625"/>
    <w:pPr>
      <w:spacing w:before="200"/>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d">
    <w:name w:val="List Paragraph"/>
    <w:basedOn w:val="a"/>
    <w:link w:val="ae"/>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0"/>
    <w:uiPriority w:val="99"/>
    <w:rsid w:val="00F45582"/>
    <w:rPr>
      <w:rFonts w:ascii="Times New Roman" w:hAnsi="Times New Roman" w:cs="Times New Roman"/>
      <w:sz w:val="20"/>
      <w:szCs w:val="20"/>
    </w:rPr>
  </w:style>
  <w:style w:type="character" w:customStyle="1" w:styleId="FontStyle11">
    <w:name w:val="Font Style11"/>
    <w:basedOn w:val="a0"/>
    <w:uiPriority w:val="99"/>
    <w:rsid w:val="00F45582"/>
    <w:rPr>
      <w:rFonts w:ascii="Times New Roman" w:hAnsi="Times New Roman" w:cs="Times New Roman"/>
      <w:b/>
      <w:bCs/>
      <w:sz w:val="24"/>
      <w:szCs w:val="24"/>
    </w:rPr>
  </w:style>
  <w:style w:type="character" w:customStyle="1" w:styleId="FontStyle13">
    <w:name w:val="Font Style13"/>
    <w:basedOn w:val="a0"/>
    <w:uiPriority w:val="99"/>
    <w:rsid w:val="00F45582"/>
    <w:rPr>
      <w:rFonts w:ascii="Times New Roman" w:hAnsi="Times New Roman" w:cs="Times New Roman"/>
      <w:sz w:val="24"/>
      <w:szCs w:val="24"/>
    </w:rPr>
  </w:style>
  <w:style w:type="paragraph" w:customStyle="1" w:styleId="Style2">
    <w:name w:val="Style2"/>
    <w:basedOn w:val="a"/>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0"/>
    <w:uiPriority w:val="99"/>
    <w:rsid w:val="00F76D3D"/>
    <w:rPr>
      <w:rFonts w:ascii="Times New Roman" w:hAnsi="Times New Roman" w:cs="Times New Roman"/>
      <w:sz w:val="24"/>
      <w:szCs w:val="24"/>
    </w:rPr>
  </w:style>
  <w:style w:type="character" w:styleId="af">
    <w:name w:val="Hyperlink"/>
    <w:basedOn w:val="a0"/>
    <w:rsid w:val="00075468"/>
    <w:rPr>
      <w:color w:val="0000FF"/>
      <w:u w:val="single"/>
    </w:rPr>
  </w:style>
  <w:style w:type="character" w:customStyle="1" w:styleId="toctext">
    <w:name w:val="toctext"/>
    <w:basedOn w:val="a0"/>
    <w:rsid w:val="00075468"/>
  </w:style>
  <w:style w:type="paragraph" w:styleId="af0">
    <w:name w:val="footnote text"/>
    <w:basedOn w:val="a"/>
    <w:link w:val="af1"/>
    <w:semiHidden/>
    <w:rsid w:val="00075468"/>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2">
    <w:name w:val="Body Text"/>
    <w:basedOn w:val="a"/>
    <w:link w:val="af3"/>
    <w:semiHidden/>
    <w:rsid w:val="0039388D"/>
    <w:pPr>
      <w:spacing w:after="0" w:line="240" w:lineRule="auto"/>
      <w:jc w:val="both"/>
    </w:pPr>
    <w:rPr>
      <w:rFonts w:ascii="Times New Roman" w:eastAsia="Times New Roman" w:hAnsi="Times New Roman"/>
      <w:sz w:val="28"/>
      <w:szCs w:val="24"/>
      <w:lang w:eastAsia="ru-RU"/>
    </w:rPr>
  </w:style>
  <w:style w:type="character" w:customStyle="1" w:styleId="af3">
    <w:name w:val="Основной текст Знак"/>
    <w:basedOn w:val="a0"/>
    <w:link w:val="af2"/>
    <w:semiHidden/>
    <w:rsid w:val="0039388D"/>
    <w:rPr>
      <w:rFonts w:ascii="Times New Roman" w:eastAsia="Times New Roman" w:hAnsi="Times New Roman"/>
      <w:sz w:val="28"/>
      <w:szCs w:val="24"/>
    </w:rPr>
  </w:style>
  <w:style w:type="paragraph" w:customStyle="1" w:styleId="31">
    <w:name w:val="Заголовок 31"/>
    <w:basedOn w:val="a"/>
    <w:next w:val="a"/>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4">
    <w:name w:val="Body Text Indent"/>
    <w:basedOn w:val="a"/>
    <w:link w:val="af5"/>
    <w:uiPriority w:val="99"/>
    <w:unhideWhenUsed/>
    <w:rsid w:val="002A7275"/>
    <w:pPr>
      <w:widowControl w:val="0"/>
      <w:suppressAutoHyphens/>
      <w:spacing w:after="120"/>
      <w:ind w:left="283"/>
    </w:pPr>
  </w:style>
  <w:style w:type="character" w:customStyle="1" w:styleId="af5">
    <w:name w:val="Основной текст с отступом Знак"/>
    <w:basedOn w:val="a0"/>
    <w:link w:val="af4"/>
    <w:uiPriority w:val="99"/>
    <w:rsid w:val="002A7275"/>
    <w:rPr>
      <w:sz w:val="22"/>
      <w:szCs w:val="22"/>
    </w:rPr>
  </w:style>
  <w:style w:type="paragraph" w:customStyle="1" w:styleId="ConsPlusNormal">
    <w:name w:val="ConsPlusNormal"/>
    <w:link w:val="ConsPlusNormal0"/>
    <w:uiPriority w:val="99"/>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6">
    <w:name w:val="footnote reference"/>
    <w:basedOn w:val="a0"/>
    <w:semiHidden/>
    <w:rsid w:val="00EB5D68"/>
    <w:rPr>
      <w:vertAlign w:val="superscript"/>
    </w:rPr>
  </w:style>
  <w:style w:type="character" w:styleId="af7">
    <w:name w:val="Strong"/>
    <w:basedOn w:val="a0"/>
    <w:uiPriority w:val="22"/>
    <w:qFormat/>
    <w:rsid w:val="00852412"/>
    <w:rPr>
      <w:b/>
      <w:bCs/>
    </w:rPr>
  </w:style>
  <w:style w:type="paragraph" w:styleId="21">
    <w:name w:val="Body Text 2"/>
    <w:basedOn w:val="a"/>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4D79B0"/>
    <w:rPr>
      <w:rFonts w:ascii="Times New Roman" w:eastAsia="Times New Roman" w:hAnsi="Times New Roman"/>
      <w:sz w:val="24"/>
      <w:szCs w:val="24"/>
    </w:rPr>
  </w:style>
  <w:style w:type="character" w:styleId="af8">
    <w:name w:val="FollowedHyperlink"/>
    <w:basedOn w:val="a0"/>
    <w:uiPriority w:val="99"/>
    <w:semiHidden/>
    <w:unhideWhenUsed/>
    <w:rsid w:val="00C05710"/>
    <w:rPr>
      <w:color w:val="800080"/>
      <w:u w:val="single"/>
    </w:rPr>
  </w:style>
  <w:style w:type="paragraph" w:customStyle="1" w:styleId="xl65">
    <w:name w:val="xl65"/>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link w:val="NoSpacingChar"/>
    <w:qFormat/>
    <w:rsid w:val="00E911C0"/>
    <w:rPr>
      <w:rFonts w:eastAsia="Times New Roman"/>
      <w:sz w:val="22"/>
      <w:szCs w:val="22"/>
    </w:rPr>
  </w:style>
  <w:style w:type="paragraph" w:styleId="af9">
    <w:name w:val="No Spacing"/>
    <w:uiPriority w:val="1"/>
    <w:qFormat/>
    <w:rsid w:val="00424DD0"/>
    <w:rPr>
      <w:rFonts w:eastAsia="Times New Roman"/>
      <w:sz w:val="22"/>
      <w:szCs w:val="22"/>
    </w:rPr>
  </w:style>
  <w:style w:type="character" w:styleId="afa">
    <w:name w:val="page number"/>
    <w:basedOn w:val="a0"/>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b">
    <w:name w:val="annotation reference"/>
    <w:uiPriority w:val="99"/>
    <w:semiHidden/>
    <w:unhideWhenUsed/>
    <w:rsid w:val="00424DD0"/>
    <w:rPr>
      <w:sz w:val="18"/>
      <w:szCs w:val="18"/>
    </w:rPr>
  </w:style>
  <w:style w:type="paragraph" w:styleId="afc">
    <w:name w:val="annotation text"/>
    <w:basedOn w:val="a"/>
    <w:link w:val="afd"/>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d">
    <w:name w:val="Текст примечания Знак"/>
    <w:basedOn w:val="a0"/>
    <w:link w:val="afc"/>
    <w:uiPriority w:val="99"/>
    <w:semiHidden/>
    <w:rsid w:val="00424DD0"/>
    <w:rPr>
      <w:rFonts w:ascii="Times New Roman" w:eastAsia="Times New Roman" w:hAnsi="Times New Roman"/>
      <w:sz w:val="24"/>
      <w:szCs w:val="24"/>
    </w:rPr>
  </w:style>
  <w:style w:type="paragraph" w:styleId="afe">
    <w:name w:val="annotation subject"/>
    <w:basedOn w:val="afc"/>
    <w:next w:val="afc"/>
    <w:link w:val="aff"/>
    <w:uiPriority w:val="99"/>
    <w:semiHidden/>
    <w:unhideWhenUsed/>
    <w:rsid w:val="00424DD0"/>
    <w:rPr>
      <w:b/>
      <w:bCs/>
      <w:sz w:val="20"/>
      <w:szCs w:val="20"/>
    </w:rPr>
  </w:style>
  <w:style w:type="character" w:customStyle="1" w:styleId="aff">
    <w:name w:val="Тема примечания Знак"/>
    <w:basedOn w:val="afd"/>
    <w:link w:val="afe"/>
    <w:uiPriority w:val="99"/>
    <w:semiHidden/>
    <w:rsid w:val="00424DD0"/>
    <w:rPr>
      <w:b/>
      <w:bCs/>
    </w:rPr>
  </w:style>
  <w:style w:type="paragraph" w:styleId="aff0">
    <w:name w:val="Plain Text"/>
    <w:aliases w:val="Знак2 Знак"/>
    <w:basedOn w:val="a"/>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0"/>
    <w:uiPriority w:val="99"/>
    <w:rsid w:val="00424DD0"/>
    <w:rPr>
      <w:rFonts w:ascii="Courier New" w:eastAsia="Times New Roman" w:hAnsi="Courier New" w:cs="Courier New"/>
    </w:rPr>
  </w:style>
  <w:style w:type="character" w:customStyle="1" w:styleId="aff1">
    <w:name w:val="Текст Знак"/>
    <w:basedOn w:val="a0"/>
    <w:link w:val="aff0"/>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2">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3">
    <w:name w:val="Стиль порядка"/>
    <w:basedOn w:val="a"/>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4">
    <w:name w:val="Emphasis"/>
    <w:basedOn w:val="a0"/>
    <w:qFormat/>
    <w:rsid w:val="00E71FCF"/>
    <w:rPr>
      <w:i/>
      <w:iCs/>
    </w:rPr>
  </w:style>
  <w:style w:type="paragraph" w:styleId="32">
    <w:name w:val="Body Text Indent 3"/>
    <w:basedOn w:val="a"/>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4D53EA"/>
    <w:rPr>
      <w:rFonts w:ascii="Times New Roman" w:eastAsia="Times New Roman" w:hAnsi="Times New Roman"/>
      <w:sz w:val="16"/>
      <w:szCs w:val="16"/>
    </w:rPr>
  </w:style>
  <w:style w:type="paragraph" w:styleId="aff5">
    <w:name w:val="Title"/>
    <w:basedOn w:val="a"/>
    <w:link w:val="aff6"/>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6">
    <w:name w:val="Название Знак"/>
    <w:basedOn w:val="a0"/>
    <w:link w:val="aff5"/>
    <w:rsid w:val="00062131"/>
    <w:rPr>
      <w:rFonts w:ascii="Times New Roman" w:eastAsia="Times New Roman" w:hAnsi="Times New Roman"/>
      <w:b/>
      <w:bCs/>
      <w:sz w:val="32"/>
      <w:szCs w:val="24"/>
    </w:rPr>
  </w:style>
  <w:style w:type="paragraph" w:customStyle="1" w:styleId="consplusnormal1">
    <w:name w:val="consplusnormal"/>
    <w:basedOn w:val="a"/>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0"/>
    <w:uiPriority w:val="99"/>
    <w:rsid w:val="0064797A"/>
    <w:rPr>
      <w:rFonts w:ascii="Times New Roman" w:hAnsi="Times New Roman" w:cs="Times New Roman"/>
      <w:b/>
      <w:bCs/>
      <w:sz w:val="28"/>
      <w:szCs w:val="28"/>
    </w:rPr>
  </w:style>
  <w:style w:type="paragraph" w:styleId="34">
    <w:name w:val="Body Text 3"/>
    <w:basedOn w:val="a"/>
    <w:link w:val="35"/>
    <w:uiPriority w:val="99"/>
    <w:semiHidden/>
    <w:unhideWhenUsed/>
    <w:rsid w:val="0085285E"/>
    <w:pPr>
      <w:spacing w:after="120"/>
    </w:pPr>
    <w:rPr>
      <w:sz w:val="16"/>
      <w:szCs w:val="16"/>
    </w:rPr>
  </w:style>
  <w:style w:type="character" w:customStyle="1" w:styleId="35">
    <w:name w:val="Основной текст 3 Знак"/>
    <w:basedOn w:val="a0"/>
    <w:link w:val="34"/>
    <w:uiPriority w:val="99"/>
    <w:semiHidden/>
    <w:rsid w:val="0085285E"/>
    <w:rPr>
      <w:sz w:val="16"/>
      <w:szCs w:val="16"/>
      <w:lang w:eastAsia="en-US"/>
    </w:rPr>
  </w:style>
  <w:style w:type="paragraph" w:customStyle="1" w:styleId="-11">
    <w:name w:val="Цветной список - Акцент 11"/>
    <w:basedOn w:val="a"/>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0"/>
    <w:uiPriority w:val="99"/>
    <w:rsid w:val="0006773B"/>
    <w:rPr>
      <w:rFonts w:ascii="Trebuchet MS" w:hAnsi="Trebuchet MS" w:cs="Trebuchet MS"/>
      <w:sz w:val="12"/>
      <w:szCs w:val="12"/>
    </w:rPr>
  </w:style>
  <w:style w:type="character" w:customStyle="1" w:styleId="FontStyle17">
    <w:name w:val="Font Style17"/>
    <w:basedOn w:val="a0"/>
    <w:uiPriority w:val="99"/>
    <w:rsid w:val="009D66C2"/>
    <w:rPr>
      <w:rFonts w:ascii="Trebuchet MS" w:hAnsi="Trebuchet MS" w:cs="Trebuchet MS"/>
      <w:b/>
      <w:bCs/>
      <w:spacing w:val="-10"/>
      <w:sz w:val="14"/>
      <w:szCs w:val="14"/>
    </w:rPr>
  </w:style>
  <w:style w:type="paragraph" w:customStyle="1" w:styleId="Style10">
    <w:name w:val="Style10"/>
    <w:basedOn w:val="a"/>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0"/>
    <w:uiPriority w:val="99"/>
    <w:rsid w:val="009E6AEE"/>
    <w:rPr>
      <w:rFonts w:ascii="Trebuchet MS" w:hAnsi="Trebuchet MS" w:cs="Trebuchet MS"/>
      <w:b/>
      <w:bCs/>
      <w:sz w:val="18"/>
      <w:szCs w:val="18"/>
    </w:rPr>
  </w:style>
  <w:style w:type="paragraph" w:styleId="23">
    <w:name w:val="Body Text Indent 2"/>
    <w:basedOn w:val="a"/>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0"/>
    <w:link w:val="23"/>
    <w:uiPriority w:val="99"/>
    <w:rsid w:val="000830D1"/>
    <w:rPr>
      <w:rFonts w:eastAsia="Times New Roman" w:cs="Calibri"/>
      <w:sz w:val="22"/>
      <w:szCs w:val="22"/>
    </w:rPr>
  </w:style>
  <w:style w:type="character" w:customStyle="1" w:styleId="15">
    <w:name w:val="Название объекта1"/>
    <w:basedOn w:val="a0"/>
    <w:rsid w:val="000830D1"/>
  </w:style>
  <w:style w:type="paragraph" w:customStyle="1" w:styleId="aff7">
    <w:name w:val="Основной стиль"/>
    <w:basedOn w:val="a"/>
    <w:link w:val="aff8"/>
    <w:rsid w:val="00A00543"/>
    <w:pPr>
      <w:spacing w:after="0" w:line="240" w:lineRule="auto"/>
      <w:ind w:firstLine="680"/>
      <w:jc w:val="both"/>
    </w:pPr>
    <w:rPr>
      <w:rFonts w:ascii="Arial" w:eastAsia="Times New Roman" w:hAnsi="Arial"/>
      <w:sz w:val="20"/>
      <w:szCs w:val="28"/>
      <w:lang w:eastAsia="ru-RU"/>
    </w:rPr>
  </w:style>
  <w:style w:type="character" w:customStyle="1" w:styleId="aff8">
    <w:name w:val="Основной стиль Знак"/>
    <w:link w:val="aff7"/>
    <w:rsid w:val="00A00543"/>
    <w:rPr>
      <w:rFonts w:ascii="Arial" w:eastAsia="Times New Roman" w:hAnsi="Arial"/>
      <w:szCs w:val="28"/>
    </w:rPr>
  </w:style>
  <w:style w:type="paragraph" w:customStyle="1" w:styleId="font5">
    <w:name w:val="font5"/>
    <w:basedOn w:val="a"/>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e">
    <w:name w:val="Абзац списка Знак"/>
    <w:link w:val="ad"/>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9">
    <w:name w:val="Зоны"/>
    <w:basedOn w:val="a"/>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a">
    <w:name w:val="Subtitle"/>
    <w:basedOn w:val="a"/>
    <w:next w:val="a"/>
    <w:link w:val="affb"/>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0"/>
    <w:link w:val="affa"/>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
    <w:rsid w:val="00B42423"/>
    <w:pPr>
      <w:spacing w:before="144" w:after="288" w:line="240" w:lineRule="auto"/>
      <w:jc w:val="both"/>
    </w:pPr>
    <w:rPr>
      <w:rFonts w:ascii="Times New Roman" w:eastAsia="Times New Roman" w:hAnsi="Times New Roman"/>
      <w:sz w:val="24"/>
      <w:szCs w:val="24"/>
      <w:lang w:eastAsia="ru-RU"/>
    </w:rPr>
  </w:style>
  <w:style w:type="character" w:styleId="affc">
    <w:name w:val="line number"/>
    <w:basedOn w:val="a0"/>
    <w:uiPriority w:val="99"/>
    <w:semiHidden/>
    <w:unhideWhenUsed/>
    <w:rsid w:val="00F71174"/>
  </w:style>
  <w:style w:type="paragraph" w:styleId="affd">
    <w:name w:val="Document Map"/>
    <w:basedOn w:val="a"/>
    <w:link w:val="affe"/>
    <w:uiPriority w:val="99"/>
    <w:semiHidden/>
    <w:unhideWhenUsed/>
    <w:rsid w:val="006A630C"/>
    <w:pPr>
      <w:spacing w:after="0" w:line="240" w:lineRule="auto"/>
    </w:pPr>
    <w:rPr>
      <w:rFonts w:ascii="Tahoma" w:hAnsi="Tahoma" w:cs="Tahoma"/>
      <w:sz w:val="16"/>
      <w:szCs w:val="16"/>
    </w:rPr>
  </w:style>
  <w:style w:type="character" w:customStyle="1" w:styleId="affe">
    <w:name w:val="Схема документа Знак"/>
    <w:basedOn w:val="a0"/>
    <w:link w:val="affd"/>
    <w:uiPriority w:val="99"/>
    <w:semiHidden/>
    <w:rsid w:val="006A630C"/>
    <w:rPr>
      <w:rFonts w:ascii="Tahoma" w:hAnsi="Tahoma" w:cs="Tahoma"/>
      <w:sz w:val="16"/>
      <w:szCs w:val="16"/>
      <w:lang w:eastAsia="en-US"/>
    </w:rPr>
  </w:style>
  <w:style w:type="paragraph" w:customStyle="1" w:styleId="afff">
    <w:name w:val="Содержимое таблицы"/>
    <w:basedOn w:val="a"/>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0"/>
    <w:rsid w:val="00E34FD0"/>
    <w:rPr>
      <w:rFonts w:cs="Times New Roman"/>
      <w:color w:val="0000FF"/>
      <w:u w:val="single"/>
    </w:rPr>
  </w:style>
  <w:style w:type="paragraph" w:customStyle="1" w:styleId="17">
    <w:name w:val="Знак1 Знак Знак Знак Знак Знак Знак"/>
    <w:basedOn w:val="a"/>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8">
    <w:name w:val="Знак1 Знак Знак Знак Знак Знак Знак"/>
    <w:basedOn w:val="a"/>
    <w:rsid w:val="00053CF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Default">
    <w:name w:val="Default"/>
    <w:rsid w:val="00053CFC"/>
    <w:pPr>
      <w:autoSpaceDE w:val="0"/>
      <w:autoSpaceDN w:val="0"/>
      <w:adjustRightInd w:val="0"/>
    </w:pPr>
    <w:rPr>
      <w:rFonts w:ascii="Arial" w:eastAsia="Times New Roman" w:hAnsi="Arial" w:cs="Arial"/>
      <w:color w:val="000000"/>
      <w:sz w:val="24"/>
      <w:szCs w:val="24"/>
    </w:rPr>
  </w:style>
  <w:style w:type="paragraph" w:customStyle="1" w:styleId="19">
    <w:name w:val="Знак1 Знак Знак Знак Знак Знак Знак"/>
    <w:basedOn w:val="a"/>
    <w:rsid w:val="00597AE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NoSpacingChar">
    <w:name w:val="No Spacing Char"/>
    <w:link w:val="13"/>
    <w:locked/>
    <w:rsid w:val="009C1BF3"/>
    <w:rPr>
      <w:rFonts w:eastAsia="Times New Roman"/>
      <w:sz w:val="22"/>
      <w:szCs w:val="22"/>
    </w:rPr>
  </w:style>
  <w:style w:type="paragraph" w:styleId="HTML">
    <w:name w:val="HTML Preformatted"/>
    <w:basedOn w:val="a"/>
    <w:link w:val="HTML1"/>
    <w:uiPriority w:val="99"/>
    <w:rsid w:val="009C1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0">
    <w:name w:val="Стандартный HTML Знак"/>
    <w:basedOn w:val="a0"/>
    <w:link w:val="HTML"/>
    <w:uiPriority w:val="99"/>
    <w:semiHidden/>
    <w:rsid w:val="009C1BF3"/>
    <w:rPr>
      <w:rFonts w:ascii="Consolas" w:hAnsi="Consolas" w:cs="Consolas"/>
      <w:lang w:eastAsia="en-US"/>
    </w:rPr>
  </w:style>
  <w:style w:type="character" w:customStyle="1" w:styleId="HTML1">
    <w:name w:val="Стандартный HTML Знак1"/>
    <w:basedOn w:val="a0"/>
    <w:link w:val="HTML"/>
    <w:uiPriority w:val="99"/>
    <w:rsid w:val="009C1BF3"/>
    <w:rPr>
      <w:rFonts w:ascii="Courier New" w:eastAsia="Times New Roman" w:hAnsi="Courier New" w:cs="Arial"/>
      <w:color w:val="000000"/>
      <w:szCs w:val="16"/>
      <w:lang w:eastAsia="ar-SA"/>
    </w:rPr>
  </w:style>
  <w:style w:type="paragraph" w:customStyle="1" w:styleId="afff0">
    <w:name w:val="Основной"/>
    <w:basedOn w:val="af4"/>
    <w:rsid w:val="009C1BF3"/>
    <w:pPr>
      <w:widowControl/>
      <w:spacing w:after="0" w:line="240" w:lineRule="auto"/>
      <w:ind w:left="0" w:firstLine="680"/>
      <w:jc w:val="both"/>
    </w:pPr>
    <w:rPr>
      <w:rFonts w:ascii="Times New Roman" w:eastAsia="Times New Roman" w:hAnsi="Times New Roman"/>
      <w:sz w:val="28"/>
      <w:szCs w:val="16"/>
      <w:lang w:eastAsia="ar-SA"/>
    </w:rPr>
  </w:style>
  <w:style w:type="paragraph" w:customStyle="1" w:styleId="11111">
    <w:name w:val="Заголовок 11111"/>
    <w:basedOn w:val="10"/>
    <w:link w:val="111110"/>
    <w:qFormat/>
    <w:rsid w:val="009C1BF3"/>
    <w:pPr>
      <w:keepNext w:val="0"/>
      <w:widowControl w:val="0"/>
      <w:autoSpaceDE w:val="0"/>
      <w:autoSpaceDN w:val="0"/>
      <w:adjustRightInd w:val="0"/>
      <w:spacing w:before="0" w:after="0" w:line="360" w:lineRule="auto"/>
      <w:ind w:firstLine="708"/>
      <w:jc w:val="both"/>
    </w:pPr>
    <w:rPr>
      <w:kern w:val="0"/>
      <w:sz w:val="24"/>
      <w:szCs w:val="24"/>
    </w:rPr>
  </w:style>
  <w:style w:type="character" w:customStyle="1" w:styleId="111110">
    <w:name w:val="Заголовок 11111 Знак"/>
    <w:basedOn w:val="11"/>
    <w:link w:val="11111"/>
    <w:locked/>
    <w:rsid w:val="009C1BF3"/>
    <w:rPr>
      <w:b/>
      <w:bCs/>
      <w:sz w:val="24"/>
      <w:szCs w:val="24"/>
    </w:rPr>
  </w:style>
  <w:style w:type="paragraph" w:customStyle="1" w:styleId="1a">
    <w:name w:val="Абзац списка1"/>
    <w:basedOn w:val="a"/>
    <w:rsid w:val="009C1BF3"/>
    <w:pPr>
      <w:suppressAutoHyphens/>
      <w:ind w:left="720"/>
    </w:pPr>
    <w:rPr>
      <w:rFonts w:eastAsia="SimSun" w:cs="font415"/>
      <w:lang w:eastAsia="ar-SA"/>
    </w:rPr>
  </w:style>
  <w:style w:type="character" w:customStyle="1" w:styleId="ConsPlusNormal0">
    <w:name w:val="ConsPlusNormal Знак"/>
    <w:link w:val="ConsPlusNormal"/>
    <w:uiPriority w:val="99"/>
    <w:locked/>
    <w:rsid w:val="006A158D"/>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16171848">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 w:id="202535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9.jpeg" Type="http://schemas.openxmlformats.org/officeDocument/2006/relationships/image"/><Relationship Id="rId26" Target="media/image16.png" Type="http://schemas.openxmlformats.org/officeDocument/2006/relationships/image"/><Relationship Id="rId3" Target="styles.xml" Type="http://schemas.openxmlformats.org/officeDocument/2006/relationships/styles"/><Relationship Id="rId21" Target="media/image12.png" Type="http://schemas.openxmlformats.org/officeDocument/2006/relationships/image"/><Relationship Id="rId7" Target="endnotes.xml" Type="http://schemas.openxmlformats.org/officeDocument/2006/relationships/endnotes"/><Relationship Id="rId12" Target="media/image5.jpeg" Type="http://schemas.openxmlformats.org/officeDocument/2006/relationships/image"/><Relationship Id="rId17" Target="charts/chart2.xml" Type="http://schemas.openxmlformats.org/officeDocument/2006/relationships/chart"/><Relationship Id="rId25" Target="media/image15.jpeg" Type="http://schemas.openxmlformats.org/officeDocument/2006/relationships/image"/><Relationship Id="rId2" Target="numbering.xml" Type="http://schemas.openxmlformats.org/officeDocument/2006/relationships/numbering"/><Relationship Id="rId16" Target="charts/chart1.xml" Type="http://schemas.openxmlformats.org/officeDocument/2006/relationships/chart"/><Relationship Id="rId20" Target="media/image11.png" Type="http://schemas.openxmlformats.org/officeDocument/2006/relationships/image"/><Relationship Id="rId29" Target="media/image17.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ailto:pr_fkp@mail.ru" TargetMode="External" Type="http://schemas.openxmlformats.org/officeDocument/2006/relationships/hyperlink"/><Relationship Id="rId32" Target="theme/theme1.xml" Type="http://schemas.openxmlformats.org/officeDocument/2006/relationships/theme"/><Relationship Id="rId5" Target="webSettings.xml" Type="http://schemas.openxmlformats.org/officeDocument/2006/relationships/webSettings"/><Relationship Id="rId15" Target="media/image8.jpeg" Type="http://schemas.openxmlformats.org/officeDocument/2006/relationships/image"/><Relationship Id="rId23" Target="media/image14.jpeg" Type="http://schemas.openxmlformats.org/officeDocument/2006/relationships/image"/><Relationship Id="rId28" Target="https://rosreestr.ru/wps/portal/online_request" TargetMode="External" Type="http://schemas.openxmlformats.org/officeDocument/2006/relationships/hyperlink"/><Relationship Id="rId10" Target="media/image3.jpeg" Type="http://schemas.openxmlformats.org/officeDocument/2006/relationships/image"/><Relationship Id="rId19" Target="media/image10.jpeg" Type="http://schemas.openxmlformats.org/officeDocument/2006/relationships/image"/><Relationship Id="rId31" Target="fontTable.xml" Type="http://schemas.openxmlformats.org/officeDocument/2006/relationships/fontTable"/><Relationship Id="rId4" Target="settings.xml" Type="http://schemas.openxmlformats.org/officeDocument/2006/relationships/settings"/><Relationship Id="rId9" Target="media/image2.png" Type="http://schemas.openxmlformats.org/officeDocument/2006/relationships/image"/><Relationship Id="rId14" Target="media/image7.jpeg" Type="http://schemas.openxmlformats.org/officeDocument/2006/relationships/image"/><Relationship Id="rId22" Target="media/image13.png" Type="http://schemas.openxmlformats.org/officeDocument/2006/relationships/image"/><Relationship Id="rId27" Target="mailto:pr_fkp@mail.ru" TargetMode="External" Type="http://schemas.openxmlformats.org/officeDocument/2006/relationships/hyperlink"/><Relationship Id="rId30" Target="header1.xml" Type="http://schemas.openxmlformats.org/officeDocument/2006/relationships/header"/></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300" b="1"/>
            </a:pPr>
            <a:r>
              <a:rPr lang="ru-RU" sz="1300" b="1" i="1" baseline="0">
                <a:latin typeface="Times New Roman" pitchFamily="18" charset="0"/>
                <a:cs typeface="Times New Roman" pitchFamily="18" charset="0"/>
              </a:rPr>
              <a:t>Рисунок № 5  - Сравнительный  анализ  численности  населения  муниципальных районов Самарской области</a:t>
            </a:r>
            <a:endParaRPr lang="ru-RU" sz="1300" b="1" i="1">
              <a:latin typeface="Times New Roman" pitchFamily="18" charset="0"/>
              <a:cs typeface="Times New Roman" pitchFamily="18" charset="0"/>
            </a:endParaRPr>
          </a:p>
        </c:rich>
      </c:tx>
      <c:layout>
        <c:manualLayout>
          <c:xMode val="edge"/>
          <c:yMode val="edge"/>
          <c:x val="0.13894924019012897"/>
          <c:y val="8.7054568754601318E-3"/>
        </c:manualLayout>
      </c:layout>
    </c:title>
    <c:plotArea>
      <c:layout>
        <c:manualLayout>
          <c:layoutTarget val="inner"/>
          <c:xMode val="edge"/>
          <c:yMode val="edge"/>
          <c:x val="6.0000000000000102E-2"/>
          <c:y val="0.13142774999628234"/>
          <c:w val="0.93246472365285149"/>
          <c:h val="0.4560501841151558"/>
        </c:manualLayout>
      </c:layout>
      <c:barChart>
        <c:barDir val="col"/>
        <c:grouping val="clustered"/>
        <c:ser>
          <c:idx val="0"/>
          <c:order val="0"/>
          <c:tx>
            <c:strRef>
              <c:f>Лист1!$A$2</c:f>
              <c:strCache>
                <c:ptCount val="1"/>
                <c:pt idx="0">
                  <c:v>1.Волжский район</c:v>
                </c:pt>
              </c:strCache>
            </c:strRef>
          </c:tx>
          <c:dLbls>
            <c:txPr>
              <a:bodyPr rot="-5400000" vert="horz"/>
              <a:lstStyle/>
              <a:p>
                <a:pPr>
                  <a:defRPr sz="1101" b="1">
                    <a:solidFill>
                      <a:srgbClr val="FF0000"/>
                    </a:solidFill>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c:f>
              <c:numCache>
                <c:formatCode>#\ ##0</c:formatCode>
                <c:ptCount val="1"/>
                <c:pt idx="0">
                  <c:v>99496</c:v>
                </c:pt>
              </c:numCache>
            </c:numRef>
          </c:val>
        </c:ser>
        <c:ser>
          <c:idx val="1"/>
          <c:order val="1"/>
          <c:tx>
            <c:strRef>
              <c:f>Лист1!$A$3</c:f>
              <c:strCache>
                <c:ptCount val="1"/>
                <c:pt idx="0">
                  <c:v>2.Ставропольский район</c:v>
                </c:pt>
              </c:strCache>
            </c:strRef>
          </c:tx>
          <c:dLbls>
            <c:dLbl>
              <c:idx val="0"/>
              <c:layout>
                <c:manualLayout>
                  <c:x val="4.0480115002783186E-3"/>
                  <c:y val="5.4741627063399113E-3"/>
                </c:manualLayout>
              </c:layout>
              <c:dLblPos val="outEnd"/>
              <c:showVal val="1"/>
            </c:dLbl>
            <c:dLbl>
              <c:idx val="1"/>
              <c:layout>
                <c:manualLayout>
                  <c:x val="1.5029522275899109E-2"/>
                  <c:y val="0"/>
                </c:manualLayout>
              </c:layout>
              <c:dLblPos val="outEnd"/>
              <c:showVal val="1"/>
            </c:dLbl>
            <c:dLbl>
              <c:idx val="2"/>
              <c:layout>
                <c:manualLayout>
                  <c:x val="1.9323671497585012E-2"/>
                  <c:y val="4.7961630695444934E-3"/>
                </c:manualLayout>
              </c:layout>
              <c:dLblPos val="outEnd"/>
              <c:showVal val="1"/>
            </c:dLbl>
            <c:dLbl>
              <c:idx val="3"/>
              <c:layout>
                <c:manualLayout>
                  <c:x val="3.2206119162640996E-2"/>
                  <c:y val="2.3980815347721851E-3"/>
                </c:manualLayout>
              </c:layout>
              <c:dLblPos val="outEnd"/>
              <c:showVal val="1"/>
            </c:dLbl>
            <c:dLbl>
              <c:idx val="4"/>
              <c:layout>
                <c:manualLayout>
                  <c:x val="2.5764895330112583E-2"/>
                  <c:y val="7.1942446043165523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Лист1!$B$3</c:f>
              <c:numCache>
                <c:formatCode>\О\с\н\о\в\н\о\й</c:formatCode>
                <c:ptCount val="1"/>
                <c:pt idx="0">
                  <c:v>72119</c:v>
                </c:pt>
              </c:numCache>
            </c:numRef>
          </c:val>
        </c:ser>
        <c:ser>
          <c:idx val="2"/>
          <c:order val="2"/>
          <c:tx>
            <c:strRef>
              <c:f>Лист1!$A$4</c:f>
              <c:strCache>
                <c:ptCount val="1"/>
                <c:pt idx="0">
                  <c:v>3.Красноярский район</c:v>
                </c:pt>
              </c:strCache>
            </c:strRef>
          </c:tx>
          <c:dLbls>
            <c:dLbl>
              <c:idx val="0"/>
              <c:layout>
                <c:manualLayout>
                  <c:x val="-1.3726835964310512E-3"/>
                  <c:y val="8.1757802455841629E-4"/>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Лист1!$B$4</c:f>
              <c:numCache>
                <c:formatCode>\О\с\н\о\в\н\о\й</c:formatCode>
                <c:ptCount val="1"/>
                <c:pt idx="0">
                  <c:v>56492</c:v>
                </c:pt>
              </c:numCache>
            </c:numRef>
          </c:val>
        </c:ser>
        <c:ser>
          <c:idx val="3"/>
          <c:order val="3"/>
          <c:tx>
            <c:strRef>
              <c:f>Лист1!$A$5</c:f>
              <c:strCache>
                <c:ptCount val="1"/>
                <c:pt idx="0">
                  <c:v>4.Сергиевский район</c:v>
                </c:pt>
              </c:strCache>
            </c:strRef>
          </c:tx>
          <c:dLbls>
            <c:dLbl>
              <c:idx val="0"/>
              <c:layout>
                <c:manualLayout>
                  <c:x val="0"/>
                  <c:y val="3.5546111264742591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Лист1!$B$5</c:f>
              <c:numCache>
                <c:formatCode>\О\с\н\о\в\н\о\й</c:formatCode>
                <c:ptCount val="1"/>
                <c:pt idx="0">
                  <c:v>45339</c:v>
                </c:pt>
              </c:numCache>
            </c:numRef>
          </c:val>
        </c:ser>
        <c:ser>
          <c:idx val="4"/>
          <c:order val="4"/>
          <c:tx>
            <c:strRef>
              <c:f>Лист1!$A$6</c:f>
              <c:strCache>
                <c:ptCount val="1"/>
                <c:pt idx="0">
                  <c:v>5.Кинель-Черкасский район</c:v>
                </c:pt>
              </c:strCache>
            </c:strRef>
          </c:tx>
          <c:dLbls>
            <c:dLbl>
              <c:idx val="0"/>
              <c:layout>
                <c:manualLayout>
                  <c:x val="-8.4436253978891764E-4"/>
                  <c:y val="9.0405150372840568E-3"/>
                </c:manualLayout>
              </c:layout>
              <c:dLblPos val="outEnd"/>
              <c:showVal val="1"/>
            </c:dLbl>
            <c:dLbl>
              <c:idx val="1"/>
              <c:layout>
                <c:manualLayout>
                  <c:x val="1.2882447665056421E-2"/>
                  <c:y val="-7.1942446043165523E-3"/>
                </c:manualLayout>
              </c:layout>
              <c:dLblPos val="outEnd"/>
              <c:showVal val="1"/>
            </c:dLbl>
            <c:dLbl>
              <c:idx val="2"/>
              <c:layout>
                <c:manualLayout>
                  <c:x val="4.2941492216854475E-3"/>
                  <c:y val="-7.1942446043165523E-3"/>
                </c:manualLayout>
              </c:layout>
              <c:dLblPos val="outEnd"/>
              <c:showVal val="1"/>
            </c:dLbl>
            <c:dLbl>
              <c:idx val="3"/>
              <c:layout>
                <c:manualLayout>
                  <c:x val="1.0735373054213643E-2"/>
                  <c:y val="-2.3980815347721851E-3"/>
                </c:manualLayout>
              </c:layout>
              <c:dLblPos val="outEnd"/>
              <c:showVal val="1"/>
            </c:dLbl>
            <c:dLbl>
              <c:idx val="4"/>
              <c:layout>
                <c:manualLayout>
                  <c:x val="6.4412238325283972E-3"/>
                  <c:y val="-9.5923261390890042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Лист1!$B$6</c:f>
              <c:numCache>
                <c:formatCode>\О\с\н\о\в\н\о\й</c:formatCode>
                <c:ptCount val="1"/>
                <c:pt idx="0">
                  <c:v>44490</c:v>
                </c:pt>
              </c:numCache>
            </c:numRef>
          </c:val>
        </c:ser>
        <c:ser>
          <c:idx val="5"/>
          <c:order val="5"/>
          <c:tx>
            <c:strRef>
              <c:f>Лист1!$A$7</c:f>
              <c:strCache>
                <c:ptCount val="1"/>
                <c:pt idx="0">
                  <c:v>6.Безенчукский район</c:v>
                </c:pt>
              </c:strCache>
            </c:strRef>
          </c:tx>
          <c:dLbls>
            <c:dLbl>
              <c:idx val="0"/>
              <c:layout>
                <c:manualLayout>
                  <c:x val="0"/>
                  <c:y val="2.7370813531699735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Лист1!$B$7</c:f>
              <c:numCache>
                <c:formatCode>\О\с\н\о\в\н\о\й</c:formatCode>
                <c:ptCount val="1"/>
                <c:pt idx="0">
                  <c:v>40152</c:v>
                </c:pt>
              </c:numCache>
            </c:numRef>
          </c:val>
        </c:ser>
        <c:ser>
          <c:idx val="6"/>
          <c:order val="6"/>
          <c:tx>
            <c:strRef>
              <c:f>Лист1!$A$8</c:f>
              <c:strCache>
                <c:ptCount val="1"/>
                <c:pt idx="0">
                  <c:v>7.Нефтегорский район</c:v>
                </c:pt>
              </c:strCache>
            </c:strRef>
          </c:tx>
          <c:dLbls>
            <c:dLbl>
              <c:idx val="0"/>
              <c:layout>
                <c:manualLayout>
                  <c:x val="-2.7453671928621051E-3"/>
                  <c:y val="-1.1022651743393631E-3"/>
                </c:manualLayout>
              </c:layout>
              <c:dLblPos val="outEnd"/>
              <c:showVal val="1"/>
            </c:dLbl>
            <c:txPr>
              <a:bodyPr rot="-5400000" vert="horz"/>
              <a:lstStyle/>
              <a:p>
                <a:pPr>
                  <a:defRPr sz="1101" b="1">
                    <a:solidFill>
                      <a:sysClr val="windowText" lastClr="000000"/>
                    </a:solidFill>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Лист1!$B$8</c:f>
              <c:numCache>
                <c:formatCode>\О\с\н\о\в\н\о\й</c:formatCode>
                <c:ptCount val="1"/>
                <c:pt idx="0">
                  <c:v>33378</c:v>
                </c:pt>
              </c:numCache>
            </c:numRef>
          </c:val>
        </c:ser>
        <c:ser>
          <c:idx val="7"/>
          <c:order val="7"/>
          <c:tx>
            <c:strRef>
              <c:f>Лист1!$A$9</c:f>
              <c:strCache>
                <c:ptCount val="1"/>
                <c:pt idx="0">
                  <c:v>8.Кинельский район</c:v>
                </c:pt>
              </c:strCache>
            </c:strRef>
          </c:tx>
          <c:dLbls>
            <c:dLbl>
              <c:idx val="0"/>
              <c:layout>
                <c:manualLayout>
                  <c:x val="0"/>
                  <c:y val="3.2819557444414412E-3"/>
                </c:manualLayout>
              </c:layout>
              <c:spPr/>
              <c:txPr>
                <a:bodyPr rot="-5400000" vert="horz"/>
                <a:lstStyle/>
                <a:p>
                  <a:pPr>
                    <a:defRPr sz="1101" b="1">
                      <a:latin typeface="Times New Roman" pitchFamily="18" charset="0"/>
                      <a:cs typeface="Times New Roman" pitchFamily="18" charset="0"/>
                    </a:defRPr>
                  </a:pPr>
                  <a:endParaRPr lang="ru-RU"/>
                </a:p>
              </c:txPr>
              <c:dLblPos val="outEnd"/>
              <c:showVal val="1"/>
            </c:dLbl>
            <c:txPr>
              <a:bodyPr rot="-5400000" vert="horz"/>
              <a:lstStyle/>
              <a:p>
                <a:pPr>
                  <a:defRPr sz="110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Лист1!$B$9</c:f>
              <c:numCache>
                <c:formatCode>\О\с\н\о\в\н\о\й</c:formatCode>
                <c:ptCount val="1"/>
                <c:pt idx="0">
                  <c:v>32689</c:v>
                </c:pt>
              </c:numCache>
            </c:numRef>
          </c:val>
        </c:ser>
        <c:ser>
          <c:idx val="8"/>
          <c:order val="8"/>
          <c:tx>
            <c:strRef>
              <c:f>Лист1!$A$10</c:f>
              <c:strCache>
                <c:ptCount val="1"/>
                <c:pt idx="0">
                  <c:v>9.Похвистневский район</c:v>
                </c:pt>
              </c:strCache>
            </c:strRef>
          </c:tx>
          <c:dLbls>
            <c:dLbl>
              <c:idx val="0"/>
              <c:layout>
                <c:manualLayout>
                  <c:x val="0"/>
                  <c:y val="8.1757802455841629E-4"/>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Лист1!$B$10</c:f>
              <c:numCache>
                <c:formatCode>\О\с\н\о\в\н\о\й</c:formatCode>
                <c:ptCount val="1"/>
                <c:pt idx="0">
                  <c:v>27693</c:v>
                </c:pt>
              </c:numCache>
            </c:numRef>
          </c:val>
        </c:ser>
        <c:ser>
          <c:idx val="9"/>
          <c:order val="9"/>
          <c:tx>
            <c:strRef>
              <c:f>Лист1!$A$11</c:f>
              <c:strCache>
                <c:ptCount val="1"/>
                <c:pt idx="0">
                  <c:v>10.Сызранский район</c:v>
                </c:pt>
              </c:strCache>
            </c:strRef>
          </c:tx>
          <c:dLbls>
            <c:dLbl>
              <c:idx val="0"/>
              <c:layout>
                <c:manualLayout>
                  <c:x val="1.3726835964310512E-3"/>
                  <c:y val="8.1757802455845869E-4"/>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Лист1!$B$11</c:f>
              <c:numCache>
                <c:formatCode>\О\с\н\о\в\н\о\й</c:formatCode>
                <c:ptCount val="1"/>
                <c:pt idx="0">
                  <c:v>25007</c:v>
                </c:pt>
              </c:numCache>
            </c:numRef>
          </c:val>
        </c:ser>
        <c:ser>
          <c:idx val="10"/>
          <c:order val="10"/>
          <c:tx>
            <c:strRef>
              <c:f>Лист1!$A$12</c:f>
              <c:strCache>
                <c:ptCount val="1"/>
                <c:pt idx="0">
                  <c:v>11.Борский район</c:v>
                </c:pt>
              </c:strCache>
            </c:strRef>
          </c:tx>
          <c:dLbls>
            <c:dLbl>
              <c:idx val="0"/>
              <c:layout>
                <c:manualLayout>
                  <c:x val="-1.080853225536277E-7"/>
                  <c:y val="3.5546111264742591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Лист1!$B$12</c:f>
              <c:numCache>
                <c:formatCode>\О\с\н\о\в\н\о\й</c:formatCode>
                <c:ptCount val="1"/>
                <c:pt idx="0">
                  <c:v>23943</c:v>
                </c:pt>
              </c:numCache>
            </c:numRef>
          </c:val>
        </c:ser>
        <c:ser>
          <c:idx val="11"/>
          <c:order val="11"/>
          <c:tx>
            <c:strRef>
              <c:f>Лист1!$A$13</c:f>
              <c:strCache>
                <c:ptCount val="1"/>
                <c:pt idx="0">
                  <c:v>12.Приволжский район</c:v>
                </c:pt>
              </c:strCache>
            </c:strRef>
          </c:tx>
          <c:dLbls>
            <c:dLbl>
              <c:idx val="0"/>
              <c:layout>
                <c:manualLayout>
                  <c:x val="0"/>
                  <c:y val="8.1757802455841629E-4"/>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Лист1!$B$13</c:f>
              <c:numCache>
                <c:formatCode>\О\с\н\о\в\н\о\й</c:formatCode>
                <c:ptCount val="1"/>
                <c:pt idx="0">
                  <c:v>23489</c:v>
                </c:pt>
              </c:numCache>
            </c:numRef>
          </c:val>
        </c:ser>
        <c:ser>
          <c:idx val="12"/>
          <c:order val="12"/>
          <c:tx>
            <c:strRef>
              <c:f>Лист1!$A$14</c:f>
              <c:strCache>
                <c:ptCount val="1"/>
                <c:pt idx="0">
                  <c:v>13.Кошкинский район</c:v>
                </c:pt>
              </c:strCache>
            </c:strRef>
          </c:tx>
          <c:dLbls>
            <c:dLbl>
              <c:idx val="0"/>
              <c:layout>
                <c:manualLayout>
                  <c:x val="-2.7453671928621051E-3"/>
                  <c:y val="6.2916442283902033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Лист1!$B$14</c:f>
              <c:numCache>
                <c:formatCode>\О\с\н\о\в\н\о\й</c:formatCode>
                <c:ptCount val="1"/>
                <c:pt idx="0">
                  <c:v>22400</c:v>
                </c:pt>
              </c:numCache>
            </c:numRef>
          </c:val>
        </c:ser>
        <c:ser>
          <c:idx val="13"/>
          <c:order val="13"/>
          <c:tx>
            <c:strRef>
              <c:f>Лист1!$A$15</c:f>
              <c:strCache>
                <c:ptCount val="1"/>
                <c:pt idx="0">
                  <c:v>14.Шигонский район</c:v>
                </c:pt>
              </c:strCache>
            </c:strRef>
          </c:tx>
          <c:dLbls>
            <c:dLbl>
              <c:idx val="0"/>
              <c:layout>
                <c:manualLayout>
                  <c:x val="-1.3726835964310538E-3"/>
                  <c:y val="8.2112440595097768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Лист1!$B$15</c:f>
              <c:numCache>
                <c:formatCode>\О\с\н\о\в\н\о\й</c:formatCode>
                <c:ptCount val="1"/>
                <c:pt idx="0">
                  <c:v>19769</c:v>
                </c:pt>
              </c:numCache>
            </c:numRef>
          </c:val>
        </c:ser>
        <c:ser>
          <c:idx val="14"/>
          <c:order val="14"/>
          <c:tx>
            <c:strRef>
              <c:f>Лист1!$A$16</c:f>
              <c:strCache>
                <c:ptCount val="1"/>
                <c:pt idx="0">
                  <c:v>15.Большеглушицкий район</c:v>
                </c:pt>
              </c:strCache>
            </c:strRef>
          </c:tx>
          <c:dLbls>
            <c:dLbl>
              <c:idx val="0"/>
              <c:layout>
                <c:manualLayout>
                  <c:x val="-1.3726835964310549E-3"/>
                  <c:y val="8.2112440595097768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Лист1!$B$16</c:f>
              <c:numCache>
                <c:formatCode>\О\с\н\о\в\н\о\й</c:formatCode>
                <c:ptCount val="1"/>
                <c:pt idx="0">
                  <c:v>18774</c:v>
                </c:pt>
              </c:numCache>
            </c:numRef>
          </c:val>
        </c:ser>
        <c:ser>
          <c:idx val="15"/>
          <c:order val="15"/>
          <c:tx>
            <c:strRef>
              <c:f>Лист1!$A$17</c:f>
              <c:strCache>
                <c:ptCount val="1"/>
                <c:pt idx="0">
                  <c:v>16.Большечерниговский район</c:v>
                </c:pt>
              </c:strCache>
            </c:strRef>
          </c:tx>
          <c:dLbls>
            <c:dLbl>
              <c:idx val="0"/>
              <c:layout>
                <c:manualLayout>
                  <c:x val="0"/>
                  <c:y val="5.4741627063399113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Лист1!$B$17</c:f>
              <c:numCache>
                <c:formatCode>\О\с\н\о\в\н\о\й</c:formatCode>
                <c:ptCount val="1"/>
                <c:pt idx="0">
                  <c:v>17790</c:v>
                </c:pt>
              </c:numCache>
            </c:numRef>
          </c:val>
        </c:ser>
        <c:ser>
          <c:idx val="16"/>
          <c:order val="16"/>
          <c:tx>
            <c:strRef>
              <c:f>Лист1!$A$18</c:f>
              <c:strCache>
                <c:ptCount val="1"/>
                <c:pt idx="0">
                  <c:v>17.Красноармейский район</c:v>
                </c:pt>
              </c:strCache>
            </c:strRef>
          </c:tx>
          <c:dLbls>
            <c:dLbl>
              <c:idx val="0"/>
              <c:layout>
                <c:manualLayout>
                  <c:x val="-1.3726835964310549E-3"/>
                  <c:y val="8.2112440595097768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Лист1!$B$18</c:f>
              <c:numCache>
                <c:formatCode>\О\с\н\о\в\н\о\й</c:formatCode>
                <c:ptCount val="1"/>
                <c:pt idx="0">
                  <c:v>17273</c:v>
                </c:pt>
              </c:numCache>
            </c:numRef>
          </c:val>
        </c:ser>
        <c:ser>
          <c:idx val="17"/>
          <c:order val="17"/>
          <c:tx>
            <c:strRef>
              <c:f>Лист1!$A$19</c:f>
              <c:strCache>
                <c:ptCount val="1"/>
                <c:pt idx="0">
                  <c:v>18.Пестравский район</c:v>
                </c:pt>
              </c:strCache>
            </c:strRef>
          </c:tx>
          <c:dLbls>
            <c:dLbl>
              <c:idx val="0"/>
              <c:layout>
                <c:manualLayout>
                  <c:x val="0"/>
                  <c:y val="-1.1020711135692291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Лист1!$B$19</c:f>
              <c:numCache>
                <c:formatCode>\О\с\н\о\в\н\о\й</c:formatCode>
                <c:ptCount val="1"/>
                <c:pt idx="0">
                  <c:v>16801</c:v>
                </c:pt>
              </c:numCache>
            </c:numRef>
          </c:val>
        </c:ser>
        <c:ser>
          <c:idx val="18"/>
          <c:order val="18"/>
          <c:tx>
            <c:strRef>
              <c:f>Лист1!$A$20</c:f>
              <c:strCache>
                <c:ptCount val="1"/>
                <c:pt idx="0">
                  <c:v>19.Хворостянский район</c:v>
                </c:pt>
              </c:strCache>
            </c:strRef>
          </c:tx>
          <c:dLbls>
            <c:dLbl>
              <c:idx val="0"/>
              <c:layout>
                <c:manualLayout>
                  <c:x val="-1.0066230087879018E-16"/>
                  <c:y val="5.4741627063399113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Лист1!$B$20</c:f>
              <c:numCache>
                <c:formatCode>\О\с\н\о\в\н\о\й</c:formatCode>
                <c:ptCount val="1"/>
                <c:pt idx="0">
                  <c:v>16067</c:v>
                </c:pt>
              </c:numCache>
            </c:numRef>
          </c:val>
        </c:ser>
        <c:ser>
          <c:idx val="19"/>
          <c:order val="19"/>
          <c:tx>
            <c:strRef>
              <c:f>Лист1!$A$21</c:f>
              <c:strCache>
                <c:ptCount val="1"/>
                <c:pt idx="0">
                  <c:v>20.Шенталинский район</c:v>
                </c:pt>
              </c:strCache>
            </c:strRef>
          </c:tx>
          <c:dLbls>
            <c:dLbl>
              <c:idx val="0"/>
              <c:layout>
                <c:manualLayout>
                  <c:x val="-1.0808532245296467E-7"/>
                  <c:y val="3.5546111264742591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Лист1!$B$21</c:f>
              <c:numCache>
                <c:formatCode>\О\с\н\о\в\н\о\й</c:formatCode>
                <c:ptCount val="1"/>
                <c:pt idx="0">
                  <c:v>15597</c:v>
                </c:pt>
              </c:numCache>
            </c:numRef>
          </c:val>
        </c:ser>
        <c:ser>
          <c:idx val="20"/>
          <c:order val="20"/>
          <c:tx>
            <c:strRef>
              <c:f>Лист1!$A$22</c:f>
              <c:strCache>
                <c:ptCount val="1"/>
                <c:pt idx="0">
                  <c:v>21.Челно-Вершинский район</c:v>
                </c:pt>
              </c:strCache>
            </c:strRef>
          </c:tx>
          <c:dLbls>
            <c:dLbl>
              <c:idx val="0"/>
              <c:layout>
                <c:manualLayout>
                  <c:x val="1.3726835964310512E-3"/>
                  <c:y val="6.0191829071273729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Лист1!$B$22</c:f>
              <c:numCache>
                <c:formatCode>\О\с\н\о\в\н\о\й</c:formatCode>
                <c:ptCount val="1"/>
                <c:pt idx="0">
                  <c:v>15085</c:v>
                </c:pt>
              </c:numCache>
            </c:numRef>
          </c:val>
        </c:ser>
        <c:ser>
          <c:idx val="21"/>
          <c:order val="21"/>
          <c:tx>
            <c:strRef>
              <c:f>Лист1!$A$23</c:f>
              <c:strCache>
                <c:ptCount val="1"/>
                <c:pt idx="0">
                  <c:v>22.Клявлинский район</c:v>
                </c:pt>
              </c:strCache>
            </c:strRef>
          </c:tx>
          <c:dLbls>
            <c:dLbl>
              <c:idx val="0"/>
              <c:layout>
                <c:manualLayout>
                  <c:x val="-1.3726835964310512E-3"/>
                  <c:y val="9.8582871226124552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Лист1!$B$23</c:f>
              <c:numCache>
                <c:formatCode>\О\с\н\о\в\н\о\й</c:formatCode>
                <c:ptCount val="1"/>
                <c:pt idx="0">
                  <c:v>14666</c:v>
                </c:pt>
              </c:numCache>
            </c:numRef>
          </c:val>
        </c:ser>
        <c:ser>
          <c:idx val="22"/>
          <c:order val="22"/>
          <c:tx>
            <c:strRef>
              <c:f>Лист1!$A$24</c:f>
              <c:strCache>
                <c:ptCount val="1"/>
                <c:pt idx="0">
                  <c:v>23.Богатовский район</c:v>
                </c:pt>
              </c:strCache>
            </c:strRef>
          </c:tx>
          <c:dLbls>
            <c:dLbl>
              <c:idx val="0"/>
              <c:layout>
                <c:manualLayout>
                  <c:x val="-4.1180507892930734E-3"/>
                  <c:y val="2.464571780653152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Лист1!$B$24</c:f>
              <c:numCache>
                <c:formatCode>\О\с\н\о\в\н\о\й</c:formatCode>
                <c:ptCount val="1"/>
                <c:pt idx="0">
                  <c:v>14292</c:v>
                </c:pt>
              </c:numCache>
            </c:numRef>
          </c:val>
        </c:ser>
        <c:ser>
          <c:idx val="23"/>
          <c:order val="23"/>
          <c:tx>
            <c:strRef>
              <c:f>Лист1!$A$25</c:f>
              <c:strCache>
                <c:ptCount val="1"/>
                <c:pt idx="0">
                  <c:v>24.Исаклинский район</c:v>
                </c:pt>
              </c:strCache>
            </c:strRef>
          </c:tx>
          <c:dLbls>
            <c:dLbl>
              <c:idx val="0"/>
              <c:layout>
                <c:manualLayout>
                  <c:x val="-2.7453671928620066E-3"/>
                  <c:y val="4.9291435613062302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Лист1!$B$25</c:f>
              <c:numCache>
                <c:formatCode>\О\с\н\о\в\н\о\й</c:formatCode>
                <c:ptCount val="1"/>
                <c:pt idx="0">
                  <c:v>12566</c:v>
                </c:pt>
              </c:numCache>
            </c:numRef>
          </c:val>
        </c:ser>
        <c:ser>
          <c:idx val="24"/>
          <c:order val="24"/>
          <c:tx>
            <c:strRef>
              <c:f>Лист1!$A$26</c:f>
              <c:strCache>
                <c:ptCount val="1"/>
                <c:pt idx="0">
                  <c:v>25.Алексеевский район</c:v>
                </c:pt>
              </c:strCache>
            </c:strRef>
          </c:tx>
          <c:dLbls>
            <c:dLbl>
              <c:idx val="0"/>
              <c:layout>
                <c:manualLayout>
                  <c:x val="1.3726835964309415E-3"/>
                  <c:y val="2.464571780653152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Лист1!$B$26</c:f>
              <c:numCache>
                <c:formatCode>\О\с\н\о\в\н\о\й</c:formatCode>
                <c:ptCount val="1"/>
                <c:pt idx="0">
                  <c:v>11728</c:v>
                </c:pt>
              </c:numCache>
            </c:numRef>
          </c:val>
        </c:ser>
        <c:ser>
          <c:idx val="25"/>
          <c:order val="25"/>
          <c:tx>
            <c:strRef>
              <c:f>Лист1!$A$27</c:f>
              <c:strCache>
                <c:ptCount val="1"/>
                <c:pt idx="0">
                  <c:v>26.Камышлинский район</c:v>
                </c:pt>
              </c:strCache>
            </c:strRef>
          </c:tx>
          <c:dLbls>
            <c:dLbl>
              <c:idx val="0"/>
              <c:layout>
                <c:manualLayout>
                  <c:x val="-2.7453671928621051E-3"/>
                  <c:y val="7.3937153419593483E-3"/>
                </c:manualLayout>
              </c:layout>
              <c:dLblPos val="outEnd"/>
              <c:showVal val="1"/>
            </c:dLbl>
            <c:txPr>
              <a:bodyPr rot="-5400000" vert="horz"/>
              <a:lstStyle/>
              <a:p>
                <a:pPr>
                  <a:defRPr sz="1101" b="1">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Лист1!$B$27</c:f>
              <c:numCache>
                <c:formatCode>\О\с\н\о\в\н\о\й</c:formatCode>
                <c:ptCount val="1"/>
                <c:pt idx="0">
                  <c:v>10848</c:v>
                </c:pt>
              </c:numCache>
            </c:numRef>
          </c:val>
        </c:ser>
        <c:ser>
          <c:idx val="26"/>
          <c:order val="26"/>
          <c:tx>
            <c:strRef>
              <c:f>Лист1!$A$28</c:f>
              <c:strCache>
                <c:ptCount val="1"/>
                <c:pt idx="0">
                  <c:v>27.Елховский район</c:v>
                </c:pt>
              </c:strCache>
            </c:strRef>
          </c:tx>
          <c:dLbls>
            <c:txPr>
              <a:bodyPr rot="-5400000" vert="horz"/>
              <a:lstStyle/>
              <a:p>
                <a:pPr>
                  <a:defRPr sz="1101" b="1">
                    <a:solidFill>
                      <a:sysClr val="windowText" lastClr="000000"/>
                    </a:solidFill>
                    <a:latin typeface="Times New Roman" pitchFamily="18" charset="0"/>
                    <a:cs typeface="Times New Roman" pitchFamily="18" charset="0"/>
                  </a:defRPr>
                </a:pPr>
                <a:endParaRPr lang="ru-RU"/>
              </a:p>
            </c:txPr>
            <c:showVal val="1"/>
          </c:dLbls>
          <c:cat>
            <c:strRef>
              <c:f>Лист1!$B$1</c:f>
              <c:strCache>
                <c:ptCount val="1"/>
                <c:pt idx="0">
                  <c:v>2017-2018 гг.</c:v>
                </c:pt>
              </c:strCache>
            </c:strRef>
          </c:cat>
          <c:val>
            <c:numRef>
              <c:f>Лист1!$B$28</c:f>
              <c:numCache>
                <c:formatCode>\О\с\н\о\в\н\о\й</c:formatCode>
                <c:ptCount val="1"/>
                <c:pt idx="0">
                  <c:v>9500</c:v>
                </c:pt>
              </c:numCache>
            </c:numRef>
          </c:val>
        </c:ser>
        <c:dLbls>
          <c:showVal val="1"/>
        </c:dLbls>
        <c:gapWidth val="75"/>
        <c:axId val="177366528"/>
        <c:axId val="177368064"/>
      </c:barChart>
      <c:catAx>
        <c:axId val="177366528"/>
        <c:scaling>
          <c:orientation val="minMax"/>
        </c:scaling>
        <c:axPos val="b"/>
        <c:numFmt formatCode="\О\с\н\о\в\н\о\й" sourceLinked="1"/>
        <c:majorTickMark val="none"/>
        <c:tickLblPos val="nextTo"/>
        <c:txPr>
          <a:bodyPr/>
          <a:lstStyle/>
          <a:p>
            <a:pPr>
              <a:defRPr sz="1201" b="1">
                <a:latin typeface="Times New Roman" pitchFamily="18" charset="0"/>
                <a:cs typeface="Times New Roman" pitchFamily="18" charset="0"/>
              </a:defRPr>
            </a:pPr>
            <a:endParaRPr lang="ru-RU"/>
          </a:p>
        </c:txPr>
        <c:crossAx val="177368064"/>
        <c:crosses val="autoZero"/>
        <c:auto val="1"/>
        <c:lblAlgn val="ctr"/>
        <c:lblOffset val="100"/>
      </c:catAx>
      <c:valAx>
        <c:axId val="177368064"/>
        <c:scaling>
          <c:orientation val="minMax"/>
        </c:scaling>
        <c:axPos val="l"/>
        <c:majorGridlines/>
        <c:numFmt formatCode="#\ ##0" sourceLinked="1"/>
        <c:majorTickMark val="none"/>
        <c:tickLblPos val="nextTo"/>
        <c:txPr>
          <a:bodyPr/>
          <a:lstStyle/>
          <a:p>
            <a:pPr>
              <a:defRPr sz="1201" b="1">
                <a:latin typeface="Times New Roman" pitchFamily="18" charset="0"/>
                <a:cs typeface="Times New Roman" pitchFamily="18" charset="0"/>
              </a:defRPr>
            </a:pPr>
            <a:endParaRPr lang="ru-RU"/>
          </a:p>
        </c:txPr>
        <c:crossAx val="177366528"/>
        <c:crosses val="autoZero"/>
        <c:crossBetween val="between"/>
      </c:valAx>
      <c:spPr>
        <a:gradFill flip="none" rotWithShape="1">
          <a:gsLst>
            <a:gs pos="0">
              <a:schemeClr val="bg1">
                <a:lumMod val="85000"/>
              </a:schemeClr>
            </a:gs>
            <a:gs pos="53000">
              <a:srgbClr val="D4DEFF"/>
            </a:gs>
            <a:gs pos="83000">
              <a:srgbClr val="D4DEFF"/>
            </a:gs>
            <a:gs pos="100000">
              <a:srgbClr val="96AB94"/>
            </a:gs>
          </a:gsLst>
          <a:lin ang="5400000" scaled="0"/>
          <a:tileRect/>
        </a:gradFill>
      </c:spPr>
    </c:plotArea>
    <c:legend>
      <c:legendPos val="b"/>
      <c:legendEntry>
        <c:idx val="0"/>
        <c:txPr>
          <a:bodyPr/>
          <a:lstStyle/>
          <a:p>
            <a:pPr>
              <a:defRPr sz="1201" b="1">
                <a:solidFill>
                  <a:srgbClr val="FF0000"/>
                </a:solidFill>
                <a:latin typeface="Times New Roman" pitchFamily="18" charset="0"/>
                <a:cs typeface="Times New Roman" pitchFamily="18" charset="0"/>
              </a:defRPr>
            </a:pPr>
            <a:endParaRPr lang="ru-RU"/>
          </a:p>
        </c:txPr>
      </c:legendEntry>
      <c:legendEntry>
        <c:idx val="1"/>
        <c:txPr>
          <a:bodyPr/>
          <a:lstStyle/>
          <a:p>
            <a:pPr>
              <a:defRPr sz="1201" b="1">
                <a:latin typeface="Times New Roman" pitchFamily="18" charset="0"/>
                <a:cs typeface="Times New Roman" pitchFamily="18" charset="0"/>
              </a:defRPr>
            </a:pPr>
            <a:endParaRPr lang="ru-RU"/>
          </a:p>
        </c:txPr>
      </c:legendEntry>
      <c:legendEntry>
        <c:idx val="2"/>
        <c:txPr>
          <a:bodyPr/>
          <a:lstStyle/>
          <a:p>
            <a:pPr>
              <a:defRPr sz="1201" b="1">
                <a:latin typeface="Times New Roman" pitchFamily="18" charset="0"/>
                <a:cs typeface="Times New Roman" pitchFamily="18" charset="0"/>
              </a:defRPr>
            </a:pPr>
            <a:endParaRPr lang="ru-RU"/>
          </a:p>
        </c:txPr>
      </c:legendEntry>
      <c:legendEntry>
        <c:idx val="3"/>
        <c:txPr>
          <a:bodyPr/>
          <a:lstStyle/>
          <a:p>
            <a:pPr>
              <a:defRPr sz="1201" b="1">
                <a:latin typeface="Times New Roman" pitchFamily="18" charset="0"/>
                <a:cs typeface="Times New Roman" pitchFamily="18" charset="0"/>
              </a:defRPr>
            </a:pPr>
            <a:endParaRPr lang="ru-RU"/>
          </a:p>
        </c:txPr>
      </c:legendEntry>
      <c:legendEntry>
        <c:idx val="4"/>
        <c:txPr>
          <a:bodyPr/>
          <a:lstStyle/>
          <a:p>
            <a:pPr>
              <a:defRPr sz="1201" b="1">
                <a:latin typeface="Times New Roman" pitchFamily="18" charset="0"/>
                <a:cs typeface="Times New Roman" pitchFamily="18" charset="0"/>
              </a:defRPr>
            </a:pPr>
            <a:endParaRPr lang="ru-RU"/>
          </a:p>
        </c:txPr>
      </c:legendEntry>
      <c:legendEntry>
        <c:idx val="6"/>
        <c:txPr>
          <a:bodyPr/>
          <a:lstStyle/>
          <a:p>
            <a:pPr>
              <a:defRPr sz="1201" b="1">
                <a:solidFill>
                  <a:sysClr val="windowText" lastClr="000000"/>
                </a:solidFill>
                <a:latin typeface="Times New Roman" pitchFamily="18" charset="0"/>
                <a:cs typeface="Times New Roman" pitchFamily="18" charset="0"/>
              </a:defRPr>
            </a:pPr>
            <a:endParaRPr lang="ru-RU"/>
          </a:p>
        </c:txPr>
      </c:legendEntry>
      <c:legendEntry>
        <c:idx val="26"/>
        <c:txPr>
          <a:bodyPr/>
          <a:lstStyle/>
          <a:p>
            <a:pPr>
              <a:defRPr sz="1201" b="1">
                <a:solidFill>
                  <a:sysClr val="windowText" lastClr="000000"/>
                </a:solidFill>
                <a:latin typeface="Times New Roman" pitchFamily="18" charset="0"/>
                <a:cs typeface="Times New Roman" pitchFamily="18" charset="0"/>
              </a:defRPr>
            </a:pPr>
            <a:endParaRPr lang="ru-RU"/>
          </a:p>
        </c:txPr>
      </c:legendEntry>
      <c:layout>
        <c:manualLayout>
          <c:xMode val="edge"/>
          <c:yMode val="edge"/>
          <c:x val="2.0962726193879272E-4"/>
          <c:y val="0.65288105755073489"/>
          <c:w val="0.98812380282031553"/>
          <c:h val="0.32973952661902262"/>
        </c:manualLayout>
      </c:layout>
      <c:txPr>
        <a:bodyPr/>
        <a:lstStyle/>
        <a:p>
          <a:pPr>
            <a:defRPr sz="1201" b="1">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4499460090011566E-2"/>
          <c:y val="8.4999020916901757E-2"/>
          <c:w val="0.88280601238603573"/>
          <c:h val="0.75496697724875261"/>
        </c:manualLayout>
      </c:layout>
      <c:lineChart>
        <c:grouping val="standard"/>
        <c:ser>
          <c:idx val="0"/>
          <c:order val="0"/>
          <c:tx>
            <c:strRef>
              <c:f>Sheet1!$A$2</c:f>
              <c:strCache>
                <c:ptCount val="1"/>
                <c:pt idx="0">
                  <c:v>численость населения </c:v>
                </c:pt>
              </c:strCache>
            </c:strRef>
          </c:tx>
          <c:spPr>
            <a:ln w="17981">
              <a:solidFill>
                <a:srgbClr val="666699"/>
              </a:solidFill>
              <a:prstDash val="solid"/>
            </a:ln>
          </c:spPr>
          <c:marker>
            <c:symbol val="x"/>
            <c:size val="2"/>
            <c:spPr>
              <a:solidFill>
                <a:srgbClr val="666699"/>
              </a:solidFill>
              <a:ln>
                <a:solidFill>
                  <a:srgbClr val="666699"/>
                </a:solidFill>
                <a:prstDash val="solid"/>
              </a:ln>
            </c:spPr>
          </c:marker>
          <c:dLbls>
            <c:dLbl>
              <c:idx val="0"/>
              <c:layout>
                <c:manualLayout>
                  <c:x val="-3.1558185404339252E-2"/>
                  <c:y val="-5.0632911392406617E-2"/>
                </c:manualLayout>
              </c:layout>
              <c:dLblPos val="r"/>
              <c:showVal val="1"/>
            </c:dLbl>
            <c:dLbl>
              <c:idx val="1"/>
              <c:layout>
                <c:manualLayout>
                  <c:x val="-3.1241086159662201E-2"/>
                  <c:y val="-3.6028185494542772E-2"/>
                </c:manualLayout>
              </c:layout>
              <c:dLblPos val="r"/>
              <c:showVal val="1"/>
            </c:dLbl>
            <c:dLbl>
              <c:idx val="2"/>
              <c:layout>
                <c:manualLayout>
                  <c:x val="-3.8336448800095048E-2"/>
                  <c:y val="-3.9807054479097992E-2"/>
                </c:manualLayout>
              </c:layout>
              <c:dLblPos val="r"/>
              <c:showVal val="1"/>
            </c:dLbl>
            <c:dLbl>
              <c:idx val="3"/>
              <c:layout>
                <c:manualLayout>
                  <c:x val="-4.5055895291561815E-2"/>
                  <c:y val="-3.2092322079316539E-2"/>
                </c:manualLayout>
              </c:layout>
              <c:dLblPos val="r"/>
              <c:showVal val="1"/>
            </c:dLbl>
            <c:dLbl>
              <c:idx val="4"/>
              <c:layout>
                <c:manualLayout>
                  <c:x val="-2.3450547557576071E-2"/>
                  <c:y val="4.8599421956208415E-2"/>
                </c:manualLayout>
              </c:layout>
              <c:spPr>
                <a:noFill/>
                <a:ln w="17981">
                  <a:noFill/>
                </a:ln>
              </c:spPr>
              <c:txPr>
                <a:bodyPr/>
                <a:lstStyle/>
                <a:p>
                  <a:pPr>
                    <a:defRPr sz="997" b="1" i="0" u="none" strike="noStrike" baseline="0">
                      <a:solidFill>
                        <a:srgbClr val="FF0000"/>
                      </a:solidFill>
                      <a:latin typeface="Times New Roman" pitchFamily="18" charset="0"/>
                      <a:ea typeface="Calibri"/>
                      <a:cs typeface="Times New Roman" pitchFamily="18" charset="0"/>
                    </a:defRPr>
                  </a:pPr>
                  <a:endParaRPr lang="ru-RU"/>
                </a:p>
              </c:txPr>
              <c:dLblPos val="r"/>
              <c:showVal val="1"/>
            </c:dLbl>
            <c:dLbl>
              <c:idx val="5"/>
              <c:layout>
                <c:manualLayout>
                  <c:x val="-3.1710006255353855E-2"/>
                  <c:y val="5.5913570959891988E-2"/>
                </c:manualLayout>
              </c:layout>
              <c:spPr>
                <a:noFill/>
                <a:ln w="17981">
                  <a:noFill/>
                </a:ln>
              </c:spPr>
              <c:txPr>
                <a:bodyPr/>
                <a:lstStyle/>
                <a:p>
                  <a:pPr>
                    <a:defRPr sz="997" b="1" i="0" u="none" strike="noStrike" baseline="0">
                      <a:solidFill>
                        <a:srgbClr val="FF0000"/>
                      </a:solidFill>
                      <a:latin typeface="Times New Roman" pitchFamily="18" charset="0"/>
                      <a:ea typeface="Calibri"/>
                      <a:cs typeface="Times New Roman" pitchFamily="18" charset="0"/>
                    </a:defRPr>
                  </a:pPr>
                  <a:endParaRPr lang="ru-RU"/>
                </a:p>
              </c:txPr>
              <c:dLblPos val="r"/>
              <c:showVal val="1"/>
            </c:dLbl>
            <c:dLbl>
              <c:idx val="6"/>
              <c:layout>
                <c:manualLayout>
                  <c:x val="-1.2451887020972968E-2"/>
                  <c:y val="1.7968251796152527E-2"/>
                </c:manualLayout>
              </c:layout>
              <c:spPr>
                <a:noFill/>
                <a:ln w="17981">
                  <a:noFill/>
                </a:ln>
              </c:spPr>
              <c:txPr>
                <a:bodyPr/>
                <a:lstStyle/>
                <a:p>
                  <a:pPr>
                    <a:defRPr sz="997" b="1" i="0" u="none" strike="noStrike" baseline="0">
                      <a:solidFill>
                        <a:srgbClr val="FF0000"/>
                      </a:solidFill>
                      <a:latin typeface="Times New Roman" pitchFamily="18" charset="0"/>
                      <a:ea typeface="Calibri"/>
                      <a:cs typeface="Times New Roman" pitchFamily="18" charset="0"/>
                    </a:defRPr>
                  </a:pPr>
                  <a:endParaRPr lang="ru-RU"/>
                </a:p>
              </c:txPr>
              <c:dLblPos val="r"/>
              <c:showVal val="1"/>
            </c:dLbl>
            <c:dLbl>
              <c:idx val="7"/>
              <c:layout>
                <c:manualLayout>
                  <c:x val="-1.69209664885294E-2"/>
                  <c:y val="1.5515467226439181E-2"/>
                </c:manualLayout>
              </c:layout>
              <c:spPr>
                <a:noFill/>
                <a:ln w="17981">
                  <a:noFill/>
                </a:ln>
              </c:spPr>
              <c:txPr>
                <a:bodyPr/>
                <a:lstStyle/>
                <a:p>
                  <a:pPr>
                    <a:defRPr sz="997" b="1" i="0" u="none" strike="noStrike" baseline="0">
                      <a:solidFill>
                        <a:srgbClr val="FF0000"/>
                      </a:solidFill>
                      <a:latin typeface="Times New Roman" pitchFamily="18" charset="0"/>
                      <a:ea typeface="Calibri"/>
                      <a:cs typeface="Times New Roman" pitchFamily="18" charset="0"/>
                    </a:defRPr>
                  </a:pPr>
                  <a:endParaRPr lang="ru-RU"/>
                </a:p>
              </c:txPr>
              <c:dLblPos val="r"/>
              <c:showVal val="1"/>
            </c:dLbl>
            <c:spPr>
              <a:noFill/>
              <a:ln w="17981">
                <a:noFill/>
              </a:ln>
            </c:spPr>
            <c:txPr>
              <a:bodyPr/>
              <a:lstStyle/>
              <a:p>
                <a:pPr>
                  <a:defRPr sz="997" b="1" i="0" u="none" strike="noStrike" baseline="0">
                    <a:solidFill>
                      <a:srgbClr val="000000"/>
                    </a:solidFill>
                    <a:latin typeface="Times New Roman" pitchFamily="18" charset="0"/>
                    <a:ea typeface="Calibri"/>
                    <a:cs typeface="Times New Roman" pitchFamily="18" charset="0"/>
                  </a:defRPr>
                </a:pPr>
                <a:endParaRPr lang="ru-RU"/>
              </a:p>
            </c:txPr>
            <c:showVal val="1"/>
          </c:dLbls>
          <c:cat>
            <c:numRef>
              <c:f>Sheet1!$B$1:$I$1</c:f>
              <c:numCache>
                <c:formatCode>\О\с\н\о\в\н\о\й</c:formatCode>
                <c:ptCount val="8"/>
                <c:pt idx="0">
                  <c:v>2012</c:v>
                </c:pt>
                <c:pt idx="1">
                  <c:v>2016</c:v>
                </c:pt>
                <c:pt idx="2">
                  <c:v>2018</c:v>
                </c:pt>
                <c:pt idx="3">
                  <c:v>2019</c:v>
                </c:pt>
                <c:pt idx="4">
                  <c:v>2023</c:v>
                </c:pt>
                <c:pt idx="5">
                  <c:v>2025</c:v>
                </c:pt>
                <c:pt idx="6">
                  <c:v>2028</c:v>
                </c:pt>
                <c:pt idx="7">
                  <c:v>2033</c:v>
                </c:pt>
              </c:numCache>
            </c:numRef>
          </c:cat>
          <c:val>
            <c:numRef>
              <c:f>Sheet1!$B$2:$I$2</c:f>
              <c:numCache>
                <c:formatCode>\О\с\н\о\в\н\о\й</c:formatCode>
                <c:ptCount val="8"/>
                <c:pt idx="0" formatCode="#\ ##0">
                  <c:v>7012</c:v>
                </c:pt>
                <c:pt idx="1">
                  <c:v>7156</c:v>
                </c:pt>
                <c:pt idx="2" formatCode="#\ ##0">
                  <c:v>6768</c:v>
                </c:pt>
                <c:pt idx="3" formatCode="#\ ##0">
                  <c:v>6768</c:v>
                </c:pt>
                <c:pt idx="4" formatCode="#\ ##0">
                  <c:v>7248</c:v>
                </c:pt>
                <c:pt idx="5" formatCode="#\ ##0">
                  <c:v>7267</c:v>
                </c:pt>
                <c:pt idx="6" formatCode="#\ ##0">
                  <c:v>7627</c:v>
                </c:pt>
                <c:pt idx="7" formatCode="#\ ##0">
                  <c:v>8570</c:v>
                </c:pt>
              </c:numCache>
            </c:numRef>
          </c:val>
        </c:ser>
        <c:marker val="1"/>
        <c:axId val="177405312"/>
        <c:axId val="177407104"/>
      </c:lineChart>
      <c:catAx>
        <c:axId val="177405312"/>
        <c:scaling>
          <c:orientation val="minMax"/>
        </c:scaling>
        <c:axPos val="b"/>
        <c:majorGridlines>
          <c:spPr>
            <a:ln w="17981">
              <a:solidFill>
                <a:srgbClr val="000000"/>
              </a:solidFill>
              <a:prstDash val="solid"/>
            </a:ln>
          </c:spPr>
        </c:majorGridlines>
        <c:numFmt formatCode="\О\с\н\о\в\н\о\й" sourceLinked="1"/>
        <c:tickLblPos val="nextTo"/>
        <c:spPr>
          <a:ln w="2248">
            <a:solidFill>
              <a:srgbClr val="000000"/>
            </a:solidFill>
            <a:prstDash val="solid"/>
          </a:ln>
        </c:spPr>
        <c:txPr>
          <a:bodyPr rot="0" vert="horz"/>
          <a:lstStyle/>
          <a:p>
            <a:pPr>
              <a:defRPr sz="997" b="1" i="0" u="none" strike="noStrike" baseline="0">
                <a:solidFill>
                  <a:srgbClr val="000000"/>
                </a:solidFill>
                <a:latin typeface="Times New Roman" pitchFamily="18" charset="0"/>
                <a:ea typeface="Calibri"/>
                <a:cs typeface="Times New Roman" pitchFamily="18" charset="0"/>
              </a:defRPr>
            </a:pPr>
            <a:endParaRPr lang="ru-RU"/>
          </a:p>
        </c:txPr>
        <c:crossAx val="177407104"/>
        <c:crosses val="autoZero"/>
        <c:auto val="1"/>
        <c:lblAlgn val="ctr"/>
        <c:lblOffset val="100"/>
        <c:tickLblSkip val="1"/>
        <c:tickMarkSkip val="1"/>
      </c:catAx>
      <c:valAx>
        <c:axId val="177407104"/>
        <c:scaling>
          <c:orientation val="minMax"/>
        </c:scaling>
        <c:axPos val="l"/>
        <c:majorGridlines>
          <c:spPr>
            <a:ln w="2248">
              <a:solidFill>
                <a:srgbClr val="000000"/>
              </a:solidFill>
              <a:prstDash val="solid"/>
            </a:ln>
          </c:spPr>
        </c:majorGridlines>
        <c:numFmt formatCode="#\ ##0" sourceLinked="1"/>
        <c:tickLblPos val="nextTo"/>
        <c:spPr>
          <a:ln w="2248">
            <a:solidFill>
              <a:srgbClr val="000000"/>
            </a:solidFill>
            <a:prstDash val="solid"/>
          </a:ln>
        </c:spPr>
        <c:txPr>
          <a:bodyPr rot="0" vert="horz"/>
          <a:lstStyle/>
          <a:p>
            <a:pPr>
              <a:defRPr sz="997" b="1" i="0" u="none" strike="noStrike" baseline="0">
                <a:solidFill>
                  <a:srgbClr val="000000"/>
                </a:solidFill>
                <a:latin typeface="Times New Roman" pitchFamily="18" charset="0"/>
                <a:ea typeface="Calibri"/>
                <a:cs typeface="Times New Roman" pitchFamily="18" charset="0"/>
              </a:defRPr>
            </a:pPr>
            <a:endParaRPr lang="ru-RU"/>
          </a:p>
        </c:txPr>
        <c:crossAx val="177405312"/>
        <c:crosses val="autoZero"/>
        <c:crossBetween val="between"/>
      </c:valAx>
    </c:plotArea>
    <c:legend>
      <c:legendPos val="r"/>
      <c:layout>
        <c:manualLayout>
          <c:xMode val="edge"/>
          <c:yMode val="edge"/>
          <c:x val="0.62162171916011233"/>
          <c:y val="0.59740890844526318"/>
          <c:w val="0.35315321522309662"/>
          <c:h val="0.13826154083680994"/>
        </c:manualLayout>
      </c:layout>
      <c:spPr>
        <a:solidFill>
          <a:srgbClr val="FFFFFF"/>
        </a:solidFill>
        <a:ln w="2248">
          <a:solidFill>
            <a:srgbClr val="000000"/>
          </a:solidFill>
          <a:prstDash val="solid"/>
        </a:ln>
      </c:spPr>
      <c:txPr>
        <a:bodyPr/>
        <a:lstStyle/>
        <a:p>
          <a:pPr>
            <a:defRPr sz="997"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spPr>
    <a:solidFill>
      <a:srgbClr val="FFFF99"/>
    </a:solidFill>
    <a:ln>
      <a:noFill/>
    </a:ln>
  </c:spPr>
  <c:txPr>
    <a:bodyPr/>
    <a:lstStyle/>
    <a:p>
      <a:pPr>
        <a:defRPr sz="70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CEAC-5D4A-4086-B68D-F4C86210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68</Pages>
  <Words>27345</Words>
  <Characters>155872</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56</cp:revision>
  <cp:lastPrinted>2018-01-25T04:51:00Z</cp:lastPrinted>
  <dcterms:created xsi:type="dcterms:W3CDTF">2019-03-12T12:16:00Z</dcterms:created>
  <dcterms:modified xsi:type="dcterms:W3CDTF">2019-04-19T06:37:00Z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2060423</vt:lpwstr>
  </property>
  <property fmtid="{D5CDD505-2E9C-101B-9397-08002B2CF9AE}" name="NXPowerLiteSettings" pid="3">
    <vt:lpwstr>C7000400038000</vt:lpwstr>
  </property>
  <property fmtid="{D5CDD505-2E9C-101B-9397-08002B2CF9AE}" name="NXPowerLiteVersion" pid="4">
    <vt:lpwstr>S8.2.3</vt:lpwstr>
  </property>
</Properties>
</file>