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49" w:rsidRDefault="00357F49" w:rsidP="001B0DF7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F58BB" w:rsidRPr="00E06782" w:rsidRDefault="00AF58BB" w:rsidP="00AF58BB">
      <w:pPr>
        <w:jc w:val="center"/>
        <w:rPr>
          <w:rStyle w:val="FontStyle14"/>
          <w:b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2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4"/>
          <w:sz w:val="28"/>
          <w:szCs w:val="28"/>
        </w:rPr>
        <w:t xml:space="preserve">                 </w:t>
      </w:r>
    </w:p>
    <w:p w:rsidR="00AF58BB" w:rsidRDefault="00AF58BB" w:rsidP="00AF58BB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Собрание Представителей городского поселения Петра Дубрава муниципального района </w:t>
      </w:r>
      <w:proofErr w:type="gramStart"/>
      <w:r>
        <w:rPr>
          <w:rStyle w:val="FontStyle14"/>
          <w:sz w:val="28"/>
          <w:szCs w:val="28"/>
        </w:rPr>
        <w:t>Волжский</w:t>
      </w:r>
      <w:proofErr w:type="gramEnd"/>
      <w:r>
        <w:rPr>
          <w:rStyle w:val="FontStyle14"/>
          <w:sz w:val="28"/>
          <w:szCs w:val="28"/>
        </w:rPr>
        <w:t xml:space="preserve"> Самарской области</w:t>
      </w:r>
    </w:p>
    <w:p w:rsidR="00AF58BB" w:rsidRPr="00070C7E" w:rsidRDefault="00AF58BB" w:rsidP="00AF58BB">
      <w:pPr>
        <w:pStyle w:val="Style2"/>
        <w:widowControl/>
        <w:spacing w:line="322" w:lineRule="exact"/>
        <w:jc w:val="center"/>
        <w:rPr>
          <w:rStyle w:val="FontStyle14"/>
          <w:b w:val="0"/>
          <w:sz w:val="28"/>
          <w:szCs w:val="28"/>
        </w:rPr>
      </w:pPr>
      <w:r w:rsidRPr="00070C7E">
        <w:rPr>
          <w:rStyle w:val="FontStyle14"/>
          <w:b w:val="0"/>
          <w:sz w:val="28"/>
          <w:szCs w:val="28"/>
        </w:rPr>
        <w:t>Третьего созыва</w:t>
      </w:r>
    </w:p>
    <w:p w:rsidR="00AF58BB" w:rsidRDefault="00AF58BB" w:rsidP="00AF58BB">
      <w:pPr>
        <w:pStyle w:val="Style5"/>
        <w:widowControl/>
        <w:spacing w:line="240" w:lineRule="exact"/>
        <w:jc w:val="center"/>
      </w:pPr>
    </w:p>
    <w:p w:rsidR="00AF58BB" w:rsidRDefault="00AF58BB" w:rsidP="00AF58BB">
      <w:pPr>
        <w:pStyle w:val="Style5"/>
        <w:widowControl/>
        <w:spacing w:before="12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РЕШЕНИЕ</w:t>
      </w:r>
    </w:p>
    <w:p w:rsidR="001B0DF7" w:rsidRDefault="00AF58BB" w:rsidP="00AF58BB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14.10.2019г.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                                                                    № 157</w:t>
      </w:r>
    </w:p>
    <w:p w:rsidR="00AF58BB" w:rsidRPr="00AF58BB" w:rsidRDefault="00AF58BB" w:rsidP="00AF58BB">
      <w:pPr>
        <w:rPr>
          <w:rFonts w:ascii="Times New Roman" w:hAnsi="Times New Roman"/>
          <w:sz w:val="28"/>
          <w:szCs w:val="28"/>
        </w:rPr>
      </w:pPr>
    </w:p>
    <w:p w:rsidR="001B0DF7" w:rsidRDefault="001B0DF7" w:rsidP="001B0DF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 внесении изменений в Правила </w:t>
      </w:r>
      <w:r w:rsidR="00B43A0C">
        <w:rPr>
          <w:rFonts w:ascii="Times New Roman" w:hAnsi="Times New Roman"/>
          <w:b/>
          <w:sz w:val="28"/>
          <w:szCs w:val="28"/>
        </w:rPr>
        <w:t>благоустройства</w:t>
      </w:r>
      <w:r w:rsidRPr="003175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</w:t>
      </w:r>
      <w:r w:rsidRPr="00317552">
        <w:rPr>
          <w:rFonts w:ascii="Times New Roman" w:hAnsi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sz w:val="28"/>
          <w:szCs w:val="28"/>
        </w:rPr>
        <w:t xml:space="preserve"> Петра Дубрава</w:t>
      </w:r>
      <w:r w:rsidRPr="0031755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 w:rsidRPr="00317552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31755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8719CD" w:rsidRPr="00317552" w:rsidRDefault="008719CD" w:rsidP="001B0DF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АКТУАЛИЗАЦИЯ</w:t>
      </w:r>
    </w:p>
    <w:p w:rsidR="001B0DF7" w:rsidRPr="00317552" w:rsidRDefault="001B0DF7" w:rsidP="001B0DF7">
      <w:pPr>
        <w:jc w:val="both"/>
        <w:rPr>
          <w:rFonts w:ascii="Times New Roman" w:hAnsi="Times New Roman"/>
          <w:sz w:val="28"/>
          <w:szCs w:val="28"/>
        </w:rPr>
      </w:pPr>
    </w:p>
    <w:p w:rsidR="001B0DF7" w:rsidRPr="001F2122" w:rsidRDefault="001B0DF7" w:rsidP="001F212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</w:t>
      </w:r>
      <w:r w:rsidR="00300641">
        <w:rPr>
          <w:rFonts w:ascii="Times New Roman" w:hAnsi="Times New Roman"/>
          <w:sz w:val="28"/>
          <w:szCs w:val="28"/>
        </w:rPr>
        <w:t>благоустройства</w:t>
      </w:r>
      <w:r w:rsidRPr="001F2122">
        <w:rPr>
          <w:rFonts w:ascii="Times New Roman" w:hAnsi="Times New Roman"/>
          <w:sz w:val="28"/>
          <w:szCs w:val="28"/>
        </w:rPr>
        <w:t xml:space="preserve"> </w:t>
      </w:r>
      <w:r w:rsidRPr="001F2122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Pr="001F212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1F2122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1F2122" w:rsidDel="00D70CBE">
        <w:rPr>
          <w:rFonts w:ascii="Times New Roman" w:hAnsi="Times New Roman"/>
          <w:sz w:val="28"/>
          <w:szCs w:val="28"/>
        </w:rPr>
        <w:t xml:space="preserve"> </w:t>
      </w:r>
      <w:r w:rsidRPr="001F2122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B43A0C" w:rsidRPr="001F2122">
        <w:rPr>
          <w:rFonts w:ascii="Times New Roman" w:hAnsi="Times New Roman"/>
          <w:sz w:val="28"/>
          <w:szCs w:val="28"/>
        </w:rPr>
        <w:t>30.07</w:t>
      </w:r>
      <w:r w:rsidR="00F319A8" w:rsidRPr="001F2122">
        <w:rPr>
          <w:rFonts w:ascii="Times New Roman" w:hAnsi="Times New Roman"/>
          <w:sz w:val="28"/>
          <w:szCs w:val="28"/>
        </w:rPr>
        <w:t>.2019 года</w:t>
      </w:r>
      <w:r w:rsidRPr="001F2122">
        <w:rPr>
          <w:rFonts w:ascii="Times New Roman" w:hAnsi="Times New Roman"/>
          <w:sz w:val="28"/>
          <w:szCs w:val="28"/>
        </w:rPr>
        <w:t xml:space="preserve">, Собрание представителей </w:t>
      </w:r>
      <w:r w:rsidRPr="001F2122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Pr="001F2122">
        <w:rPr>
          <w:rFonts w:ascii="Times New Roman" w:hAnsi="Times New Roman"/>
          <w:sz w:val="28"/>
          <w:szCs w:val="28"/>
        </w:rPr>
        <w:t>муниципального района Волжский Самарской области решило:</w:t>
      </w:r>
    </w:p>
    <w:p w:rsidR="008C690A" w:rsidRPr="001F2122" w:rsidRDefault="0064084E" w:rsidP="001F2122">
      <w:pPr>
        <w:spacing w:line="276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1F2122">
        <w:rPr>
          <w:rFonts w:ascii="Times New Roman" w:hAnsi="Times New Roman"/>
          <w:sz w:val="28"/>
          <w:szCs w:val="28"/>
        </w:rPr>
        <w:t>1.</w:t>
      </w:r>
      <w:r w:rsidR="001B0DF7" w:rsidRPr="001F2122">
        <w:rPr>
          <w:rFonts w:ascii="Times New Roman" w:hAnsi="Times New Roman"/>
          <w:sz w:val="28"/>
          <w:szCs w:val="28"/>
        </w:rPr>
        <w:t xml:space="preserve">Внести следующие изменения в Правила </w:t>
      </w:r>
      <w:r w:rsidR="00300641">
        <w:rPr>
          <w:rFonts w:ascii="Times New Roman" w:hAnsi="Times New Roman"/>
          <w:sz w:val="28"/>
          <w:szCs w:val="28"/>
        </w:rPr>
        <w:t>благоустройства</w:t>
      </w:r>
      <w:r w:rsidR="001B0DF7" w:rsidRPr="001F2122">
        <w:rPr>
          <w:rFonts w:ascii="Times New Roman" w:hAnsi="Times New Roman"/>
          <w:sz w:val="28"/>
          <w:szCs w:val="28"/>
        </w:rPr>
        <w:t xml:space="preserve"> </w:t>
      </w:r>
      <w:r w:rsidR="001B0DF7" w:rsidRPr="001F2122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="001B0DF7" w:rsidRPr="001F212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1B0DF7" w:rsidRPr="001F2122">
        <w:rPr>
          <w:rFonts w:ascii="Times New Roman" w:hAnsi="Times New Roman"/>
          <w:sz w:val="28"/>
          <w:szCs w:val="28"/>
        </w:rPr>
        <w:t>Волжский</w:t>
      </w:r>
      <w:proofErr w:type="gramEnd"/>
      <w:r w:rsidR="001B0DF7" w:rsidRPr="001F2122" w:rsidDel="00D70CBE">
        <w:rPr>
          <w:rFonts w:ascii="Times New Roman" w:hAnsi="Times New Roman"/>
          <w:sz w:val="28"/>
          <w:szCs w:val="28"/>
        </w:rPr>
        <w:t xml:space="preserve"> </w:t>
      </w:r>
      <w:r w:rsidR="001B0DF7" w:rsidRPr="001F2122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</w:t>
      </w:r>
      <w:r w:rsidR="001B0DF7" w:rsidRPr="001F2122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="001B0DF7" w:rsidRPr="001F2122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1B0DF7" w:rsidRPr="001F2122">
        <w:rPr>
          <w:rFonts w:ascii="Times New Roman" w:hAnsi="Times New Roman"/>
          <w:bCs/>
          <w:sz w:val="28"/>
          <w:szCs w:val="28"/>
        </w:rPr>
        <w:t xml:space="preserve"> от </w:t>
      </w:r>
      <w:r w:rsidR="00B43A0C" w:rsidRPr="001F2122">
        <w:rPr>
          <w:rFonts w:ascii="Times New Roman" w:hAnsi="Times New Roman"/>
          <w:bCs/>
          <w:sz w:val="28"/>
          <w:szCs w:val="28"/>
        </w:rPr>
        <w:t>24.10.2018 года</w:t>
      </w:r>
      <w:r w:rsidR="001B0DF7" w:rsidRPr="001F2122">
        <w:rPr>
          <w:rFonts w:ascii="Times New Roman" w:hAnsi="Times New Roman"/>
          <w:bCs/>
          <w:sz w:val="28"/>
          <w:szCs w:val="28"/>
        </w:rPr>
        <w:t xml:space="preserve"> № 1</w:t>
      </w:r>
      <w:r w:rsidR="00B43A0C" w:rsidRPr="001F2122">
        <w:rPr>
          <w:rFonts w:ascii="Times New Roman" w:hAnsi="Times New Roman"/>
          <w:bCs/>
          <w:sz w:val="28"/>
          <w:szCs w:val="28"/>
        </w:rPr>
        <w:t>13</w:t>
      </w:r>
      <w:r w:rsidR="001B0DF7" w:rsidRPr="001F2122">
        <w:rPr>
          <w:rFonts w:ascii="Times New Roman" w:hAnsi="Times New Roman"/>
          <w:bCs/>
          <w:sz w:val="28"/>
          <w:szCs w:val="28"/>
        </w:rPr>
        <w:t>:</w:t>
      </w:r>
    </w:p>
    <w:p w:rsidR="001F2122" w:rsidRPr="001F2122" w:rsidRDefault="001710B0" w:rsidP="001F2122">
      <w:pPr>
        <w:pStyle w:val="a3"/>
        <w:numPr>
          <w:ilvl w:val="1"/>
          <w:numId w:val="1"/>
        </w:numPr>
        <w:suppressAutoHyphens/>
        <w:spacing w:line="276" w:lineRule="auto"/>
        <w:ind w:left="0" w:firstLine="700"/>
        <w:jc w:val="both"/>
        <w:rPr>
          <w:kern w:val="1"/>
          <w:sz w:val="28"/>
          <w:szCs w:val="28"/>
          <w:lang w:eastAsia="ar-SA"/>
        </w:rPr>
      </w:pPr>
      <w:r w:rsidRPr="001F2122">
        <w:rPr>
          <w:kern w:val="1"/>
          <w:sz w:val="28"/>
          <w:szCs w:val="28"/>
          <w:lang w:eastAsia="ar-SA"/>
        </w:rPr>
        <w:t>п.</w:t>
      </w:r>
      <w:r w:rsidR="00B43A0C" w:rsidRPr="001F2122">
        <w:rPr>
          <w:kern w:val="1"/>
          <w:sz w:val="28"/>
          <w:szCs w:val="28"/>
          <w:lang w:eastAsia="ar-SA"/>
        </w:rPr>
        <w:t xml:space="preserve">2.22.3. </w:t>
      </w:r>
      <w:r w:rsidR="00300641">
        <w:rPr>
          <w:kern w:val="1"/>
          <w:sz w:val="28"/>
          <w:szCs w:val="28"/>
          <w:lang w:eastAsia="ar-SA"/>
        </w:rPr>
        <w:t>читать</w:t>
      </w:r>
      <w:r w:rsidR="001F2122" w:rsidRPr="001F2122">
        <w:rPr>
          <w:kern w:val="1"/>
          <w:sz w:val="28"/>
          <w:szCs w:val="28"/>
          <w:lang w:eastAsia="ar-SA"/>
        </w:rPr>
        <w:t xml:space="preserve"> в следующей редакции:</w:t>
      </w:r>
    </w:p>
    <w:p w:rsidR="00B43A0C" w:rsidRPr="001F2122" w:rsidRDefault="001F2122" w:rsidP="001F2122">
      <w:pPr>
        <w:suppressAutoHyphens/>
        <w:spacing w:line="276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F2122">
        <w:rPr>
          <w:rFonts w:ascii="Times New Roman" w:hAnsi="Times New Roman"/>
          <w:kern w:val="1"/>
          <w:sz w:val="28"/>
          <w:szCs w:val="28"/>
          <w:lang w:eastAsia="ar-SA"/>
        </w:rPr>
        <w:t>«</w:t>
      </w:r>
      <w:r w:rsidR="00B43A0C" w:rsidRPr="001F2122">
        <w:rPr>
          <w:rFonts w:ascii="Times New Roman" w:hAnsi="Times New Roman"/>
          <w:kern w:val="1"/>
          <w:sz w:val="28"/>
          <w:szCs w:val="28"/>
          <w:lang w:eastAsia="ar-SA"/>
        </w:rPr>
        <w:t>Предоставление решения о согласовании архитектурно-градостроительного облика объекта капитального строительства осуществляется в порядке, установленном приказом министерства строительства Самарской области</w:t>
      </w:r>
      <w:proofErr w:type="gramStart"/>
      <w:r w:rsidR="00B43A0C" w:rsidRPr="001F2122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 w:rsidRPr="001F2122">
        <w:rPr>
          <w:rFonts w:ascii="Times New Roman" w:hAnsi="Times New Roman"/>
          <w:kern w:val="1"/>
          <w:sz w:val="28"/>
          <w:szCs w:val="28"/>
          <w:lang w:eastAsia="ar-SA"/>
        </w:rPr>
        <w:t>»;</w:t>
      </w:r>
      <w:proofErr w:type="gramEnd"/>
    </w:p>
    <w:p w:rsidR="001F2122" w:rsidRPr="001F2122" w:rsidRDefault="001710B0" w:rsidP="001F2122">
      <w:pPr>
        <w:pStyle w:val="a3"/>
        <w:suppressAutoHyphens/>
        <w:spacing w:line="276" w:lineRule="auto"/>
        <w:ind w:left="0" w:firstLine="1418"/>
        <w:jc w:val="both"/>
        <w:rPr>
          <w:kern w:val="1"/>
          <w:sz w:val="28"/>
          <w:szCs w:val="28"/>
          <w:lang w:eastAsia="ar-SA"/>
        </w:rPr>
      </w:pPr>
      <w:r w:rsidRPr="001F2122">
        <w:rPr>
          <w:kern w:val="1"/>
          <w:sz w:val="28"/>
          <w:szCs w:val="28"/>
          <w:lang w:eastAsia="ar-SA"/>
        </w:rPr>
        <w:t>п.</w:t>
      </w:r>
      <w:r w:rsidR="00B43A0C" w:rsidRPr="001F2122">
        <w:rPr>
          <w:kern w:val="1"/>
          <w:sz w:val="28"/>
          <w:szCs w:val="28"/>
          <w:lang w:eastAsia="ar-SA"/>
        </w:rPr>
        <w:t xml:space="preserve">2.11.7. </w:t>
      </w:r>
      <w:r w:rsidR="001F2122" w:rsidRPr="001F2122">
        <w:rPr>
          <w:kern w:val="1"/>
          <w:sz w:val="28"/>
          <w:szCs w:val="28"/>
          <w:lang w:eastAsia="ar-SA"/>
        </w:rPr>
        <w:t xml:space="preserve"> </w:t>
      </w:r>
      <w:r w:rsidR="00300641">
        <w:rPr>
          <w:kern w:val="1"/>
          <w:sz w:val="28"/>
          <w:szCs w:val="28"/>
          <w:lang w:eastAsia="ar-SA"/>
        </w:rPr>
        <w:t>читать</w:t>
      </w:r>
      <w:r w:rsidR="001F2122" w:rsidRPr="001F2122">
        <w:rPr>
          <w:kern w:val="1"/>
          <w:sz w:val="28"/>
          <w:szCs w:val="28"/>
          <w:lang w:eastAsia="ar-SA"/>
        </w:rPr>
        <w:t xml:space="preserve"> в следующей редакции:</w:t>
      </w:r>
    </w:p>
    <w:p w:rsidR="00B43A0C" w:rsidRPr="001F2122" w:rsidRDefault="001F2122" w:rsidP="001F2122">
      <w:pPr>
        <w:pStyle w:val="a3"/>
        <w:suppressAutoHyphens/>
        <w:spacing w:line="276" w:lineRule="auto"/>
        <w:ind w:left="0"/>
        <w:jc w:val="both"/>
        <w:rPr>
          <w:kern w:val="1"/>
          <w:sz w:val="28"/>
          <w:szCs w:val="28"/>
          <w:lang w:eastAsia="ar-SA"/>
        </w:rPr>
      </w:pPr>
      <w:r w:rsidRPr="001F2122">
        <w:rPr>
          <w:kern w:val="1"/>
          <w:sz w:val="28"/>
          <w:szCs w:val="28"/>
          <w:lang w:eastAsia="ar-SA"/>
        </w:rPr>
        <w:t>«</w:t>
      </w:r>
      <w:r w:rsidR="00B43A0C" w:rsidRPr="001F2122">
        <w:rPr>
          <w:kern w:val="1"/>
          <w:sz w:val="28"/>
          <w:szCs w:val="28"/>
          <w:lang w:eastAsia="ar-SA"/>
        </w:rPr>
        <w:t>Снос, вырубка или пересадка деревьев и кустарников, в том числе в случае строительства (реконструкции) объекта капитального строительства, осуществляется на основании порубочного билета и (или) разрешения на пересадку деревьев и кустарников, полученного в порядке, установленном приказом министерства строительства Самарской области</w:t>
      </w:r>
      <w:proofErr w:type="gramStart"/>
      <w:r w:rsidR="00B43A0C" w:rsidRPr="001F2122">
        <w:rPr>
          <w:kern w:val="1"/>
          <w:sz w:val="28"/>
          <w:szCs w:val="28"/>
          <w:lang w:eastAsia="ar-SA"/>
        </w:rPr>
        <w:t>.</w:t>
      </w:r>
      <w:r w:rsidRPr="001F2122">
        <w:rPr>
          <w:kern w:val="1"/>
          <w:sz w:val="28"/>
          <w:szCs w:val="28"/>
          <w:lang w:eastAsia="ar-SA"/>
        </w:rPr>
        <w:t>»</w:t>
      </w:r>
      <w:bookmarkStart w:id="0" w:name="_GoBack"/>
      <w:bookmarkEnd w:id="0"/>
      <w:r w:rsidRPr="001F2122">
        <w:rPr>
          <w:kern w:val="1"/>
          <w:sz w:val="28"/>
          <w:szCs w:val="28"/>
          <w:lang w:eastAsia="ar-SA"/>
        </w:rPr>
        <w:t>;</w:t>
      </w:r>
      <w:proofErr w:type="gramEnd"/>
    </w:p>
    <w:p w:rsidR="001F2122" w:rsidRPr="001F2122" w:rsidRDefault="001710B0" w:rsidP="001F2122">
      <w:pPr>
        <w:pStyle w:val="a3"/>
        <w:suppressAutoHyphens/>
        <w:spacing w:line="276" w:lineRule="auto"/>
        <w:ind w:left="0" w:firstLine="1418"/>
        <w:jc w:val="both"/>
        <w:rPr>
          <w:kern w:val="1"/>
          <w:sz w:val="28"/>
          <w:szCs w:val="28"/>
          <w:lang w:eastAsia="ar-SA"/>
        </w:rPr>
      </w:pPr>
      <w:r w:rsidRPr="001F2122">
        <w:rPr>
          <w:kern w:val="1"/>
          <w:sz w:val="28"/>
          <w:szCs w:val="28"/>
          <w:lang w:eastAsia="ar-SA"/>
        </w:rPr>
        <w:lastRenderedPageBreak/>
        <w:t>п.</w:t>
      </w:r>
      <w:r w:rsidR="00B43A0C" w:rsidRPr="001F2122">
        <w:rPr>
          <w:kern w:val="1"/>
          <w:sz w:val="28"/>
          <w:szCs w:val="28"/>
          <w:lang w:eastAsia="ar-SA"/>
        </w:rPr>
        <w:t xml:space="preserve">2.28.1. </w:t>
      </w:r>
      <w:r w:rsidR="00300641">
        <w:rPr>
          <w:kern w:val="1"/>
          <w:sz w:val="28"/>
          <w:szCs w:val="28"/>
          <w:lang w:eastAsia="ar-SA"/>
        </w:rPr>
        <w:t>читать</w:t>
      </w:r>
      <w:r w:rsidR="001F2122" w:rsidRPr="001F2122">
        <w:rPr>
          <w:kern w:val="1"/>
          <w:sz w:val="28"/>
          <w:szCs w:val="28"/>
          <w:lang w:eastAsia="ar-SA"/>
        </w:rPr>
        <w:t xml:space="preserve"> в следующей редакции:</w:t>
      </w:r>
    </w:p>
    <w:p w:rsidR="00B43A0C" w:rsidRPr="001F2122" w:rsidRDefault="001F2122" w:rsidP="001F2122">
      <w:pPr>
        <w:pStyle w:val="a3"/>
        <w:suppressAutoHyphens/>
        <w:spacing w:line="276" w:lineRule="auto"/>
        <w:ind w:left="0"/>
        <w:jc w:val="both"/>
        <w:rPr>
          <w:kern w:val="1"/>
          <w:sz w:val="28"/>
          <w:szCs w:val="28"/>
          <w:lang w:eastAsia="ar-SA"/>
        </w:rPr>
      </w:pPr>
      <w:r w:rsidRPr="001F2122">
        <w:rPr>
          <w:kern w:val="1"/>
          <w:sz w:val="28"/>
          <w:szCs w:val="28"/>
          <w:lang w:eastAsia="ar-SA"/>
        </w:rPr>
        <w:t>«</w:t>
      </w:r>
      <w:r w:rsidR="00B43A0C" w:rsidRPr="001F2122">
        <w:rPr>
          <w:kern w:val="1"/>
          <w:sz w:val="28"/>
          <w:szCs w:val="28"/>
          <w:lang w:eastAsia="ar-SA"/>
        </w:rPr>
        <w:t>Предоставление разрешения на осуществление земляных работ осуществляется в порядке, установленном приказом министерства строительства Самарской области</w:t>
      </w:r>
      <w:proofErr w:type="gramStart"/>
      <w:r w:rsidR="00B43A0C" w:rsidRPr="001F2122">
        <w:rPr>
          <w:kern w:val="1"/>
          <w:sz w:val="28"/>
          <w:szCs w:val="28"/>
          <w:lang w:eastAsia="ar-SA"/>
        </w:rPr>
        <w:t>.</w:t>
      </w:r>
      <w:r w:rsidRPr="001F2122">
        <w:rPr>
          <w:kern w:val="1"/>
          <w:sz w:val="28"/>
          <w:szCs w:val="28"/>
          <w:lang w:eastAsia="ar-SA"/>
        </w:rPr>
        <w:t>»</w:t>
      </w:r>
      <w:proofErr w:type="gramEnd"/>
    </w:p>
    <w:p w:rsidR="001F2122" w:rsidRPr="001F2122" w:rsidRDefault="001710B0" w:rsidP="00300641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567"/>
        <w:jc w:val="both"/>
        <w:outlineLvl w:val="0"/>
        <w:rPr>
          <w:kern w:val="1"/>
          <w:sz w:val="28"/>
          <w:szCs w:val="28"/>
          <w:lang w:eastAsia="ar-SA"/>
        </w:rPr>
      </w:pPr>
      <w:r w:rsidRPr="001F2122">
        <w:rPr>
          <w:kern w:val="1"/>
          <w:sz w:val="28"/>
          <w:szCs w:val="28"/>
          <w:lang w:eastAsia="ar-SA"/>
        </w:rPr>
        <w:t xml:space="preserve">п.2.27.2 </w:t>
      </w:r>
      <w:r w:rsidR="00300641">
        <w:rPr>
          <w:kern w:val="1"/>
          <w:sz w:val="28"/>
          <w:szCs w:val="28"/>
          <w:lang w:eastAsia="ar-SA"/>
        </w:rPr>
        <w:t>читать</w:t>
      </w:r>
      <w:r w:rsidR="001F2122" w:rsidRPr="001F2122">
        <w:rPr>
          <w:kern w:val="1"/>
          <w:sz w:val="28"/>
          <w:szCs w:val="28"/>
          <w:lang w:eastAsia="ar-SA"/>
        </w:rPr>
        <w:t xml:space="preserve"> в редакции </w:t>
      </w:r>
      <w:proofErr w:type="gramStart"/>
      <w:r w:rsidR="001F2122" w:rsidRPr="001F2122">
        <w:rPr>
          <w:kern w:val="1"/>
          <w:sz w:val="28"/>
          <w:szCs w:val="28"/>
          <w:lang w:eastAsia="ar-SA"/>
        </w:rPr>
        <w:t>Решения Собрания Представителей городского поселения Петра</w:t>
      </w:r>
      <w:proofErr w:type="gramEnd"/>
      <w:r w:rsidR="001F2122" w:rsidRPr="001F2122">
        <w:rPr>
          <w:kern w:val="1"/>
          <w:sz w:val="28"/>
          <w:szCs w:val="28"/>
          <w:lang w:eastAsia="ar-SA"/>
        </w:rPr>
        <w:t xml:space="preserve"> Дубрава от 12.03.2019 года №133 «О внесении дополнений в «Правила благоустройства городского поселения Петра Дубрава муниципального района Волжский Самарской области», утвержденные Решением Собрания Представителей от 24.10.2018 года №113:</w:t>
      </w:r>
    </w:p>
    <w:p w:rsidR="001710B0" w:rsidRPr="001F2122" w:rsidRDefault="00300641" w:rsidP="00300641">
      <w:pPr>
        <w:spacing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710B0" w:rsidRPr="001F2122">
        <w:rPr>
          <w:rFonts w:ascii="Times New Roman" w:hAnsi="Times New Roman"/>
          <w:sz w:val="28"/>
          <w:szCs w:val="28"/>
        </w:rPr>
        <w:t>Дополнить п. 2.27.2. «Правил благоустройства городского поселения Петра Дубрава муниципального района Волжский Самарской области» утвержденных Собранием представителей городского поселения Петра Дубрава муниципального района Волжский Самарской области от 24.10.2018г. № 113, подпунктом 1). В пункте 2.27.2. после слова «самоуправления</w:t>
      </w:r>
      <w:proofErr w:type="gramStart"/>
      <w:r w:rsidR="001710B0" w:rsidRPr="001F2122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1710B0" w:rsidRPr="001F2122">
        <w:rPr>
          <w:rFonts w:ascii="Times New Roman" w:hAnsi="Times New Roman"/>
          <w:sz w:val="28"/>
          <w:szCs w:val="28"/>
        </w:rPr>
        <w:t>добавить – «Способ установления границ прилегающей территории»:</w:t>
      </w:r>
    </w:p>
    <w:p w:rsidR="001710B0" w:rsidRPr="001F2122" w:rsidRDefault="0064084E" w:rsidP="001F2122">
      <w:p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F2122">
        <w:rPr>
          <w:rFonts w:ascii="Times New Roman" w:hAnsi="Times New Roman"/>
          <w:sz w:val="28"/>
          <w:szCs w:val="28"/>
        </w:rPr>
        <w:t xml:space="preserve">         п.</w:t>
      </w:r>
      <w:r w:rsidR="001710B0" w:rsidRPr="001F2122">
        <w:rPr>
          <w:rFonts w:ascii="Times New Roman" w:hAnsi="Times New Roman"/>
          <w:sz w:val="28"/>
          <w:szCs w:val="28"/>
        </w:rPr>
        <w:t>2.27.2. 1) - путем определения в метрах расстояния от здания, строения, сооружения, земельного участка или ограждения до границы прилегающей территории. Особенности определения границ территории, прилегающих к зданиям, строениям, сооружениям, земельным участкам:</w:t>
      </w:r>
    </w:p>
    <w:p w:rsidR="001710B0" w:rsidRPr="001F2122" w:rsidRDefault="001710B0" w:rsidP="001F2122">
      <w:pPr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F2122">
        <w:rPr>
          <w:rFonts w:ascii="Times New Roman" w:eastAsia="Times New Roman" w:hAnsi="Times New Roman"/>
          <w:sz w:val="28"/>
          <w:szCs w:val="28"/>
        </w:rPr>
        <w:t>-границы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сооружений;</w:t>
      </w:r>
    </w:p>
    <w:p w:rsidR="001710B0" w:rsidRPr="001F2122" w:rsidRDefault="001710B0" w:rsidP="001F2122">
      <w:pPr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F2122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1F2122">
        <w:rPr>
          <w:rFonts w:ascii="Times New Roman" w:eastAsia="Times New Roman" w:hAnsi="Times New Roman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устройств;</w:t>
      </w:r>
    </w:p>
    <w:p w:rsidR="001710B0" w:rsidRPr="001F2122" w:rsidRDefault="001710B0" w:rsidP="001F2122">
      <w:pPr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F2122">
        <w:rPr>
          <w:rFonts w:ascii="Times New Roman" w:eastAsia="Times New Roman" w:hAnsi="Times New Roman"/>
          <w:sz w:val="28"/>
          <w:szCs w:val="28"/>
        </w:rPr>
        <w:t>-границы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зон;</w:t>
      </w:r>
    </w:p>
    <w:p w:rsidR="001710B0" w:rsidRPr="001F2122" w:rsidRDefault="001710B0" w:rsidP="001F2122">
      <w:pPr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F2122">
        <w:rPr>
          <w:rFonts w:ascii="Times New Roman" w:eastAsia="Times New Roman" w:hAnsi="Times New Roman"/>
          <w:sz w:val="28"/>
          <w:szCs w:val="28"/>
        </w:rPr>
        <w:t>-границы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участка;</w:t>
      </w:r>
    </w:p>
    <w:p w:rsidR="001710B0" w:rsidRPr="001F2122" w:rsidRDefault="001710B0" w:rsidP="001F2122">
      <w:pPr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F2122">
        <w:rPr>
          <w:rFonts w:ascii="Times New Roman" w:eastAsia="Times New Roman" w:hAnsi="Times New Roman"/>
          <w:sz w:val="28"/>
          <w:szCs w:val="28"/>
        </w:rPr>
        <w:t>-границы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сооружений;</w:t>
      </w:r>
    </w:p>
    <w:p w:rsidR="001710B0" w:rsidRPr="001F2122" w:rsidRDefault="001710B0" w:rsidP="001F2122">
      <w:pPr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F2122">
        <w:rPr>
          <w:rFonts w:ascii="Times New Roman" w:eastAsia="Times New Roman" w:hAnsi="Times New Roman"/>
          <w:sz w:val="28"/>
          <w:szCs w:val="28"/>
        </w:rPr>
        <w:t xml:space="preserve">-границы территории, прилегающей к земельному участку, занятому садоводческими, огородническими и дачными некоммерческими </w:t>
      </w:r>
      <w:r w:rsidRPr="001F2122">
        <w:rPr>
          <w:rFonts w:ascii="Times New Roman" w:eastAsia="Times New Roman" w:hAnsi="Times New Roman"/>
          <w:sz w:val="28"/>
          <w:szCs w:val="28"/>
        </w:rPr>
        <w:lastRenderedPageBreak/>
        <w:t>объединениями граждан, определяются от границ земельного участка такого объединения.</w:t>
      </w:r>
    </w:p>
    <w:p w:rsidR="001710B0" w:rsidRPr="001F2122" w:rsidRDefault="0064084E" w:rsidP="001F2122">
      <w:pPr>
        <w:suppressAutoHyphens/>
        <w:spacing w:line="276" w:lineRule="auto"/>
        <w:ind w:firstLine="70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F2122">
        <w:rPr>
          <w:rFonts w:ascii="Times New Roman" w:hAnsi="Times New Roman"/>
          <w:sz w:val="28"/>
          <w:szCs w:val="28"/>
        </w:rPr>
        <w:t xml:space="preserve">- </w:t>
      </w:r>
      <w:r w:rsidR="001710B0" w:rsidRPr="001F2122">
        <w:rPr>
          <w:rFonts w:ascii="Times New Roman" w:hAnsi="Times New Roman"/>
          <w:sz w:val="28"/>
          <w:szCs w:val="28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  <w:r w:rsidR="00300641">
        <w:rPr>
          <w:rFonts w:ascii="Times New Roman" w:hAnsi="Times New Roman"/>
          <w:sz w:val="28"/>
          <w:szCs w:val="28"/>
        </w:rPr>
        <w:t>»</w:t>
      </w:r>
    </w:p>
    <w:p w:rsidR="00B43A0C" w:rsidRPr="001F2122" w:rsidRDefault="00B43A0C" w:rsidP="001F2122">
      <w:pPr>
        <w:spacing w:line="276" w:lineRule="auto"/>
        <w:ind w:left="700"/>
        <w:jc w:val="both"/>
        <w:rPr>
          <w:rFonts w:ascii="Times New Roman" w:hAnsi="Times New Roman"/>
          <w:bCs/>
          <w:sz w:val="28"/>
          <w:szCs w:val="28"/>
        </w:rPr>
      </w:pPr>
    </w:p>
    <w:p w:rsidR="001B0DF7" w:rsidRPr="001F2122" w:rsidRDefault="001B0DF7" w:rsidP="001F212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1F2122">
        <w:rPr>
          <w:sz w:val="28"/>
          <w:szCs w:val="28"/>
          <w:u w:color="FFFFFF"/>
        </w:rPr>
        <w:t>Опубликовать настоящее решение в печатном средстве информации г.п. Петра Дубрава «Голос Дубравы» в течение десяти дней со дня принятия.</w:t>
      </w:r>
    </w:p>
    <w:p w:rsidR="005D37DD" w:rsidRPr="001F2122" w:rsidRDefault="005D37DD" w:rsidP="001F2122">
      <w:pPr>
        <w:pStyle w:val="a3"/>
        <w:autoSpaceDE w:val="0"/>
        <w:autoSpaceDN w:val="0"/>
        <w:adjustRightInd w:val="0"/>
        <w:spacing w:line="276" w:lineRule="auto"/>
        <w:ind w:left="372"/>
        <w:jc w:val="both"/>
        <w:outlineLvl w:val="3"/>
        <w:rPr>
          <w:sz w:val="28"/>
          <w:szCs w:val="28"/>
        </w:rPr>
      </w:pPr>
    </w:p>
    <w:p w:rsidR="004652B8" w:rsidRPr="001F2122" w:rsidRDefault="001B0DF7" w:rsidP="001F212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1F2122">
        <w:rPr>
          <w:sz w:val="28"/>
          <w:szCs w:val="28"/>
          <w:u w:color="FFFFFF"/>
        </w:rPr>
        <w:t xml:space="preserve"> Настоящее решение вступает в силу со дня его официального опубликования.</w:t>
      </w:r>
    </w:p>
    <w:p w:rsidR="005D37DD" w:rsidRPr="005D37DD" w:rsidRDefault="005D37DD" w:rsidP="005D37DD">
      <w:pPr>
        <w:pStyle w:val="a3"/>
        <w:rPr>
          <w:sz w:val="28"/>
          <w:szCs w:val="28"/>
        </w:rPr>
      </w:pPr>
    </w:p>
    <w:p w:rsidR="005D37DD" w:rsidRPr="004652B8" w:rsidRDefault="005D37DD" w:rsidP="005D37DD">
      <w:pPr>
        <w:pStyle w:val="a3"/>
        <w:autoSpaceDE w:val="0"/>
        <w:autoSpaceDN w:val="0"/>
        <w:adjustRightInd w:val="0"/>
        <w:spacing w:line="360" w:lineRule="auto"/>
        <w:ind w:left="372"/>
        <w:jc w:val="both"/>
        <w:outlineLvl w:val="3"/>
        <w:rPr>
          <w:sz w:val="28"/>
          <w:szCs w:val="28"/>
        </w:rPr>
      </w:pPr>
    </w:p>
    <w:p w:rsidR="001B0DF7" w:rsidRPr="00317552" w:rsidRDefault="001B0DF7" w:rsidP="001B0DF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городского</w:t>
      </w:r>
      <w:r w:rsidRPr="00317552">
        <w:rPr>
          <w:rFonts w:ascii="Times New Roman" w:hAnsi="Times New Roman"/>
          <w:sz w:val="28"/>
          <w:szCs w:val="28"/>
        </w:rPr>
        <w:t xml:space="preserve"> поселения</w:t>
      </w:r>
      <w:r w:rsidR="00AF58BB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В.А. Крашенинников</w:t>
      </w:r>
    </w:p>
    <w:p w:rsidR="001B0DF7" w:rsidRDefault="001B0DF7" w:rsidP="001B0DF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52B8" w:rsidRPr="00317552" w:rsidRDefault="004652B8" w:rsidP="001B0DF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4A8A" w:rsidRPr="00AF58BB" w:rsidRDefault="001B0DF7" w:rsidP="00AF58BB">
      <w:pPr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Председатель </w:t>
      </w:r>
      <w:r w:rsidR="00C158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Собрания  П</w:t>
      </w:r>
      <w:r w:rsidRPr="00317552">
        <w:rPr>
          <w:rFonts w:ascii="Times New Roman" w:hAnsi="Times New Roman"/>
          <w:sz w:val="28"/>
          <w:szCs w:val="28"/>
        </w:rPr>
        <w:t>редставителей</w:t>
      </w:r>
      <w:r w:rsidR="00AF58B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158B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sz w:val="28"/>
          <w:szCs w:val="28"/>
        </w:rPr>
        <w:t>Ларюшина</w:t>
      </w:r>
      <w:proofErr w:type="spellEnd"/>
    </w:p>
    <w:sectPr w:rsidR="008F4A8A" w:rsidRPr="00AF58BB" w:rsidSect="00AB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43A"/>
    <w:multiLevelType w:val="hybridMultilevel"/>
    <w:tmpl w:val="884A2132"/>
    <w:lvl w:ilvl="0" w:tplc="DE669544">
      <w:start w:val="1"/>
      <w:numFmt w:val="decimal"/>
      <w:lvlText w:val="%1)"/>
      <w:lvlJc w:val="left"/>
      <w:pPr>
        <w:ind w:left="1092" w:hanging="372"/>
      </w:pPr>
      <w:rPr>
        <w:rFonts w:ascii="Cambria" w:eastAsia="MS Mincho" w:hAnsi="Cambria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FD2490"/>
    <w:multiLevelType w:val="multilevel"/>
    <w:tmpl w:val="7554AFFC"/>
    <w:lvl w:ilvl="0">
      <w:start w:val="1"/>
      <w:numFmt w:val="decimal"/>
      <w:lvlText w:val="%1."/>
      <w:lvlJc w:val="left"/>
      <w:pPr>
        <w:ind w:left="1120" w:hanging="420"/>
      </w:pPr>
      <w:rPr>
        <w:rFonts w:ascii="Cambria" w:eastAsia="MS Mincho" w:hAnsi="Cambria" w:cs="Times New Roman"/>
      </w:rPr>
    </w:lvl>
    <w:lvl w:ilvl="1">
      <w:start w:val="1"/>
      <w:numFmt w:val="decimal"/>
      <w:isLgl/>
      <w:lvlText w:val="%1.%2"/>
      <w:lvlJc w:val="left"/>
      <w:pPr>
        <w:ind w:left="11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abstractNum w:abstractNumId="2">
    <w:nsid w:val="5ABE78B3"/>
    <w:multiLevelType w:val="multilevel"/>
    <w:tmpl w:val="5C823C7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70"/>
    <w:rsid w:val="00070C7E"/>
    <w:rsid w:val="001710B0"/>
    <w:rsid w:val="001975BE"/>
    <w:rsid w:val="001B0DF7"/>
    <w:rsid w:val="001F2122"/>
    <w:rsid w:val="00300641"/>
    <w:rsid w:val="00357F49"/>
    <w:rsid w:val="00380D70"/>
    <w:rsid w:val="00391034"/>
    <w:rsid w:val="003974F9"/>
    <w:rsid w:val="004652B8"/>
    <w:rsid w:val="004A0F71"/>
    <w:rsid w:val="005358C4"/>
    <w:rsid w:val="005A38A9"/>
    <w:rsid w:val="005C3839"/>
    <w:rsid w:val="005D37DD"/>
    <w:rsid w:val="00632F26"/>
    <w:rsid w:val="0064084E"/>
    <w:rsid w:val="00655BEB"/>
    <w:rsid w:val="00667BC7"/>
    <w:rsid w:val="007F2326"/>
    <w:rsid w:val="008719CD"/>
    <w:rsid w:val="008B6834"/>
    <w:rsid w:val="008C690A"/>
    <w:rsid w:val="008D2A46"/>
    <w:rsid w:val="008F4A8A"/>
    <w:rsid w:val="00944A6D"/>
    <w:rsid w:val="00982F19"/>
    <w:rsid w:val="00A4372D"/>
    <w:rsid w:val="00AB3442"/>
    <w:rsid w:val="00AF0A80"/>
    <w:rsid w:val="00AF58BB"/>
    <w:rsid w:val="00B43A0C"/>
    <w:rsid w:val="00BA0AC7"/>
    <w:rsid w:val="00C158B3"/>
    <w:rsid w:val="00C20E73"/>
    <w:rsid w:val="00CD4F86"/>
    <w:rsid w:val="00D332ED"/>
    <w:rsid w:val="00DF1C04"/>
    <w:rsid w:val="00E36E4E"/>
    <w:rsid w:val="00E514C5"/>
    <w:rsid w:val="00F153C2"/>
    <w:rsid w:val="00F319A8"/>
    <w:rsid w:val="00FC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F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DF7"/>
    <w:pPr>
      <w:ind w:left="720"/>
      <w:contextualSpacing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53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C20E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C20E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C20E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C20E73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No Spacing"/>
    <w:uiPriority w:val="1"/>
    <w:qFormat/>
    <w:rsid w:val="00C20E7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F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2F26"/>
    <w:rPr>
      <w:rFonts w:ascii="Segoe UI" w:eastAsia="MS Mincho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F58BB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Theme="minorEastAsia" w:hAnsi="Times New Roman"/>
    </w:rPr>
  </w:style>
  <w:style w:type="paragraph" w:customStyle="1" w:styleId="Style2">
    <w:name w:val="Style2"/>
    <w:basedOn w:val="a"/>
    <w:uiPriority w:val="99"/>
    <w:rsid w:val="00AF58B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AF58B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customStyle="1" w:styleId="FontStyle14">
    <w:name w:val="Font Style14"/>
    <w:basedOn w:val="a0"/>
    <w:uiPriority w:val="99"/>
    <w:rsid w:val="00AF58BB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F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DF7"/>
    <w:pPr>
      <w:ind w:left="720"/>
      <w:contextualSpacing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53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C20E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C20E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C20E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C20E73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No Spacing"/>
    <w:uiPriority w:val="1"/>
    <w:qFormat/>
    <w:rsid w:val="00C20E7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2F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2F26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petradubrava2</cp:lastModifiedBy>
  <cp:revision>7</cp:revision>
  <cp:lastPrinted>2019-10-14T04:17:00Z</cp:lastPrinted>
  <dcterms:created xsi:type="dcterms:W3CDTF">2019-10-10T06:00:00Z</dcterms:created>
  <dcterms:modified xsi:type="dcterms:W3CDTF">2019-10-14T04:17:00Z</dcterms:modified>
</cp:coreProperties>
</file>