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F7" w:rsidRDefault="00FD61F7" w:rsidP="00FD61F7">
      <w:pPr>
        <w:ind w:left="2" w:right="212"/>
        <w:jc w:val="center"/>
        <w:rPr>
          <w:rFonts w:ascii="Times New Roman" w:hAnsi="Times New Roman" w:cs="Times New Roman"/>
          <w:b/>
          <w:sz w:val="28"/>
          <w:szCs w:val="28"/>
        </w:rPr>
      </w:pPr>
      <w:r>
        <w:rPr>
          <w:noProof/>
          <w:sz w:val="28"/>
          <w:szCs w:val="28"/>
        </w:rPr>
        <w:drawing>
          <wp:inline distT="0" distB="0" distL="0" distR="0">
            <wp:extent cx="802005" cy="9836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005" cy="983615"/>
                    </a:xfrm>
                    <a:prstGeom prst="rect">
                      <a:avLst/>
                    </a:prstGeom>
                    <a:solidFill>
                      <a:srgbClr val="FFFFFF"/>
                    </a:solidFill>
                    <a:ln>
                      <a:noFill/>
                    </a:ln>
                  </pic:spPr>
                </pic:pic>
              </a:graphicData>
            </a:graphic>
          </wp:inline>
        </w:drawing>
      </w:r>
    </w:p>
    <w:p w:rsidR="00FD61F7" w:rsidRDefault="00FD61F7" w:rsidP="00FD61F7">
      <w:pPr>
        <w:ind w:left="2" w:right="212"/>
        <w:jc w:val="center"/>
        <w:rPr>
          <w:b/>
          <w:sz w:val="28"/>
          <w:szCs w:val="28"/>
        </w:rPr>
      </w:pPr>
      <w:r>
        <w:rPr>
          <w:b/>
          <w:sz w:val="28"/>
          <w:szCs w:val="28"/>
        </w:rPr>
        <w:t>АДМИНИСТРАЦИЯ ГОРОДСКОГО ПОСЕЛЕНИЯ ПЕТРА ДУБРАВА МУНИЦИПАЛЬНОГО РАЙОНА ВОЛЖСКИЙ САМАРСКОЙ ОБЛАСТИ</w:t>
      </w:r>
    </w:p>
    <w:p w:rsidR="00FD61F7" w:rsidRDefault="00FD61F7" w:rsidP="00FD61F7">
      <w:pPr>
        <w:ind w:left="2" w:right="212"/>
        <w:rPr>
          <w:sz w:val="28"/>
          <w:szCs w:val="28"/>
        </w:rPr>
      </w:pPr>
    </w:p>
    <w:p w:rsidR="00FD61F7" w:rsidRDefault="00FD61F7" w:rsidP="00FD61F7">
      <w:pPr>
        <w:ind w:left="2" w:right="212"/>
        <w:jc w:val="center"/>
        <w:rPr>
          <w:b/>
          <w:sz w:val="28"/>
          <w:szCs w:val="28"/>
        </w:rPr>
      </w:pPr>
      <w:r>
        <w:rPr>
          <w:b/>
          <w:sz w:val="28"/>
          <w:szCs w:val="28"/>
        </w:rPr>
        <w:t>ПОСТАНОВЛЕНИЕ</w:t>
      </w:r>
    </w:p>
    <w:p w:rsidR="00FD61F7" w:rsidRDefault="00FD61F7" w:rsidP="00FD61F7">
      <w:pPr>
        <w:ind w:left="2" w:right="212"/>
        <w:rPr>
          <w:b/>
          <w:sz w:val="28"/>
          <w:szCs w:val="28"/>
        </w:rPr>
      </w:pPr>
    </w:p>
    <w:p w:rsidR="00FD61F7" w:rsidRDefault="00B37511" w:rsidP="00FD61F7">
      <w:pPr>
        <w:ind w:left="2" w:right="212"/>
        <w:jc w:val="center"/>
        <w:rPr>
          <w:sz w:val="28"/>
          <w:szCs w:val="28"/>
        </w:rPr>
      </w:pPr>
      <w:r>
        <w:rPr>
          <w:sz w:val="28"/>
          <w:szCs w:val="28"/>
        </w:rPr>
        <w:t xml:space="preserve">от 09.10.2019г. </w:t>
      </w:r>
      <w:r w:rsidR="00FD61F7">
        <w:rPr>
          <w:sz w:val="28"/>
          <w:szCs w:val="28"/>
        </w:rPr>
        <w:t>№</w:t>
      </w:r>
      <w:r>
        <w:rPr>
          <w:sz w:val="28"/>
          <w:szCs w:val="28"/>
        </w:rPr>
        <w:t xml:space="preserve"> 299</w:t>
      </w:r>
    </w:p>
    <w:p w:rsidR="00FD61F7" w:rsidRDefault="00FD61F7" w:rsidP="00FD61F7">
      <w:pPr>
        <w:pStyle w:val="ConsPlusNormal"/>
        <w:ind w:left="540"/>
        <w:jc w:val="center"/>
        <w:rPr>
          <w:rFonts w:ascii="Times New Roman" w:hAnsi="Times New Roman" w:cs="Times New Roman"/>
          <w:sz w:val="28"/>
          <w:szCs w:val="28"/>
        </w:rPr>
      </w:pPr>
    </w:p>
    <w:p w:rsidR="005E59DE" w:rsidRPr="00B37511" w:rsidRDefault="005E59DE" w:rsidP="005E59DE">
      <w:pPr>
        <w:pStyle w:val="1"/>
        <w:spacing w:before="0" w:after="0"/>
        <w:rPr>
          <w:rFonts w:ascii="Times New Roman" w:hAnsi="Times New Roman" w:cs="Times New Roman"/>
          <w:b w:val="0"/>
          <w:color w:val="auto"/>
          <w:sz w:val="26"/>
          <w:szCs w:val="26"/>
        </w:rPr>
      </w:pPr>
    </w:p>
    <w:p w:rsidR="005E59DE" w:rsidRPr="00B37511" w:rsidRDefault="005E59DE" w:rsidP="005E59DE">
      <w:pPr>
        <w:widowControl/>
        <w:ind w:firstLine="0"/>
        <w:jc w:val="center"/>
        <w:rPr>
          <w:rFonts w:ascii="Times New Roman" w:hAnsi="Times New Roman" w:cs="Times New Roman"/>
          <w:sz w:val="26"/>
          <w:szCs w:val="26"/>
        </w:rPr>
      </w:pPr>
      <w:r w:rsidRPr="00B37511">
        <w:rPr>
          <w:rFonts w:ascii="Times New Roman" w:hAnsi="Times New Roman" w:cs="Times New Roman"/>
          <w:sz w:val="26"/>
          <w:szCs w:val="26"/>
        </w:rPr>
        <w:t xml:space="preserve">Об утверждении Порядка подготовки документации по планировке </w:t>
      </w:r>
    </w:p>
    <w:p w:rsidR="005E59DE" w:rsidRPr="00B37511" w:rsidRDefault="005E59DE" w:rsidP="005E59DE">
      <w:pPr>
        <w:widowControl/>
        <w:ind w:firstLine="0"/>
        <w:jc w:val="center"/>
        <w:rPr>
          <w:rFonts w:ascii="Times New Roman" w:hAnsi="Times New Roman" w:cs="Times New Roman"/>
          <w:sz w:val="26"/>
          <w:szCs w:val="26"/>
        </w:rPr>
      </w:pPr>
      <w:r w:rsidRPr="00B37511">
        <w:rPr>
          <w:rFonts w:ascii="Times New Roman" w:hAnsi="Times New Roman" w:cs="Times New Roman"/>
          <w:sz w:val="26"/>
          <w:szCs w:val="26"/>
        </w:rPr>
        <w:t xml:space="preserve">территории, разрабатываемой на основании решений администрации городского поселения </w:t>
      </w:r>
      <w:r w:rsidR="00FD61F7" w:rsidRPr="00B37511">
        <w:rPr>
          <w:rFonts w:ascii="Times New Roman" w:hAnsi="Times New Roman" w:cs="Times New Roman"/>
          <w:sz w:val="26"/>
          <w:szCs w:val="26"/>
        </w:rPr>
        <w:t xml:space="preserve">Петра Дубрава </w:t>
      </w:r>
      <w:r w:rsidR="00D82DA7" w:rsidRPr="00B37511">
        <w:rPr>
          <w:rFonts w:ascii="Times New Roman" w:hAnsi="Times New Roman" w:cs="Times New Roman"/>
          <w:sz w:val="26"/>
          <w:szCs w:val="26"/>
        </w:rPr>
        <w:t xml:space="preserve">муниципального района </w:t>
      </w:r>
      <w:r w:rsidR="00FD61F7" w:rsidRPr="00B37511">
        <w:rPr>
          <w:rFonts w:ascii="Times New Roman" w:hAnsi="Times New Roman" w:cs="Times New Roman"/>
          <w:sz w:val="26"/>
          <w:szCs w:val="26"/>
        </w:rPr>
        <w:t>Волжский</w:t>
      </w:r>
      <w:r w:rsidRPr="00B37511">
        <w:rPr>
          <w:rFonts w:ascii="Times New Roman" w:hAnsi="Times New Roman" w:cs="Times New Roman"/>
          <w:sz w:val="26"/>
          <w:szCs w:val="26"/>
        </w:rPr>
        <w:t xml:space="preserve">Самарской области, и принятия решения об утверждении документации по планировке территории, </w:t>
      </w:r>
      <w:r w:rsidRPr="00B37511">
        <w:rPr>
          <w:rFonts w:ascii="Times New Roman" w:hAnsi="Times New Roman" w:cs="Times New Roman"/>
          <w:iCs/>
          <w:sz w:val="26"/>
          <w:szCs w:val="26"/>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B37511">
        <w:rPr>
          <w:rFonts w:ascii="Times New Roman" w:hAnsi="Times New Roman" w:cs="Times New Roman"/>
          <w:sz w:val="26"/>
          <w:szCs w:val="26"/>
        </w:rPr>
        <w:t xml:space="preserve">в соответствии </w:t>
      </w:r>
    </w:p>
    <w:p w:rsidR="005E59DE" w:rsidRPr="00B37511" w:rsidRDefault="005E59DE" w:rsidP="005E59DE">
      <w:pPr>
        <w:widowControl/>
        <w:ind w:firstLine="0"/>
        <w:jc w:val="center"/>
        <w:rPr>
          <w:rFonts w:ascii="Times New Roman" w:hAnsi="Times New Roman" w:cs="Times New Roman"/>
          <w:sz w:val="26"/>
          <w:szCs w:val="26"/>
        </w:rPr>
      </w:pPr>
      <w:r w:rsidRPr="00B37511">
        <w:rPr>
          <w:rFonts w:ascii="Times New Roman" w:hAnsi="Times New Roman" w:cs="Times New Roman"/>
          <w:sz w:val="26"/>
          <w:szCs w:val="26"/>
        </w:rPr>
        <w:t>с Градостроительным кодексом Российской Федерации</w:t>
      </w:r>
    </w:p>
    <w:p w:rsidR="005E59DE" w:rsidRPr="00B37511" w:rsidRDefault="005E59DE" w:rsidP="005E59DE">
      <w:pPr>
        <w:rPr>
          <w:rFonts w:ascii="Times New Roman" w:hAnsi="Times New Roman" w:cs="Times New Roman"/>
          <w:sz w:val="26"/>
          <w:szCs w:val="26"/>
        </w:rPr>
      </w:pPr>
    </w:p>
    <w:p w:rsidR="005E59DE" w:rsidRPr="00B37511" w:rsidRDefault="005E59DE" w:rsidP="005E59DE">
      <w:pPr>
        <w:rPr>
          <w:rFonts w:ascii="Times New Roman" w:hAnsi="Times New Roman" w:cs="Times New Roman"/>
          <w:sz w:val="26"/>
          <w:szCs w:val="26"/>
        </w:rPr>
      </w:pPr>
      <w:r w:rsidRPr="00B37511">
        <w:rPr>
          <w:rFonts w:ascii="Times New Roman" w:hAnsi="Times New Roman" w:cs="Times New Roman"/>
          <w:sz w:val="26"/>
          <w:szCs w:val="26"/>
        </w:rPr>
        <w:t>В соответствии с частью 20 статьи 45 Градостроительного кодекса Российской Федерации, пункт</w:t>
      </w:r>
      <w:r w:rsidR="003D302C" w:rsidRPr="00B37511">
        <w:rPr>
          <w:rFonts w:ascii="Times New Roman" w:hAnsi="Times New Roman" w:cs="Times New Roman"/>
          <w:sz w:val="26"/>
          <w:szCs w:val="26"/>
        </w:rPr>
        <w:t>ом</w:t>
      </w:r>
      <w:r w:rsidR="00CD430D" w:rsidRPr="00B37511">
        <w:rPr>
          <w:rFonts w:ascii="Times New Roman" w:hAnsi="Times New Roman" w:cs="Times New Roman"/>
          <w:sz w:val="26"/>
          <w:szCs w:val="26"/>
        </w:rPr>
        <w:t>20</w:t>
      </w:r>
      <w:r w:rsidRPr="00B37511">
        <w:rPr>
          <w:rFonts w:ascii="Times New Roman" w:hAnsi="Times New Roman" w:cs="Times New Roman"/>
          <w:sz w:val="26"/>
          <w:szCs w:val="26"/>
        </w:rPr>
        <w:t xml:space="preserve"> части 1</w:t>
      </w:r>
      <w:r w:rsidR="00D82DA7" w:rsidRPr="00B37511">
        <w:rPr>
          <w:rFonts w:ascii="Times New Roman" w:hAnsi="Times New Roman" w:cs="Times New Roman"/>
          <w:sz w:val="26"/>
          <w:szCs w:val="26"/>
        </w:rPr>
        <w:t xml:space="preserve"> статьи 1</w:t>
      </w:r>
      <w:r w:rsidR="003D302C" w:rsidRPr="00B37511">
        <w:rPr>
          <w:rFonts w:ascii="Times New Roman" w:hAnsi="Times New Roman" w:cs="Times New Roman"/>
          <w:sz w:val="26"/>
          <w:szCs w:val="26"/>
        </w:rPr>
        <w:t xml:space="preserve">, </w:t>
      </w:r>
      <w:r w:rsidRPr="00B37511">
        <w:rPr>
          <w:rFonts w:ascii="Times New Roman" w:hAnsi="Times New Roman" w:cs="Times New Roman"/>
          <w:sz w:val="26"/>
          <w:szCs w:val="26"/>
        </w:rPr>
        <w:t>Федерального закона от 06.10.2003 № 131-ФЗ «Об общих принципах организации местного самоупра</w:t>
      </w:r>
      <w:r w:rsidR="004E0316" w:rsidRPr="00B37511">
        <w:rPr>
          <w:rFonts w:ascii="Times New Roman" w:hAnsi="Times New Roman" w:cs="Times New Roman"/>
          <w:sz w:val="26"/>
          <w:szCs w:val="26"/>
        </w:rPr>
        <w:t xml:space="preserve">вления в Российской Федерации», </w:t>
      </w:r>
      <w:r w:rsidRPr="00B37511">
        <w:rPr>
          <w:rFonts w:ascii="Times New Roman" w:hAnsi="Times New Roman" w:cs="Times New Roman"/>
          <w:sz w:val="26"/>
          <w:szCs w:val="26"/>
        </w:rPr>
        <w:t xml:space="preserve">устава </w:t>
      </w:r>
      <w:r w:rsidR="00D82DA7" w:rsidRPr="00B37511">
        <w:rPr>
          <w:rFonts w:ascii="Times New Roman" w:hAnsi="Times New Roman" w:cs="Times New Roman"/>
          <w:sz w:val="26"/>
          <w:szCs w:val="26"/>
        </w:rPr>
        <w:t xml:space="preserve">городского поселения </w:t>
      </w:r>
      <w:r w:rsidR="004E0316" w:rsidRPr="00B37511">
        <w:rPr>
          <w:rFonts w:ascii="Times New Roman" w:hAnsi="Times New Roman" w:cs="Times New Roman"/>
          <w:sz w:val="26"/>
          <w:szCs w:val="26"/>
        </w:rPr>
        <w:t xml:space="preserve">Петра Дубрава </w:t>
      </w:r>
      <w:r w:rsidRPr="00B37511">
        <w:rPr>
          <w:rFonts w:ascii="Times New Roman" w:hAnsi="Times New Roman" w:cs="Times New Roman"/>
          <w:sz w:val="26"/>
          <w:szCs w:val="26"/>
        </w:rPr>
        <w:t>Самарской области</w:t>
      </w:r>
      <w:r w:rsidR="004E0316" w:rsidRPr="00B37511">
        <w:rPr>
          <w:rFonts w:ascii="Times New Roman" w:hAnsi="Times New Roman" w:cs="Times New Roman"/>
          <w:sz w:val="26"/>
          <w:szCs w:val="26"/>
        </w:rPr>
        <w:t xml:space="preserve">,Администрация городского поселения Петра Дубрава </w:t>
      </w:r>
      <w:r w:rsidR="004E0316" w:rsidRPr="00B37511">
        <w:rPr>
          <w:rFonts w:ascii="Times New Roman" w:hAnsi="Times New Roman" w:cs="Times New Roman"/>
          <w:b/>
          <w:sz w:val="26"/>
          <w:szCs w:val="26"/>
        </w:rPr>
        <w:t>п</w:t>
      </w:r>
      <w:r w:rsidR="00D82DA7" w:rsidRPr="00B37511">
        <w:rPr>
          <w:rFonts w:ascii="Times New Roman" w:hAnsi="Times New Roman" w:cs="Times New Roman"/>
          <w:b/>
          <w:sz w:val="26"/>
          <w:szCs w:val="26"/>
        </w:rPr>
        <w:t>остановля</w:t>
      </w:r>
      <w:r w:rsidR="004E0316" w:rsidRPr="00B37511">
        <w:rPr>
          <w:rFonts w:ascii="Times New Roman" w:hAnsi="Times New Roman" w:cs="Times New Roman"/>
          <w:b/>
          <w:sz w:val="26"/>
          <w:szCs w:val="26"/>
        </w:rPr>
        <w:t>ет</w:t>
      </w:r>
      <w:r w:rsidRPr="00B37511">
        <w:rPr>
          <w:rFonts w:ascii="Times New Roman" w:hAnsi="Times New Roman" w:cs="Times New Roman"/>
          <w:sz w:val="26"/>
          <w:szCs w:val="26"/>
        </w:rPr>
        <w:t>:</w:t>
      </w:r>
    </w:p>
    <w:p w:rsidR="005E59DE" w:rsidRPr="00B37511" w:rsidRDefault="005E59DE" w:rsidP="005E59DE">
      <w:pPr>
        <w:rPr>
          <w:rFonts w:ascii="Times New Roman" w:hAnsi="Times New Roman" w:cs="Times New Roman"/>
          <w:sz w:val="26"/>
          <w:szCs w:val="26"/>
        </w:rPr>
      </w:pPr>
      <w:r w:rsidRPr="00B37511">
        <w:rPr>
          <w:rFonts w:ascii="Times New Roman" w:hAnsi="Times New Roman" w:cs="Times New Roman"/>
          <w:sz w:val="26"/>
          <w:szCs w:val="26"/>
        </w:rPr>
        <w:t xml:space="preserve">1. Утвердить Порядок подготовки документации по планировке территории, разрабатываемой на основании решений администрации </w:t>
      </w:r>
      <w:r w:rsidR="004E0316" w:rsidRPr="00B37511">
        <w:rPr>
          <w:rFonts w:ascii="Times New Roman" w:hAnsi="Times New Roman" w:cs="Times New Roman"/>
          <w:sz w:val="26"/>
          <w:szCs w:val="26"/>
        </w:rPr>
        <w:t>городского поселения Петра Дубрава</w:t>
      </w:r>
      <w:r w:rsidRPr="00B37511">
        <w:rPr>
          <w:rFonts w:ascii="Times New Roman" w:hAnsi="Times New Roman" w:cs="Times New Roman"/>
          <w:sz w:val="26"/>
          <w:szCs w:val="26"/>
        </w:rPr>
        <w:t xml:space="preserve"> Самарской области, и принятия решения об утверждении документации по планировке территории, </w:t>
      </w:r>
      <w:r w:rsidRPr="00B37511">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37511">
        <w:rPr>
          <w:rFonts w:ascii="Times New Roman" w:hAnsi="Times New Roman" w:cs="Times New Roman"/>
          <w:sz w:val="26"/>
          <w:szCs w:val="26"/>
        </w:rPr>
        <w:t xml:space="preserve"> в соответствии с Градостроительным кодексом Российской Федерации.</w:t>
      </w:r>
    </w:p>
    <w:p w:rsidR="005E59DE" w:rsidRPr="00B37511" w:rsidRDefault="005E59DE" w:rsidP="005E59DE">
      <w:pPr>
        <w:rPr>
          <w:rFonts w:ascii="Times New Roman" w:hAnsi="Times New Roman" w:cs="Times New Roman"/>
          <w:sz w:val="26"/>
          <w:szCs w:val="26"/>
        </w:rPr>
      </w:pPr>
      <w:bookmarkStart w:id="0" w:name="sub_4"/>
      <w:r w:rsidRPr="00B37511">
        <w:rPr>
          <w:rFonts w:ascii="Times New Roman" w:hAnsi="Times New Roman" w:cs="Times New Roman"/>
          <w:sz w:val="26"/>
          <w:szCs w:val="26"/>
        </w:rPr>
        <w:t xml:space="preserve">2. </w:t>
      </w:r>
      <w:hyperlink r:id="rId9" w:history="1">
        <w:r w:rsidRPr="00B37511">
          <w:rPr>
            <w:rStyle w:val="a4"/>
            <w:rFonts w:ascii="Times New Roman" w:hAnsi="Times New Roman"/>
            <w:b w:val="0"/>
            <w:color w:val="auto"/>
            <w:sz w:val="26"/>
            <w:szCs w:val="26"/>
          </w:rPr>
          <w:t>Опубликовать</w:t>
        </w:r>
      </w:hyperlink>
      <w:r w:rsidRPr="00B37511">
        <w:rPr>
          <w:rFonts w:ascii="Times New Roman" w:hAnsi="Times New Roman" w:cs="Times New Roman"/>
          <w:sz w:val="26"/>
          <w:szCs w:val="26"/>
        </w:rPr>
        <w:t xml:space="preserve"> постановление в газете «</w:t>
      </w:r>
      <w:r w:rsidR="004E0316" w:rsidRPr="00B37511">
        <w:rPr>
          <w:rFonts w:ascii="Times New Roman" w:hAnsi="Times New Roman" w:cs="Times New Roman"/>
          <w:sz w:val="26"/>
          <w:szCs w:val="26"/>
        </w:rPr>
        <w:t>Голос Дубравы</w:t>
      </w:r>
      <w:r w:rsidRPr="00B37511">
        <w:rPr>
          <w:rFonts w:ascii="Times New Roman" w:hAnsi="Times New Roman" w:cs="Times New Roman"/>
          <w:sz w:val="26"/>
          <w:szCs w:val="26"/>
        </w:rPr>
        <w:t xml:space="preserve">» и разместить на официальном сайте администрации </w:t>
      </w:r>
      <w:r w:rsidR="004E0316" w:rsidRPr="00B37511">
        <w:rPr>
          <w:rFonts w:ascii="Times New Roman" w:hAnsi="Times New Roman" w:cs="Times New Roman"/>
          <w:sz w:val="26"/>
          <w:szCs w:val="26"/>
        </w:rPr>
        <w:t xml:space="preserve">городского поселения Петра Дубрава </w:t>
      </w:r>
      <w:r w:rsidRPr="00B37511">
        <w:rPr>
          <w:rFonts w:ascii="Times New Roman" w:hAnsi="Times New Roman" w:cs="Times New Roman"/>
          <w:sz w:val="26"/>
          <w:szCs w:val="26"/>
        </w:rPr>
        <w:t>Самарской области в информационно-телекоммуникационной сети "Интернет".</w:t>
      </w:r>
    </w:p>
    <w:bookmarkEnd w:id="0"/>
    <w:p w:rsidR="005E59DE" w:rsidRPr="00B37511" w:rsidRDefault="005E59DE" w:rsidP="005E59DE">
      <w:pPr>
        <w:rPr>
          <w:rFonts w:ascii="Times New Roman" w:hAnsi="Times New Roman" w:cs="Times New Roman"/>
          <w:sz w:val="26"/>
          <w:szCs w:val="26"/>
        </w:rPr>
      </w:pPr>
      <w:r w:rsidRPr="00B37511">
        <w:rPr>
          <w:rFonts w:ascii="Times New Roman" w:hAnsi="Times New Roman" w:cs="Times New Roman"/>
          <w:sz w:val="26"/>
          <w:szCs w:val="26"/>
        </w:rPr>
        <w:t xml:space="preserve">3. Контроль за выполнением постановления возложить на </w:t>
      </w:r>
      <w:r w:rsidR="004E0316" w:rsidRPr="00B37511">
        <w:rPr>
          <w:sz w:val="26"/>
          <w:szCs w:val="26"/>
        </w:rPr>
        <w:t>заместителя Главы городского поселения Петра Дубравы – Г.В.Чернышова.</w:t>
      </w:r>
    </w:p>
    <w:p w:rsidR="004E0316" w:rsidRDefault="004E0316" w:rsidP="004E0316">
      <w:pPr>
        <w:pStyle w:val="Style32"/>
        <w:widowControl/>
        <w:spacing w:line="240" w:lineRule="auto"/>
        <w:jc w:val="left"/>
        <w:rPr>
          <w:rStyle w:val="FontStyle57"/>
          <w:sz w:val="28"/>
          <w:szCs w:val="28"/>
        </w:rPr>
      </w:pPr>
    </w:p>
    <w:p w:rsidR="004E0316" w:rsidRDefault="004E0316" w:rsidP="004E0316">
      <w:pPr>
        <w:pStyle w:val="Style32"/>
        <w:widowControl/>
        <w:spacing w:line="240" w:lineRule="auto"/>
        <w:jc w:val="left"/>
        <w:rPr>
          <w:rStyle w:val="FontStyle57"/>
          <w:sz w:val="28"/>
          <w:szCs w:val="28"/>
        </w:rPr>
      </w:pPr>
    </w:p>
    <w:p w:rsidR="004E0316" w:rsidRDefault="004E0316" w:rsidP="004E0316">
      <w:pPr>
        <w:pStyle w:val="Style32"/>
        <w:widowControl/>
        <w:spacing w:line="240" w:lineRule="auto"/>
        <w:jc w:val="left"/>
        <w:rPr>
          <w:rStyle w:val="FontStyle57"/>
          <w:sz w:val="28"/>
          <w:szCs w:val="28"/>
        </w:rPr>
      </w:pPr>
    </w:p>
    <w:p w:rsidR="004E0316" w:rsidRDefault="004E0316" w:rsidP="004E0316">
      <w:pPr>
        <w:pStyle w:val="Style32"/>
        <w:widowControl/>
        <w:spacing w:line="240" w:lineRule="auto"/>
        <w:jc w:val="left"/>
        <w:rPr>
          <w:sz w:val="28"/>
          <w:szCs w:val="28"/>
        </w:rPr>
      </w:pPr>
      <w:r w:rsidRPr="00961E33">
        <w:rPr>
          <w:rStyle w:val="FontStyle57"/>
          <w:sz w:val="28"/>
          <w:szCs w:val="28"/>
        </w:rPr>
        <w:t xml:space="preserve">Глава </w:t>
      </w:r>
      <w:r>
        <w:rPr>
          <w:sz w:val="28"/>
          <w:szCs w:val="28"/>
        </w:rPr>
        <w:t>городского поселения Петра Дубрава</w:t>
      </w:r>
    </w:p>
    <w:p w:rsidR="004E0316" w:rsidRDefault="004E0316" w:rsidP="004E0316">
      <w:pPr>
        <w:pStyle w:val="Style32"/>
        <w:widowControl/>
        <w:spacing w:line="240" w:lineRule="auto"/>
        <w:jc w:val="left"/>
        <w:rPr>
          <w:rStyle w:val="FontStyle57"/>
          <w:sz w:val="28"/>
          <w:szCs w:val="28"/>
        </w:rPr>
      </w:pPr>
      <w:r w:rsidRPr="00961E33">
        <w:rPr>
          <w:rStyle w:val="FontStyle57"/>
          <w:sz w:val="28"/>
          <w:szCs w:val="28"/>
        </w:rPr>
        <w:t xml:space="preserve">муниципального района </w:t>
      </w:r>
      <w:r>
        <w:rPr>
          <w:rStyle w:val="FontStyle57"/>
          <w:sz w:val="28"/>
          <w:szCs w:val="28"/>
        </w:rPr>
        <w:t>Волжский                                В.А.Крашенинников</w:t>
      </w:r>
    </w:p>
    <w:p w:rsidR="005E59DE" w:rsidRPr="000C1B1E" w:rsidRDefault="005E59DE" w:rsidP="005E59DE">
      <w:pPr>
        <w:rPr>
          <w:rFonts w:ascii="Times New Roman" w:hAnsi="Times New Roman" w:cs="Times New Roman"/>
        </w:rPr>
      </w:pPr>
    </w:p>
    <w:p w:rsidR="00B37511" w:rsidRDefault="00B37511" w:rsidP="000C1B1E">
      <w:pPr>
        <w:pStyle w:val="Style32"/>
        <w:widowControl/>
        <w:spacing w:line="240" w:lineRule="auto"/>
        <w:jc w:val="left"/>
        <w:rPr>
          <w:rStyle w:val="FontStyle57"/>
          <w:sz w:val="24"/>
          <w:szCs w:val="24"/>
        </w:rPr>
      </w:pPr>
    </w:p>
    <w:p w:rsidR="00B37511" w:rsidRDefault="00B37511" w:rsidP="000C1B1E">
      <w:pPr>
        <w:pStyle w:val="Style32"/>
        <w:widowControl/>
        <w:spacing w:line="240" w:lineRule="auto"/>
        <w:jc w:val="left"/>
        <w:rPr>
          <w:rStyle w:val="FontStyle57"/>
          <w:sz w:val="24"/>
          <w:szCs w:val="24"/>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AA74AF" w:rsidRDefault="00AA74AF" w:rsidP="00D82DA7">
      <w:pPr>
        <w:ind w:left="5670" w:firstLine="0"/>
        <w:jc w:val="center"/>
        <w:rPr>
          <w:rStyle w:val="a3"/>
          <w:rFonts w:ascii="Times New Roman" w:hAnsi="Times New Roman" w:cs="Times New Roman"/>
          <w:b w:val="0"/>
          <w:bCs/>
          <w:sz w:val="26"/>
          <w:szCs w:val="26"/>
        </w:rPr>
      </w:pPr>
    </w:p>
    <w:p w:rsidR="00130500" w:rsidRPr="0021356C" w:rsidRDefault="00D82DA7" w:rsidP="00D82DA7">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lastRenderedPageBreak/>
        <w:t>У</w:t>
      </w:r>
      <w:r w:rsidR="00B37511">
        <w:rPr>
          <w:rStyle w:val="a3"/>
          <w:rFonts w:ascii="Times New Roman" w:hAnsi="Times New Roman" w:cs="Times New Roman"/>
          <w:b w:val="0"/>
          <w:bCs/>
          <w:sz w:val="26"/>
          <w:szCs w:val="26"/>
        </w:rPr>
        <w:t>ТВЕРЖДЕН</w:t>
      </w:r>
      <w:r w:rsidR="00130500" w:rsidRPr="0021356C">
        <w:rPr>
          <w:rStyle w:val="a3"/>
          <w:rFonts w:ascii="Times New Roman" w:hAnsi="Times New Roman" w:cs="Times New Roman"/>
          <w:b w:val="0"/>
          <w:bCs/>
          <w:sz w:val="26"/>
          <w:szCs w:val="26"/>
        </w:rPr>
        <w:br/>
        <w:t>постановлением администрации</w:t>
      </w:r>
    </w:p>
    <w:p w:rsidR="00130500" w:rsidRPr="0021356C" w:rsidRDefault="003A6C64"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городского поселения Петра Дубрава</w:t>
      </w:r>
    </w:p>
    <w:p w:rsidR="00D82DA7" w:rsidRDefault="00130500" w:rsidP="00D82DA7">
      <w:pPr>
        <w:ind w:left="5670" w:firstLine="0"/>
        <w:jc w:val="center"/>
        <w:rPr>
          <w:rFonts w:ascii="Times New Roman" w:hAnsi="Times New Roman" w:cs="Times New Roman"/>
          <w:sz w:val="26"/>
          <w:szCs w:val="26"/>
        </w:rPr>
      </w:pPr>
      <w:r w:rsidRPr="0021356C">
        <w:rPr>
          <w:rFonts w:ascii="Times New Roman" w:hAnsi="Times New Roman" w:cs="Times New Roman"/>
          <w:sz w:val="26"/>
          <w:szCs w:val="26"/>
        </w:rPr>
        <w:t>Самарской области</w:t>
      </w:r>
    </w:p>
    <w:p w:rsidR="00130500" w:rsidRPr="0021356C" w:rsidRDefault="00130500" w:rsidP="00D82DA7">
      <w:pPr>
        <w:ind w:left="5670" w:firstLine="0"/>
        <w:jc w:val="center"/>
        <w:rPr>
          <w:rStyle w:val="a3"/>
          <w:rFonts w:ascii="Times New Roman" w:hAnsi="Times New Roman" w:cs="Times New Roman"/>
          <w:b w:val="0"/>
          <w:bCs/>
          <w:sz w:val="26"/>
          <w:szCs w:val="26"/>
        </w:rPr>
      </w:pPr>
      <w:r w:rsidRPr="0021356C">
        <w:rPr>
          <w:rStyle w:val="a3"/>
          <w:rFonts w:ascii="Times New Roman" w:hAnsi="Times New Roman" w:cs="Times New Roman"/>
          <w:b w:val="0"/>
          <w:bCs/>
          <w:sz w:val="26"/>
          <w:szCs w:val="26"/>
        </w:rPr>
        <w:t xml:space="preserve">от </w:t>
      </w:r>
      <w:r w:rsidR="00B37511">
        <w:rPr>
          <w:rStyle w:val="a3"/>
          <w:rFonts w:ascii="Times New Roman" w:hAnsi="Times New Roman" w:cs="Times New Roman"/>
          <w:b w:val="0"/>
          <w:bCs/>
          <w:sz w:val="26"/>
          <w:szCs w:val="26"/>
        </w:rPr>
        <w:t xml:space="preserve">09.10.2019г. </w:t>
      </w:r>
      <w:r w:rsidRPr="0021356C">
        <w:rPr>
          <w:rStyle w:val="a3"/>
          <w:rFonts w:ascii="Times New Roman" w:hAnsi="Times New Roman" w:cs="Times New Roman"/>
          <w:b w:val="0"/>
          <w:bCs/>
          <w:sz w:val="26"/>
          <w:szCs w:val="26"/>
        </w:rPr>
        <w:t xml:space="preserve">№ </w:t>
      </w:r>
      <w:r w:rsidR="00B37511">
        <w:rPr>
          <w:rStyle w:val="a3"/>
          <w:rFonts w:ascii="Times New Roman" w:hAnsi="Times New Roman" w:cs="Times New Roman"/>
          <w:b w:val="0"/>
          <w:bCs/>
          <w:sz w:val="26"/>
          <w:szCs w:val="26"/>
        </w:rPr>
        <w:t>299</w:t>
      </w:r>
      <w:bookmarkStart w:id="1" w:name="_GoBack"/>
      <w:bookmarkEnd w:id="1"/>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на основании решений </w:t>
      </w:r>
      <w:r w:rsidR="0030431C" w:rsidRPr="0030431C">
        <w:rPr>
          <w:rFonts w:ascii="Times New Roman" w:hAnsi="Times New Roman" w:cs="Times New Roman"/>
          <w:sz w:val="26"/>
          <w:szCs w:val="26"/>
        </w:rPr>
        <w:t xml:space="preserve">администрации </w:t>
      </w:r>
      <w:r w:rsidR="003A6C64" w:rsidRPr="003A6C64">
        <w:rPr>
          <w:rFonts w:ascii="Times New Roman" w:hAnsi="Times New Roman" w:cs="Times New Roman"/>
          <w:sz w:val="26"/>
          <w:szCs w:val="26"/>
        </w:rPr>
        <w:t>городского поселения Петра Дубрава</w:t>
      </w:r>
      <w:r w:rsidR="0030431C" w:rsidRPr="0030431C">
        <w:rPr>
          <w:rFonts w:ascii="Times New Roman" w:hAnsi="Times New Roman" w:cs="Times New Roman"/>
          <w:sz w:val="26"/>
          <w:szCs w:val="26"/>
        </w:rPr>
        <w:t xml:space="preserve">муниципального района </w:t>
      </w:r>
      <w:r w:rsidR="003A6C64">
        <w:rPr>
          <w:rFonts w:ascii="Times New Roman" w:hAnsi="Times New Roman" w:cs="Times New Roman"/>
          <w:sz w:val="26"/>
          <w:szCs w:val="26"/>
        </w:rPr>
        <w:t>Волжский</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2"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3A6C64" w:rsidRPr="003A6C64">
        <w:rPr>
          <w:rFonts w:ascii="Times New Roman" w:hAnsi="Times New Roman" w:cs="Times New Roman"/>
          <w:sz w:val="26"/>
          <w:szCs w:val="26"/>
        </w:rPr>
        <w:t>городского поселения Петра Дубрава</w:t>
      </w:r>
      <w:r w:rsidRPr="0030431C">
        <w:rPr>
          <w:rFonts w:ascii="Times New Roman" w:hAnsi="Times New Roman" w:cs="Times New Roman"/>
          <w:sz w:val="26"/>
          <w:szCs w:val="26"/>
        </w:rPr>
        <w:t xml:space="preserve"> Самарской области, и принятия решения администраци</w:t>
      </w:r>
      <w:r w:rsidR="00D82DA7">
        <w:rPr>
          <w:rFonts w:ascii="Times New Roman" w:hAnsi="Times New Roman" w:cs="Times New Roman"/>
          <w:sz w:val="26"/>
          <w:szCs w:val="26"/>
        </w:rPr>
        <w:t>ей</w:t>
      </w:r>
      <w:r w:rsidR="003A6C64" w:rsidRPr="003A6C64">
        <w:rPr>
          <w:rFonts w:ascii="Times New Roman" w:hAnsi="Times New Roman" w:cs="Times New Roman"/>
          <w:sz w:val="26"/>
          <w:szCs w:val="26"/>
        </w:rPr>
        <w:t>городского поселения Петра Дубрава</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w:t>
      </w:r>
      <w:r w:rsidR="003A6C64" w:rsidRPr="003A6C64">
        <w:rPr>
          <w:rFonts w:ascii="Times New Roman" w:hAnsi="Times New Roman" w:cs="Times New Roman"/>
          <w:sz w:val="26"/>
          <w:szCs w:val="26"/>
        </w:rPr>
        <w:t>городского поселения Петра Дубрава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w:t>
      </w:r>
      <w:r w:rsidR="003A6C64" w:rsidRPr="003A6C64">
        <w:rPr>
          <w:rFonts w:ascii="Times New Roman" w:hAnsi="Times New Roman" w:cs="Times New Roman"/>
          <w:sz w:val="26"/>
          <w:szCs w:val="26"/>
        </w:rPr>
        <w:t>городского поселения Петра Дубрава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3A6C64" w:rsidRPr="003A6C64">
        <w:rPr>
          <w:rFonts w:ascii="Times New Roman" w:hAnsi="Times New Roman" w:cs="Times New Roman"/>
          <w:sz w:val="26"/>
          <w:szCs w:val="26"/>
        </w:rPr>
        <w:t>городского поселения Петра Дубрава</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3A6C64" w:rsidRPr="003A6C64">
        <w:rPr>
          <w:rFonts w:ascii="Times New Roman" w:hAnsi="Times New Roman" w:cs="Times New Roman"/>
          <w:sz w:val="26"/>
          <w:szCs w:val="26"/>
        </w:rPr>
        <w:t>городского поселения Петра Дубрава</w:t>
      </w:r>
      <w:r w:rsidRPr="00A73670">
        <w:rPr>
          <w:rFonts w:ascii="Times New Roman" w:hAnsi="Times New Roman" w:cs="Times New Roman"/>
          <w:sz w:val="26"/>
          <w:szCs w:val="26"/>
        </w:rPr>
        <w:t xml:space="preserve"> муниципального района </w:t>
      </w:r>
      <w:r w:rsidR="003A6C64">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3A6C64">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3A6C64" w:rsidRPr="003A6C64">
        <w:rPr>
          <w:rFonts w:ascii="Times New Roman" w:hAnsi="Times New Roman" w:cs="Times New Roman"/>
          <w:sz w:val="26"/>
          <w:szCs w:val="26"/>
        </w:rPr>
        <w:lastRenderedPageBreak/>
        <w:t>городского поселения Петра Дубрава</w:t>
      </w:r>
      <w:r w:rsidR="00564A46" w:rsidRPr="00A73670">
        <w:rPr>
          <w:rFonts w:ascii="Times New Roman" w:hAnsi="Times New Roman" w:cs="Times New Roman"/>
          <w:sz w:val="26"/>
          <w:szCs w:val="26"/>
        </w:rPr>
        <w:t xml:space="preserve"> муниципального района </w:t>
      </w:r>
      <w:r w:rsidR="003A6C64">
        <w:rPr>
          <w:rFonts w:ascii="Times New Roman" w:hAnsi="Times New Roman" w:cs="Times New Roman"/>
          <w:sz w:val="26"/>
          <w:szCs w:val="26"/>
        </w:rPr>
        <w:t>Волжский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3A6C64">
        <w:rPr>
          <w:rFonts w:ascii="Times New Roman" w:hAnsi="Times New Roman" w:cs="Times New Roman"/>
          <w:sz w:val="26"/>
          <w:szCs w:val="26"/>
        </w:rPr>
        <w:t>Волжский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w:t>
      </w:r>
      <w:r w:rsidR="00B367AF">
        <w:rPr>
          <w:rFonts w:ascii="Times New Roman" w:hAnsi="Times New Roman" w:cs="Times New Roman"/>
          <w:sz w:val="26"/>
          <w:szCs w:val="26"/>
        </w:rPr>
        <w:t>, 5.2</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Pr>
          <w:rFonts w:ascii="Times New Roman" w:hAnsi="Times New Roman" w:cs="Times New Roman"/>
          <w:sz w:val="26"/>
          <w:szCs w:val="26"/>
        </w:rPr>
        <w:t>.</w:t>
      </w:r>
      <w:bookmarkStart w:id="4"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3"/>
    <w:bookmarkEnd w:id="4"/>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5"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 xml:space="preserve">роект задания на разработку документации по планировке территории содержит </w:t>
      </w:r>
      <w:r w:rsidRPr="00F21DF4">
        <w:rPr>
          <w:rFonts w:ascii="Times New Roman" w:hAnsi="Times New Roman" w:cs="Times New Roman"/>
          <w:sz w:val="26"/>
          <w:szCs w:val="26"/>
        </w:rPr>
        <w:lastRenderedPageBreak/>
        <w:t>следующие сведения</w:t>
      </w:r>
      <w:r w:rsidR="00B6361F" w:rsidRPr="0030431C">
        <w:rPr>
          <w:rFonts w:ascii="Times New Roman" w:hAnsi="Times New Roman" w:cs="Times New Roman"/>
          <w:sz w:val="26"/>
          <w:szCs w:val="26"/>
        </w:rPr>
        <w:t>:</w:t>
      </w:r>
      <w:bookmarkStart w:id="6" w:name="sub_49"/>
      <w:bookmarkEnd w:id="5"/>
    </w:p>
    <w:p w:rsidR="00461B20" w:rsidRPr="00461B20" w:rsidRDefault="00461B20" w:rsidP="00C5194A">
      <w:pPr>
        <w:tabs>
          <w:tab w:val="left" w:pos="993"/>
        </w:tabs>
        <w:rPr>
          <w:rFonts w:ascii="Times New Roman" w:hAnsi="Times New Roman" w:cs="Times New Roman"/>
          <w:sz w:val="26"/>
          <w:szCs w:val="26"/>
        </w:rPr>
      </w:pPr>
      <w:bookmarkStart w:id="7" w:name="sub_54"/>
      <w:bookmarkEnd w:id="6"/>
      <w:r w:rsidRPr="00461B20">
        <w:rPr>
          <w:rFonts w:ascii="Times New Roman" w:hAnsi="Times New Roman" w:cs="Times New Roman"/>
          <w:sz w:val="26"/>
          <w:szCs w:val="26"/>
        </w:rPr>
        <w:t>а) вид разрабатываемой документации по планировке территории;</w:t>
      </w:r>
      <w:bookmarkStart w:id="8"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9" w:name="sub_51"/>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w:t>
      </w:r>
      <w:r w:rsidR="003A6C64" w:rsidRPr="003A6C64">
        <w:rPr>
          <w:rFonts w:ascii="Times New Roman" w:hAnsi="Times New Roman" w:cs="Times New Roman"/>
          <w:sz w:val="26"/>
          <w:szCs w:val="26"/>
        </w:rPr>
        <w:t>городского поселения Петра Дубрава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w:t>
      </w:r>
      <w:r w:rsidR="003A6C64" w:rsidRPr="003A6C64">
        <w:rPr>
          <w:rFonts w:ascii="Times New Roman" w:hAnsi="Times New Roman" w:cs="Times New Roman"/>
          <w:sz w:val="26"/>
          <w:szCs w:val="26"/>
        </w:rPr>
        <w:t>городского поселения Петра Дубрава</w:t>
      </w:r>
      <w:r w:rsidR="007C6896" w:rsidRPr="0030431C">
        <w:rPr>
          <w:rFonts w:ascii="Times New Roman" w:hAnsi="Times New Roman" w:cs="Times New Roman"/>
          <w:sz w:val="26"/>
          <w:szCs w:val="26"/>
        </w:rPr>
        <w:t>.</w:t>
      </w:r>
    </w:p>
    <w:bookmarkEnd w:id="12"/>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w:t>
      </w:r>
      <w:r w:rsidR="003A6C64">
        <w:rPr>
          <w:rFonts w:ascii="Times New Roman" w:hAnsi="Times New Roman" w:cs="Times New Roman"/>
          <w:color w:val="000000"/>
          <w:sz w:val="26"/>
          <w:szCs w:val="26"/>
        </w:rPr>
        <w:t>льному опубликованию в газете «Голос Дубравы</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 xml:space="preserve">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w:t>
      </w:r>
      <w:r>
        <w:rPr>
          <w:rFonts w:ascii="Times New Roman" w:hAnsi="Times New Roman" w:cs="Times New Roman"/>
          <w:color w:val="000000"/>
          <w:sz w:val="26"/>
          <w:szCs w:val="26"/>
        </w:rPr>
        <w:lastRenderedPageBreak/>
        <w:t>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sidR="003A6C64" w:rsidRPr="003A6C64">
        <w:rPr>
          <w:rFonts w:ascii="Times New Roman" w:hAnsi="Times New Roman" w:cs="Times New Roman"/>
          <w:sz w:val="26"/>
          <w:szCs w:val="26"/>
        </w:rPr>
        <w:t>городского поселения Петра Дубрава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3A6C64">
        <w:rPr>
          <w:rFonts w:ascii="Times New Roman" w:hAnsi="Times New Roman" w:cs="Times New Roman"/>
          <w:sz w:val="26"/>
          <w:szCs w:val="26"/>
        </w:rPr>
        <w:t xml:space="preserve">или частичное совпадение </w:t>
      </w:r>
      <w:r w:rsidRPr="00466F25">
        <w:rPr>
          <w:rFonts w:ascii="Times New Roman" w:hAnsi="Times New Roman" w:cs="Times New Roman"/>
          <w:sz w:val="26"/>
          <w:szCs w:val="26"/>
        </w:rPr>
        <w:t>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1"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w:t>
      </w:r>
      <w:r w:rsidR="00C5194A" w:rsidRPr="00466F25">
        <w:rPr>
          <w:rFonts w:ascii="Times New Roman" w:hAnsi="Times New Roman" w:cs="Times New Roman"/>
          <w:sz w:val="26"/>
          <w:szCs w:val="26"/>
        </w:rPr>
        <w:lastRenderedPageBreak/>
        <w:t xml:space="preserve">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lastRenderedPageBreak/>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w:t>
      </w:r>
      <w:r w:rsidRPr="00FF2DF5">
        <w:rPr>
          <w:rFonts w:ascii="Times New Roman" w:hAnsi="Times New Roman" w:cs="Times New Roman"/>
          <w:sz w:val="26"/>
          <w:szCs w:val="26"/>
        </w:rPr>
        <w:lastRenderedPageBreak/>
        <w:t xml:space="preserve">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3A6C64">
        <w:rPr>
          <w:rFonts w:ascii="Times New Roman" w:hAnsi="Times New Roman" w:cs="Times New Roman"/>
          <w:sz w:val="26"/>
          <w:szCs w:val="26"/>
        </w:rPr>
        <w:t>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w:t>
      </w:r>
      <w:r w:rsidRPr="00D90D3B">
        <w:rPr>
          <w:rFonts w:ascii="Times New Roman" w:hAnsi="Times New Roman" w:cs="Times New Roman"/>
          <w:sz w:val="26"/>
          <w:szCs w:val="26"/>
        </w:rPr>
        <w:lastRenderedPageBreak/>
        <w:t xml:space="preserve">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3A6C64">
        <w:rPr>
          <w:rFonts w:ascii="Times New Roman" w:hAnsi="Times New Roman" w:cs="Times New Roman"/>
          <w:sz w:val="26"/>
          <w:szCs w:val="26"/>
        </w:rPr>
        <w:t>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F81380" w:rsidRDefault="00F81380" w:rsidP="00F81380">
      <w:pPr>
        <w:rPr>
          <w:rFonts w:ascii="Times New Roman" w:hAnsi="Times New Roman" w:cs="Times New Roman"/>
          <w:sz w:val="26"/>
          <w:szCs w:val="26"/>
        </w:rPr>
      </w:pPr>
      <w:r w:rsidRPr="00F81380">
        <w:rPr>
          <w:rFonts w:ascii="Times New Roman" w:hAnsi="Times New Roman" w:cs="Times New Roman"/>
          <w:color w:val="000000" w:themeColor="text1"/>
          <w:sz w:val="26"/>
          <w:szCs w:val="26"/>
        </w:rPr>
        <w:t xml:space="preserve">22. </w:t>
      </w:r>
      <w:r w:rsidR="00FF2DF5" w:rsidRPr="00F81380">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w:t>
      </w:r>
      <w:r w:rsidR="003A6C64" w:rsidRPr="00F81380">
        <w:rPr>
          <w:rFonts w:ascii="Times New Roman" w:hAnsi="Times New Roman" w:cs="Times New Roman"/>
          <w:color w:val="000000" w:themeColor="text1"/>
          <w:sz w:val="26"/>
          <w:szCs w:val="26"/>
        </w:rPr>
        <w:t xml:space="preserve">постановлением Администрации </w:t>
      </w:r>
      <w:r w:rsidR="003A6C64" w:rsidRPr="00F81380">
        <w:rPr>
          <w:rFonts w:ascii="Times New Roman" w:hAnsi="Times New Roman" w:cs="Times New Roman"/>
          <w:sz w:val="26"/>
          <w:szCs w:val="26"/>
        </w:rPr>
        <w:t>городского поселения Петра Дубрава</w:t>
      </w:r>
      <w:r w:rsidR="00FF2DF5" w:rsidRPr="00F81380">
        <w:rPr>
          <w:rFonts w:ascii="Times New Roman" w:hAnsi="Times New Roman" w:cs="Times New Roman"/>
          <w:color w:val="000000" w:themeColor="text1"/>
          <w:sz w:val="26"/>
          <w:szCs w:val="26"/>
        </w:rPr>
        <w:t xml:space="preserve"> от </w:t>
      </w:r>
      <w:r w:rsidR="003A6C64" w:rsidRPr="00F81380">
        <w:rPr>
          <w:rFonts w:ascii="Times New Roman" w:hAnsi="Times New Roman" w:cs="Times New Roman"/>
          <w:color w:val="000000" w:themeColor="text1"/>
          <w:sz w:val="26"/>
          <w:szCs w:val="26"/>
        </w:rPr>
        <w:t>31.07.2019г.</w:t>
      </w:r>
      <w:r w:rsidR="00FF2DF5" w:rsidRPr="00F81380">
        <w:rPr>
          <w:rFonts w:ascii="Times New Roman" w:hAnsi="Times New Roman" w:cs="Times New Roman"/>
          <w:color w:val="000000" w:themeColor="text1"/>
          <w:sz w:val="26"/>
          <w:szCs w:val="26"/>
        </w:rPr>
        <w:t xml:space="preserve"> № </w:t>
      </w:r>
      <w:r w:rsidR="003A6C64" w:rsidRPr="00F81380">
        <w:rPr>
          <w:rFonts w:ascii="Times New Roman" w:hAnsi="Times New Roman" w:cs="Times New Roman"/>
          <w:color w:val="000000" w:themeColor="text1"/>
          <w:sz w:val="26"/>
          <w:szCs w:val="26"/>
        </w:rPr>
        <w:t>233</w:t>
      </w:r>
      <w:r w:rsidRPr="00F81380">
        <w:rPr>
          <w:rFonts w:ascii="Times New Roman" w:hAnsi="Times New Roman" w:cs="Times New Roman"/>
          <w:color w:val="000000" w:themeColor="text1"/>
          <w:sz w:val="26"/>
          <w:szCs w:val="26"/>
        </w:rPr>
        <w:t xml:space="preserve"> «</w:t>
      </w:r>
      <w:r w:rsidRPr="00F81380">
        <w:rPr>
          <w:rFonts w:ascii="Times New Roman" w:hAnsi="Times New Roman" w:cs="Times New Roman"/>
          <w:sz w:val="26"/>
          <w:szCs w:val="26"/>
        </w:rPr>
        <w:t>Об утверждении порядка организации и проведения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w:t>
      </w:r>
      <w:r w:rsidR="00FF2DF5" w:rsidRPr="00F81380">
        <w:rPr>
          <w:rFonts w:ascii="Times New Roman" w:hAnsi="Times New Roman" w:cs="Times New Roman"/>
          <w:color w:val="000000" w:themeColor="text1"/>
          <w:sz w:val="26"/>
          <w:szCs w:val="26"/>
        </w:rPr>
        <w:t>»</w:t>
      </w:r>
      <w:r w:rsidR="00D90D3B" w:rsidRPr="00F81380">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F81380" w:rsidRDefault="00F81380" w:rsidP="00F81380">
      <w:pPr>
        <w:shd w:val="clear" w:color="auto" w:fill="FFFFFF"/>
        <w:tabs>
          <w:tab w:val="left" w:pos="1134"/>
        </w:tabs>
        <w:ind w:firstLine="709"/>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r w:rsidR="00D90D3B"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00D90D3B"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00D90D3B" w:rsidRPr="00625FC5">
        <w:rPr>
          <w:rFonts w:ascii="Times New Roman" w:hAnsi="Times New Roman" w:cs="Times New Roman"/>
          <w:color w:val="000000" w:themeColor="text1"/>
          <w:sz w:val="26"/>
          <w:szCs w:val="26"/>
        </w:rPr>
        <w:t xml:space="preserve"> не позднее чем через</w:t>
      </w:r>
      <w:r w:rsidR="00D90D3B" w:rsidRPr="00625FC5">
        <w:rPr>
          <w:rFonts w:ascii="Times New Roman" w:hAnsi="Times New Roman" w:cs="Times New Roman"/>
          <w:sz w:val="26"/>
          <w:szCs w:val="26"/>
        </w:rPr>
        <w:t xml:space="preserve"> двадцать рабочих дней со дня опубликования заключения о </w:t>
      </w:r>
      <w:r w:rsidR="00D90D3B"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sidR="00D90D3B">
        <w:rPr>
          <w:rFonts w:ascii="Times New Roman" w:hAnsi="Times New Roman" w:cs="Times New Roman"/>
          <w:color w:val="000000" w:themeColor="text1"/>
          <w:sz w:val="26"/>
          <w:szCs w:val="26"/>
        </w:rPr>
        <w:t>,</w:t>
      </w:r>
      <w:r w:rsidR="00D90D3B"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sidR="00D90D3B">
        <w:rPr>
          <w:rFonts w:ascii="Times New Roman" w:hAnsi="Times New Roman" w:cs="Times New Roman"/>
          <w:color w:val="000000" w:themeColor="text1"/>
          <w:sz w:val="26"/>
          <w:szCs w:val="26"/>
        </w:rPr>
        <w:t>е</w:t>
      </w:r>
      <w:r w:rsidR="00D90D3B"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w:t>
      </w:r>
      <w:r w:rsidR="00F81380">
        <w:rPr>
          <w:rFonts w:ascii="Times New Roman" w:hAnsi="Times New Roman" w:cs="Times New Roman"/>
          <w:color w:val="000000"/>
          <w:sz w:val="26"/>
          <w:szCs w:val="26"/>
        </w:rPr>
        <w:t>льному опубликованию в газете «Голос Дубравы</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F81380">
        <w:rPr>
          <w:rFonts w:ascii="Times New Roman" w:hAnsi="Times New Roman" w:cs="Times New Roman"/>
          <w:sz w:val="26"/>
          <w:szCs w:val="26"/>
        </w:rPr>
        <w:t>Волжский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w:t>
      </w:r>
      <w:r w:rsidRPr="00FF2DF5">
        <w:rPr>
          <w:rFonts w:ascii="Times New Roman" w:hAnsi="Times New Roman" w:cs="Times New Roman"/>
          <w:color w:val="000000" w:themeColor="text1"/>
          <w:sz w:val="26"/>
          <w:szCs w:val="26"/>
        </w:rPr>
        <w:lastRenderedPageBreak/>
        <w:t>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3"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F81380">
        <w:rPr>
          <w:rFonts w:ascii="Times New Roman" w:hAnsi="Times New Roman" w:cs="Times New Roman"/>
          <w:color w:val="000000"/>
          <w:sz w:val="26"/>
          <w:szCs w:val="26"/>
        </w:rPr>
        <w:t>Голос Дубравы»</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F81380">
        <w:rPr>
          <w:rFonts w:ascii="Times New Roman" w:hAnsi="Times New Roman" w:cs="Times New Roman"/>
          <w:sz w:val="26"/>
          <w:szCs w:val="26"/>
        </w:rPr>
        <w:t>Волжский</w:t>
      </w:r>
      <w:r w:rsidR="007E4548">
        <w:rPr>
          <w:rFonts w:ascii="Times New Roman" w:hAnsi="Times New Roman" w:cs="Times New Roman"/>
          <w:sz w:val="26"/>
          <w:szCs w:val="26"/>
        </w:rPr>
        <w:t xml:space="preserve"> Самарской </w:t>
      </w:r>
      <w:r w:rsidR="007E4548">
        <w:rPr>
          <w:rFonts w:ascii="Times New Roman" w:hAnsi="Times New Roman" w:cs="Times New Roman"/>
          <w:sz w:val="26"/>
          <w:szCs w:val="26"/>
        </w:rPr>
        <w:lastRenderedPageBreak/>
        <w:t>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2"/>
      <w:bookmarkEnd w:id="13"/>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F81380">
        <w:rPr>
          <w:rFonts w:ascii="Times New Roman" w:hAnsi="Times New Roman" w:cs="Times New Roman"/>
        </w:rPr>
        <w:t>Администрации городского поселения Петра Дубрава муниципального района Волжский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lastRenderedPageBreak/>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F81380">
        <w:rPr>
          <w:rFonts w:ascii="Times New Roman" w:hAnsi="Times New Roman" w:cs="Times New Roman"/>
        </w:rPr>
        <w:t>Администрации городского поселения Петра Дубрава муниципального района Волжский</w:t>
      </w:r>
      <w:r w:rsidR="00F81380" w:rsidRPr="001C3696">
        <w:rPr>
          <w:rFonts w:ascii="Times New Roman" w:hAnsi="Times New Roman" w:cs="Times New Roman"/>
        </w:rPr>
        <w:t xml:space="preserve"> Самарс</w:t>
      </w:r>
      <w:r w:rsidR="00F81380">
        <w:rPr>
          <w:rFonts w:ascii="Times New Roman" w:hAnsi="Times New Roman" w:cs="Times New Roman"/>
        </w:rPr>
        <w:t>кой области</w:t>
      </w:r>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862AC4">
          <w:rPr>
            <w:rStyle w:val="a8"/>
            <w:color w:val="auto"/>
            <w:u w:val="none"/>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862AC4">
          <w:rPr>
            <w:rStyle w:val="a8"/>
            <w:color w:val="auto"/>
            <w:u w:val="none"/>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862AC4">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862AC4">
          <w:rPr>
            <w:rStyle w:val="a8"/>
            <w:color w:val="auto"/>
          </w:rPr>
          <w:t>законодательством</w:t>
        </w:r>
      </w:hyperlink>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9" w:anchor="/document/71733116/entry/27" w:history="1">
        <w:r w:rsidRPr="00862AC4">
          <w:rPr>
            <w:rStyle w:val="a8"/>
            <w:color w:val="auto"/>
            <w:u w:val="none"/>
          </w:rPr>
          <w:t>позиции</w:t>
        </w:r>
      </w:hyperlink>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w:t>
      </w:r>
      <w:r w:rsidRPr="00C83D9E">
        <w:rPr>
          <w:color w:val="000000"/>
        </w:rPr>
        <w:lastRenderedPageBreak/>
        <w:t>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862AC4">
          <w:rPr>
            <w:rStyle w:val="a8"/>
            <w:color w:val="auto"/>
            <w:u w:val="none"/>
          </w:rPr>
          <w:t>позиции</w:t>
        </w:r>
      </w:hyperlink>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862AC4">
          <w:rPr>
            <w:rStyle w:val="a8"/>
            <w:color w:val="auto"/>
            <w:u w:val="none"/>
          </w:rPr>
          <w:t>позиции</w:t>
        </w:r>
      </w:hyperlink>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862AC4">
          <w:rPr>
            <w:rStyle w:val="a8"/>
            <w:color w:val="auto"/>
            <w:u w:val="none"/>
          </w:rPr>
          <w:t>Градостроительного кодекса</w:t>
        </w:r>
      </w:hyperlink>
      <w:r w:rsidRPr="00C83D9E">
        <w:rPr>
          <w:color w:val="000000"/>
        </w:rPr>
        <w:t xml:space="preserve">Российской Федерации и положениям </w:t>
      </w:r>
      <w:hyperlink r:id="rId23" w:anchor="/document/71674578/entry/1000" w:history="1">
        <w:r w:rsidRPr="00862AC4">
          <w:rPr>
            <w:rStyle w:val="a8"/>
            <w:color w:val="auto"/>
            <w:u w:val="none"/>
          </w:rPr>
          <w:t>нормативных правовых актов</w:t>
        </w:r>
      </w:hyperlink>
      <w:r w:rsidRPr="00C83D9E">
        <w:rPr>
          <w:color w:val="000000"/>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B37511">
      <w:headerReference w:type="default" r:id="rId24"/>
      <w:pgSz w:w="11900" w:h="16800"/>
      <w:pgMar w:top="851"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D3F" w:rsidRDefault="00CC6D3F" w:rsidP="007768BA">
      <w:r>
        <w:separator/>
      </w:r>
    </w:p>
  </w:endnote>
  <w:endnote w:type="continuationSeparator" w:id="1">
    <w:p w:rsidR="00CC6D3F" w:rsidRDefault="00CC6D3F"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D3F" w:rsidRDefault="00CC6D3F" w:rsidP="007768BA">
      <w:r>
        <w:separator/>
      </w:r>
    </w:p>
  </w:footnote>
  <w:footnote w:type="continuationSeparator" w:id="1">
    <w:p w:rsidR="00CC6D3F" w:rsidRDefault="00CC6D3F"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BC2B4D" w:rsidRDefault="00A5492B">
        <w:pPr>
          <w:pStyle w:val="ad"/>
          <w:jc w:val="center"/>
        </w:pPr>
        <w:r>
          <w:fldChar w:fldCharType="begin"/>
        </w:r>
        <w:r w:rsidR="005B72E8">
          <w:instrText xml:space="preserve"> PAGE   \* MERGEFORMAT </w:instrText>
        </w:r>
        <w:r>
          <w:fldChar w:fldCharType="separate"/>
        </w:r>
        <w:r w:rsidR="00AA74AF">
          <w:rPr>
            <w:noProof/>
          </w:rPr>
          <w:t>11</w:t>
        </w:r>
        <w:r>
          <w:rPr>
            <w:noProof/>
          </w:rPr>
          <w:fldChar w:fldCharType="end"/>
        </w:r>
      </w:p>
    </w:sdtContent>
  </w:sdt>
  <w:p w:rsidR="00BC2B4D" w:rsidRPr="007768BA" w:rsidRDefault="00BC2B4D">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C1B1E"/>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A6C64"/>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0316"/>
    <w:rsid w:val="004E1E1C"/>
    <w:rsid w:val="004E2484"/>
    <w:rsid w:val="004E629D"/>
    <w:rsid w:val="005052BA"/>
    <w:rsid w:val="00521202"/>
    <w:rsid w:val="00521711"/>
    <w:rsid w:val="00552B15"/>
    <w:rsid w:val="00560206"/>
    <w:rsid w:val="00564A46"/>
    <w:rsid w:val="005734DE"/>
    <w:rsid w:val="0057464D"/>
    <w:rsid w:val="0058096E"/>
    <w:rsid w:val="00584A90"/>
    <w:rsid w:val="005A5B7B"/>
    <w:rsid w:val="005B72E8"/>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A3E"/>
    <w:rsid w:val="009A0F08"/>
    <w:rsid w:val="009A533D"/>
    <w:rsid w:val="009B08EF"/>
    <w:rsid w:val="009C1942"/>
    <w:rsid w:val="009C6C34"/>
    <w:rsid w:val="00A00F04"/>
    <w:rsid w:val="00A16894"/>
    <w:rsid w:val="00A2305F"/>
    <w:rsid w:val="00A2356B"/>
    <w:rsid w:val="00A26D79"/>
    <w:rsid w:val="00A312C7"/>
    <w:rsid w:val="00A3396B"/>
    <w:rsid w:val="00A341C2"/>
    <w:rsid w:val="00A5492B"/>
    <w:rsid w:val="00A54BB3"/>
    <w:rsid w:val="00A63983"/>
    <w:rsid w:val="00A910BF"/>
    <w:rsid w:val="00AA74AF"/>
    <w:rsid w:val="00AC7E1A"/>
    <w:rsid w:val="00AD13FC"/>
    <w:rsid w:val="00AD59F6"/>
    <w:rsid w:val="00AD7DD1"/>
    <w:rsid w:val="00AE2408"/>
    <w:rsid w:val="00AE2BEE"/>
    <w:rsid w:val="00AF7919"/>
    <w:rsid w:val="00B148EC"/>
    <w:rsid w:val="00B27393"/>
    <w:rsid w:val="00B367AF"/>
    <w:rsid w:val="00B37511"/>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C6D3F"/>
    <w:rsid w:val="00CD430D"/>
    <w:rsid w:val="00CD6DD2"/>
    <w:rsid w:val="00CE3553"/>
    <w:rsid w:val="00D01266"/>
    <w:rsid w:val="00D04B30"/>
    <w:rsid w:val="00D0635D"/>
    <w:rsid w:val="00D10B73"/>
    <w:rsid w:val="00D13678"/>
    <w:rsid w:val="00D2471E"/>
    <w:rsid w:val="00D52F73"/>
    <w:rsid w:val="00D53A45"/>
    <w:rsid w:val="00D66B5B"/>
    <w:rsid w:val="00D706AE"/>
    <w:rsid w:val="00D73427"/>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D2669"/>
    <w:rsid w:val="00EE592E"/>
    <w:rsid w:val="00EF1820"/>
    <w:rsid w:val="00F012A5"/>
    <w:rsid w:val="00F06E1E"/>
    <w:rsid w:val="00F11AE1"/>
    <w:rsid w:val="00F1296D"/>
    <w:rsid w:val="00F21DF4"/>
    <w:rsid w:val="00F22773"/>
    <w:rsid w:val="00F4026F"/>
    <w:rsid w:val="00F6795E"/>
    <w:rsid w:val="00F7064E"/>
    <w:rsid w:val="00F80B91"/>
    <w:rsid w:val="00F81380"/>
    <w:rsid w:val="00F865E3"/>
    <w:rsid w:val="00F91ADA"/>
    <w:rsid w:val="00F92483"/>
    <w:rsid w:val="00F961E1"/>
    <w:rsid w:val="00FA60C5"/>
    <w:rsid w:val="00FB141D"/>
    <w:rsid w:val="00FD60D7"/>
    <w:rsid w:val="00FD61F7"/>
    <w:rsid w:val="00FE4A25"/>
    <w:rsid w:val="00FF2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ConsPlusNormal">
    <w:name w:val="ConsPlusNormal"/>
    <w:rsid w:val="00FD61F7"/>
    <w:pPr>
      <w:autoSpaceDE w:val="0"/>
      <w:autoSpaceDN w:val="0"/>
      <w:adjustRightInd w:val="0"/>
      <w:spacing w:after="0" w:line="240" w:lineRule="auto"/>
    </w:pPr>
    <w:rPr>
      <w:rFonts w:ascii="Arial" w:eastAsia="Times New Roman" w:hAnsi="Arial" w:cs="Arial"/>
      <w:sz w:val="20"/>
      <w:szCs w:val="20"/>
    </w:rPr>
  </w:style>
  <w:style w:type="character" w:customStyle="1" w:styleId="FontStyle57">
    <w:name w:val="Font Style57"/>
    <w:basedOn w:val="a0"/>
    <w:uiPriority w:val="99"/>
    <w:rsid w:val="004E0316"/>
    <w:rPr>
      <w:rFonts w:ascii="Times New Roman" w:hAnsi="Times New Roman" w:cs="Times New Roman"/>
      <w:sz w:val="26"/>
      <w:szCs w:val="26"/>
    </w:rPr>
  </w:style>
  <w:style w:type="paragraph" w:customStyle="1" w:styleId="Style32">
    <w:name w:val="Style32"/>
    <w:basedOn w:val="a"/>
    <w:uiPriority w:val="99"/>
    <w:rsid w:val="004E0316"/>
    <w:pPr>
      <w:spacing w:line="322" w:lineRule="exact"/>
      <w:ind w:firstLine="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ConsPlusNormal">
    <w:name w:val="ConsPlusNormal"/>
    <w:rsid w:val="00FD61F7"/>
    <w:pPr>
      <w:autoSpaceDE w:val="0"/>
      <w:autoSpaceDN w:val="0"/>
      <w:adjustRightInd w:val="0"/>
      <w:spacing w:after="0" w:line="240" w:lineRule="auto"/>
    </w:pPr>
    <w:rPr>
      <w:rFonts w:ascii="Arial" w:eastAsia="Times New Roman" w:hAnsi="Arial" w:cs="Arial"/>
      <w:sz w:val="20"/>
      <w:szCs w:val="20"/>
    </w:rPr>
  </w:style>
  <w:style w:type="character" w:customStyle="1" w:styleId="FontStyle57">
    <w:name w:val="Font Style57"/>
    <w:basedOn w:val="a0"/>
    <w:uiPriority w:val="99"/>
    <w:rsid w:val="004E0316"/>
    <w:rPr>
      <w:rFonts w:ascii="Times New Roman" w:hAnsi="Times New Roman" w:cs="Times New Roman"/>
      <w:sz w:val="26"/>
      <w:szCs w:val="26"/>
    </w:rPr>
  </w:style>
  <w:style w:type="paragraph" w:customStyle="1" w:styleId="Style32">
    <w:name w:val="Style32"/>
    <w:basedOn w:val="a"/>
    <w:uiPriority w:val="99"/>
    <w:rsid w:val="004E0316"/>
    <w:pPr>
      <w:spacing w:line="322" w:lineRule="exact"/>
      <w:ind w:firstLine="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7919588">
      <w:bodyDiv w:val="1"/>
      <w:marLeft w:val="0"/>
      <w:marRight w:val="0"/>
      <w:marTop w:val="0"/>
      <w:marBottom w:val="0"/>
      <w:divBdr>
        <w:top w:val="none" w:sz="0" w:space="0" w:color="auto"/>
        <w:left w:val="none" w:sz="0" w:space="0" w:color="auto"/>
        <w:bottom w:val="none" w:sz="0" w:space="0" w:color="auto"/>
        <w:right w:val="none" w:sz="0" w:space="0" w:color="auto"/>
      </w:divBdr>
    </w:div>
    <w:div w:id="651106507">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8339F-CFF2-41CB-8E79-0846D571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6876</Words>
  <Characters>39195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8</cp:revision>
  <cp:lastPrinted>2019-09-04T08:14:00Z</cp:lastPrinted>
  <dcterms:created xsi:type="dcterms:W3CDTF">2019-10-08T09:37:00Z</dcterms:created>
  <dcterms:modified xsi:type="dcterms:W3CDTF">2019-10-10T09:18:00Z</dcterms:modified>
</cp:coreProperties>
</file>