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7" w:rsidRDefault="00710227" w:rsidP="00710227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Собрания Представителей городского поселения Петра Дубрава  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 xml:space="preserve">муниципального района </w:t>
      </w:r>
      <w:proofErr w:type="gramStart"/>
      <w:r>
        <w:rPr>
          <w:rStyle w:val="tocnumber"/>
          <w:b/>
          <w:sz w:val="28"/>
          <w:szCs w:val="28"/>
        </w:rPr>
        <w:t>Волжский</w:t>
      </w:r>
      <w:proofErr w:type="gramEnd"/>
      <w:r>
        <w:rPr>
          <w:rStyle w:val="tocnumber"/>
          <w:b/>
          <w:sz w:val="28"/>
          <w:szCs w:val="28"/>
        </w:rPr>
        <w:t xml:space="preserve"> Самарской области</w:t>
      </w:r>
    </w:p>
    <w:p w:rsidR="00710227" w:rsidRDefault="00710227" w:rsidP="00710227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Второго созыва</w:t>
      </w:r>
    </w:p>
    <w:p w:rsidR="00710227" w:rsidRDefault="00710227" w:rsidP="00710227">
      <w:pPr>
        <w:jc w:val="center"/>
      </w:pPr>
    </w:p>
    <w:p w:rsidR="00FF4C35" w:rsidRDefault="00FF4C35" w:rsidP="00FF4C3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F4C35" w:rsidRDefault="00FF4C35" w:rsidP="00FF4C35">
      <w:pPr>
        <w:pStyle w:val="a3"/>
        <w:spacing w:before="0" w:beforeAutospacing="0" w:after="0"/>
        <w:rPr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2F0F59">
        <w:rPr>
          <w:b/>
          <w:bCs/>
          <w:sz w:val="28"/>
          <w:szCs w:val="28"/>
        </w:rPr>
        <w:t>03 апреля</w:t>
      </w:r>
      <w:r>
        <w:rPr>
          <w:b/>
          <w:bCs/>
          <w:sz w:val="28"/>
          <w:szCs w:val="28"/>
        </w:rPr>
        <w:t xml:space="preserve"> 201</w:t>
      </w:r>
      <w:r w:rsidR="002F0F5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                                                                       № </w:t>
      </w:r>
      <w:r w:rsidR="002F0F59">
        <w:rPr>
          <w:b/>
          <w:bCs/>
          <w:sz w:val="28"/>
          <w:szCs w:val="28"/>
        </w:rPr>
        <w:t>171</w:t>
      </w:r>
    </w:p>
    <w:p w:rsidR="00FF4C35" w:rsidRDefault="00FF4C35" w:rsidP="00FF4C3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 названий адресным единицам</w:t>
      </w:r>
    </w:p>
    <w:p w:rsidR="00FF4C35" w:rsidRDefault="00FF4C35" w:rsidP="00FF4C3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поселении Петра Дубрава </w:t>
      </w:r>
    </w:p>
    <w:p w:rsidR="00FF4C35" w:rsidRDefault="00FF4C35" w:rsidP="00FF4C3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хозяйства, в соответствии со статьей 14 Федерального закона «Об общих принципах организации местного самоуправления в Российской Федерации» № 131 от 06.10.2003 г., Уставом городского поселения Петра Дубрава, Заключением топонимической комиссии городского поселения Петра Дубрава Собрание Представителей городского поселения Петра Дубрава </w:t>
      </w:r>
      <w:r>
        <w:rPr>
          <w:bCs/>
          <w:sz w:val="28"/>
          <w:szCs w:val="28"/>
        </w:rPr>
        <w:t>муниципального района Волжский Самарской области</w:t>
      </w:r>
    </w:p>
    <w:p w:rsidR="00FF4C35" w:rsidRDefault="00FF4C35" w:rsidP="00FF4C35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FF4C35" w:rsidRDefault="00FF4C35" w:rsidP="00FF4C3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FF4C35" w:rsidRDefault="00FF4C35" w:rsidP="00FF4C35">
      <w:pPr>
        <w:pStyle w:val="a3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следующие названия улиц  в городском поселении Петра Дубрава:</w:t>
      </w:r>
    </w:p>
    <w:p w:rsidR="00FF4C35" w:rsidRDefault="00FF4C35" w:rsidP="00FF4C35">
      <w:pPr>
        <w:pStyle w:val="a3"/>
        <w:spacing w:before="0" w:beforeAutospacing="0" w:after="0" w:line="276" w:lineRule="auto"/>
        <w:jc w:val="both"/>
        <w:rPr>
          <w:bCs/>
          <w:sz w:val="28"/>
          <w:szCs w:val="28"/>
        </w:rPr>
      </w:pPr>
    </w:p>
    <w:p w:rsidR="00FF4C35" w:rsidRDefault="00FF4C35" w:rsidP="00FF4C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а)  в п.г.т. Петра Дубрава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4C35" w:rsidRDefault="00FF4C35" w:rsidP="00FF4C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вновь сформированную улицу </w:t>
      </w:r>
      <w:r w:rsidR="002C6FF2">
        <w:rPr>
          <w:sz w:val="28"/>
          <w:szCs w:val="28"/>
        </w:rPr>
        <w:t>, расположенную на территории кадастрового квартала 63:17:0302012</w:t>
      </w:r>
      <w:r>
        <w:rPr>
          <w:sz w:val="28"/>
          <w:szCs w:val="28"/>
        </w:rPr>
        <w:t xml:space="preserve"> (в </w:t>
      </w:r>
      <w:r w:rsidR="00F428FB">
        <w:rPr>
          <w:sz w:val="28"/>
          <w:szCs w:val="28"/>
        </w:rPr>
        <w:t>юго-</w:t>
      </w:r>
      <w:r>
        <w:rPr>
          <w:sz w:val="28"/>
          <w:szCs w:val="28"/>
        </w:rPr>
        <w:t>восточной части поселка</w:t>
      </w:r>
      <w:r w:rsidR="00271693">
        <w:rPr>
          <w:sz w:val="28"/>
          <w:szCs w:val="28"/>
        </w:rPr>
        <w:t xml:space="preserve"> г.т</w:t>
      </w:r>
      <w:proofErr w:type="gramStart"/>
      <w:r w:rsidR="00271693">
        <w:rPr>
          <w:sz w:val="28"/>
          <w:szCs w:val="28"/>
        </w:rPr>
        <w:t>.П</w:t>
      </w:r>
      <w:proofErr w:type="gramEnd"/>
      <w:r w:rsidR="00271693">
        <w:rPr>
          <w:sz w:val="28"/>
          <w:szCs w:val="28"/>
        </w:rPr>
        <w:t>етра Дубрава</w:t>
      </w:r>
      <w:r>
        <w:rPr>
          <w:sz w:val="28"/>
          <w:szCs w:val="28"/>
        </w:rPr>
        <w:t>) назвать улица Яблочная;</w:t>
      </w:r>
    </w:p>
    <w:p w:rsidR="00FF4C35" w:rsidRDefault="00FF4C35" w:rsidP="00FF4C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вновь сформированную улицу</w:t>
      </w:r>
      <w:r w:rsidR="002C6FF2">
        <w:rPr>
          <w:sz w:val="28"/>
          <w:szCs w:val="28"/>
        </w:rPr>
        <w:t xml:space="preserve">, расположенную на территории </w:t>
      </w:r>
      <w:r w:rsidR="00271693">
        <w:rPr>
          <w:sz w:val="28"/>
          <w:szCs w:val="28"/>
        </w:rPr>
        <w:t>кадастровых</w:t>
      </w:r>
      <w:r w:rsidR="002C6FF2">
        <w:rPr>
          <w:sz w:val="28"/>
          <w:szCs w:val="28"/>
        </w:rPr>
        <w:t xml:space="preserve"> квартал</w:t>
      </w:r>
      <w:r w:rsidR="00271693">
        <w:rPr>
          <w:sz w:val="28"/>
          <w:szCs w:val="28"/>
        </w:rPr>
        <w:t>ов</w:t>
      </w:r>
      <w:r w:rsidR="002C6FF2">
        <w:rPr>
          <w:sz w:val="28"/>
          <w:szCs w:val="28"/>
        </w:rPr>
        <w:t xml:space="preserve"> 63:17:030</w:t>
      </w:r>
      <w:r w:rsidR="00271693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 (в </w:t>
      </w:r>
      <w:r w:rsidR="00F428FB">
        <w:rPr>
          <w:sz w:val="28"/>
          <w:szCs w:val="28"/>
        </w:rPr>
        <w:t>северо-</w:t>
      </w:r>
      <w:r>
        <w:rPr>
          <w:sz w:val="28"/>
          <w:szCs w:val="28"/>
        </w:rPr>
        <w:t>восточной части поселка</w:t>
      </w:r>
      <w:r w:rsidR="00271693">
        <w:rPr>
          <w:sz w:val="28"/>
          <w:szCs w:val="28"/>
        </w:rPr>
        <w:t xml:space="preserve"> г.т</w:t>
      </w:r>
      <w:proofErr w:type="gramStart"/>
      <w:r w:rsidR="00271693">
        <w:rPr>
          <w:sz w:val="28"/>
          <w:szCs w:val="28"/>
        </w:rPr>
        <w:t>.П</w:t>
      </w:r>
      <w:proofErr w:type="gramEnd"/>
      <w:r w:rsidR="00271693">
        <w:rPr>
          <w:sz w:val="28"/>
          <w:szCs w:val="28"/>
        </w:rPr>
        <w:t>етра Дубрава</w:t>
      </w:r>
      <w:r>
        <w:rPr>
          <w:sz w:val="28"/>
          <w:szCs w:val="28"/>
        </w:rPr>
        <w:t>) назвать улица Вишневая;</w:t>
      </w:r>
    </w:p>
    <w:p w:rsidR="00FF4C35" w:rsidRDefault="00FF4C35" w:rsidP="00FF4C35">
      <w:pPr>
        <w:jc w:val="both"/>
        <w:rPr>
          <w:sz w:val="28"/>
          <w:szCs w:val="28"/>
        </w:rPr>
      </w:pPr>
    </w:p>
    <w:p w:rsidR="00FF4C35" w:rsidRDefault="00FF4C35" w:rsidP="00FF4C35">
      <w:pPr>
        <w:jc w:val="both"/>
        <w:rPr>
          <w:sz w:val="28"/>
          <w:szCs w:val="28"/>
        </w:rPr>
      </w:pPr>
    </w:p>
    <w:p w:rsidR="00FF4C35" w:rsidRDefault="00FF4C35" w:rsidP="00FF4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«Волжская новь».</w:t>
      </w:r>
    </w:p>
    <w:p w:rsidR="00FF4C35" w:rsidRDefault="00FF4C35" w:rsidP="00FF4C35">
      <w:pPr>
        <w:jc w:val="both"/>
        <w:rPr>
          <w:sz w:val="28"/>
          <w:szCs w:val="28"/>
        </w:rPr>
      </w:pPr>
    </w:p>
    <w:p w:rsidR="00FF4C35" w:rsidRDefault="00FF4C35" w:rsidP="00FF4C35">
      <w:pPr>
        <w:rPr>
          <w:rStyle w:val="tocnumber"/>
          <w:b/>
        </w:rPr>
      </w:pPr>
      <w:r>
        <w:rPr>
          <w:rStyle w:val="tocnumber"/>
          <w:b/>
          <w:sz w:val="28"/>
          <w:szCs w:val="28"/>
        </w:rPr>
        <w:t xml:space="preserve">Глава городского поселения </w:t>
      </w:r>
    </w:p>
    <w:p w:rsidR="00FF4C35" w:rsidRDefault="00FF4C35" w:rsidP="00FF4C35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Петра Дубрава 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 xml:space="preserve">   В.А. Крашенинников</w:t>
      </w:r>
    </w:p>
    <w:p w:rsidR="00FF4C35" w:rsidRDefault="00FF4C35" w:rsidP="00FF4C35">
      <w:pPr>
        <w:jc w:val="both"/>
        <w:rPr>
          <w:rStyle w:val="tocnumber"/>
          <w:sz w:val="28"/>
          <w:szCs w:val="28"/>
        </w:rPr>
      </w:pPr>
    </w:p>
    <w:p w:rsidR="00FF4C35" w:rsidRDefault="00FF4C35" w:rsidP="00FF4C35">
      <w:pPr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Председатель Собрания Представителей </w:t>
      </w:r>
    </w:p>
    <w:p w:rsidR="00FF4C35" w:rsidRDefault="00FF4C35" w:rsidP="00FF4C35">
      <w:pPr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городского поселения </w:t>
      </w:r>
    </w:p>
    <w:p w:rsidR="00FF4C35" w:rsidRDefault="00FF4C35" w:rsidP="00FF4C35">
      <w:pPr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Петра Дубрава  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 xml:space="preserve">   Л.Н. </w:t>
      </w:r>
      <w:proofErr w:type="spellStart"/>
      <w:r>
        <w:rPr>
          <w:rStyle w:val="tocnumber"/>
          <w:b/>
          <w:sz w:val="28"/>
          <w:szCs w:val="28"/>
        </w:rPr>
        <w:t>Ларюшина</w:t>
      </w:r>
      <w:proofErr w:type="spellEnd"/>
    </w:p>
    <w:p w:rsidR="00FF4C35" w:rsidRDefault="00FF4C35" w:rsidP="00FF4C35"/>
    <w:p w:rsidR="00FF4C35" w:rsidRDefault="00FF4C35" w:rsidP="00F14F98">
      <w:pPr>
        <w:pStyle w:val="a3"/>
        <w:spacing w:before="0" w:beforeAutospacing="0" w:after="0"/>
        <w:jc w:val="both"/>
      </w:pPr>
      <w:r>
        <w:rPr>
          <w:bCs/>
          <w:sz w:val="28"/>
          <w:szCs w:val="28"/>
        </w:rPr>
        <w:lastRenderedPageBreak/>
        <w:t xml:space="preserve">           </w:t>
      </w:r>
    </w:p>
    <w:p w:rsidR="00224541" w:rsidRDefault="00224541"/>
    <w:sectPr w:rsidR="00224541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3FC"/>
    <w:multiLevelType w:val="hybridMultilevel"/>
    <w:tmpl w:val="1B26F1C8"/>
    <w:lvl w:ilvl="0" w:tplc="6380A1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1044"/>
    <w:multiLevelType w:val="hybridMultilevel"/>
    <w:tmpl w:val="7190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35"/>
    <w:rsid w:val="001C1368"/>
    <w:rsid w:val="00224541"/>
    <w:rsid w:val="00271693"/>
    <w:rsid w:val="002C6FF2"/>
    <w:rsid w:val="002E479A"/>
    <w:rsid w:val="002F0F59"/>
    <w:rsid w:val="00554D26"/>
    <w:rsid w:val="005E1E22"/>
    <w:rsid w:val="00710227"/>
    <w:rsid w:val="00C26329"/>
    <w:rsid w:val="00D76D4D"/>
    <w:rsid w:val="00EA6FB0"/>
    <w:rsid w:val="00F14F98"/>
    <w:rsid w:val="00F428FB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35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C35"/>
    <w:pPr>
      <w:autoSpaceDE/>
      <w:autoSpaceDN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4C35"/>
    <w:pPr>
      <w:ind w:left="720"/>
      <w:contextualSpacing/>
    </w:pPr>
  </w:style>
  <w:style w:type="paragraph" w:customStyle="1" w:styleId="a5">
    <w:name w:val="Обычный.Обычный для диссертации"/>
    <w:uiPriority w:val="99"/>
    <w:rsid w:val="00FF4C3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F4C35"/>
    <w:pPr>
      <w:widowControl w:val="0"/>
      <w:adjustRightInd w:val="0"/>
      <w:spacing w:line="269" w:lineRule="exact"/>
      <w:ind w:firstLine="1301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F4C35"/>
    <w:pPr>
      <w:widowControl w:val="0"/>
      <w:adjustRightInd w:val="0"/>
      <w:spacing w:line="485" w:lineRule="exact"/>
      <w:ind w:firstLine="1728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FF4C35"/>
    <w:rPr>
      <w:rFonts w:ascii="Arial" w:hAnsi="Arial" w:cs="Arial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F4C35"/>
    <w:rPr>
      <w:rFonts w:ascii="Arial" w:hAnsi="Arial" w:cs="Arial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FF4C35"/>
    <w:rPr>
      <w:rFonts w:ascii="Arial" w:hAnsi="Arial" w:cs="Arial" w:hint="default"/>
      <w:i/>
      <w:iCs/>
      <w:sz w:val="20"/>
      <w:szCs w:val="20"/>
    </w:rPr>
  </w:style>
  <w:style w:type="character" w:customStyle="1" w:styleId="tocnumber">
    <w:name w:val="tocnumber"/>
    <w:basedOn w:val="a0"/>
    <w:rsid w:val="00FF4C35"/>
  </w:style>
  <w:style w:type="paragraph" w:styleId="a6">
    <w:name w:val="Balloon Text"/>
    <w:basedOn w:val="a"/>
    <w:link w:val="a7"/>
    <w:uiPriority w:val="99"/>
    <w:semiHidden/>
    <w:unhideWhenUsed/>
    <w:rsid w:val="00FF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B22D-A76E-4FE0-B34E-F91DC48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кормилец</cp:lastModifiedBy>
  <cp:revision>14</cp:revision>
  <cp:lastPrinted>2015-04-07T04:38:00Z</cp:lastPrinted>
  <dcterms:created xsi:type="dcterms:W3CDTF">2015-04-06T10:33:00Z</dcterms:created>
  <dcterms:modified xsi:type="dcterms:W3CDTF">2015-06-05T04:26:00Z</dcterms:modified>
</cp:coreProperties>
</file>