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F5" w:rsidRPr="00240694" w:rsidRDefault="00C038F5" w:rsidP="00C038F5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</w:t>
      </w:r>
      <w:r w:rsidRPr="00240694">
        <w:rPr>
          <w:b/>
          <w:bCs/>
          <w:sz w:val="28"/>
          <w:szCs w:val="28"/>
        </w:rPr>
        <w:t>редставителей городского поселения Петра Дубрава</w:t>
      </w:r>
    </w:p>
    <w:p w:rsidR="00C038F5" w:rsidRPr="00240694" w:rsidRDefault="00C038F5" w:rsidP="00C038F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4069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240694">
        <w:rPr>
          <w:b/>
          <w:bCs/>
          <w:sz w:val="28"/>
          <w:szCs w:val="28"/>
        </w:rPr>
        <w:t>Волжский</w:t>
      </w:r>
      <w:proofErr w:type="gramEnd"/>
      <w:r w:rsidRPr="00240694">
        <w:rPr>
          <w:b/>
          <w:bCs/>
          <w:sz w:val="28"/>
          <w:szCs w:val="28"/>
        </w:rPr>
        <w:t xml:space="preserve"> Самарской области</w:t>
      </w:r>
    </w:p>
    <w:p w:rsidR="00C038F5" w:rsidRPr="00240694" w:rsidRDefault="00C038F5" w:rsidP="00C038F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40694">
        <w:rPr>
          <w:b/>
          <w:bCs/>
          <w:sz w:val="28"/>
          <w:szCs w:val="28"/>
        </w:rPr>
        <w:t>Второго созыва</w:t>
      </w:r>
    </w:p>
    <w:p w:rsidR="00C038F5" w:rsidRPr="00240694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038F5" w:rsidRDefault="00C038F5" w:rsidP="00C038F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40694">
        <w:rPr>
          <w:b/>
          <w:bCs/>
          <w:sz w:val="28"/>
          <w:szCs w:val="28"/>
        </w:rPr>
        <w:t>РЕШЕНИЕ</w:t>
      </w:r>
    </w:p>
    <w:p w:rsidR="00C038F5" w:rsidRPr="00240694" w:rsidRDefault="00C038F5" w:rsidP="00C038F5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07.10.2014г.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№ 150</w:t>
      </w:r>
    </w:p>
    <w:p w:rsidR="00C038F5" w:rsidRPr="00240694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038F5" w:rsidRPr="00240694" w:rsidRDefault="00C038F5" w:rsidP="00C038F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40694">
        <w:rPr>
          <w:b/>
          <w:bCs/>
          <w:sz w:val="28"/>
          <w:szCs w:val="28"/>
        </w:rPr>
        <w:t>«Об установлении и введении в действие на территории</w:t>
      </w:r>
    </w:p>
    <w:p w:rsidR="00C038F5" w:rsidRPr="00240694" w:rsidRDefault="00C038F5" w:rsidP="00C038F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40694">
        <w:rPr>
          <w:b/>
          <w:bCs/>
          <w:sz w:val="28"/>
          <w:szCs w:val="28"/>
        </w:rPr>
        <w:t>городского поселения Петра Дубрава земельного налога»</w:t>
      </w:r>
    </w:p>
    <w:p w:rsidR="00C038F5" w:rsidRPr="00240694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038F5" w:rsidRPr="00240694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038F5" w:rsidRPr="00240694" w:rsidRDefault="00C038F5" w:rsidP="00C038F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240694">
        <w:rPr>
          <w:sz w:val="28"/>
          <w:szCs w:val="28"/>
        </w:rPr>
        <w:t>В соответствии с Федеральным законом № 131-ФЗ от 06.10.2003 года</w:t>
      </w:r>
      <w:r>
        <w:rPr>
          <w:sz w:val="28"/>
          <w:szCs w:val="28"/>
        </w:rPr>
        <w:t xml:space="preserve">          </w:t>
      </w:r>
      <w:r w:rsidRPr="0024069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Налоговым кодексо</w:t>
      </w:r>
      <w:r>
        <w:rPr>
          <w:sz w:val="28"/>
          <w:szCs w:val="28"/>
        </w:rPr>
        <w:t>м Российской Федерации</w:t>
      </w:r>
      <w:r w:rsidRPr="00240694">
        <w:rPr>
          <w:sz w:val="28"/>
          <w:szCs w:val="28"/>
        </w:rPr>
        <w:t>, Уставом городского поселения Петра Дубрава Собрание представителей городского поселения Петра Дубрава</w:t>
      </w:r>
    </w:p>
    <w:p w:rsidR="00C038F5" w:rsidRPr="00240694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038F5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E7683">
        <w:rPr>
          <w:b/>
          <w:sz w:val="28"/>
          <w:szCs w:val="28"/>
        </w:rPr>
        <w:t>РЕШИЛО:</w:t>
      </w:r>
    </w:p>
    <w:p w:rsidR="00C038F5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E768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40694">
        <w:rPr>
          <w:sz w:val="28"/>
          <w:szCs w:val="28"/>
        </w:rPr>
        <w:t>Ввести на территории городского поселения Петра Дубрава муниципального района Волжски</w:t>
      </w:r>
      <w:r>
        <w:rPr>
          <w:sz w:val="28"/>
          <w:szCs w:val="28"/>
        </w:rPr>
        <w:t>й Самарской области с 01.01.2015</w:t>
      </w:r>
      <w:r w:rsidRPr="00240694">
        <w:rPr>
          <w:sz w:val="28"/>
          <w:szCs w:val="28"/>
        </w:rPr>
        <w:t xml:space="preserve"> года земельный налог (далее налог).</w:t>
      </w:r>
    </w:p>
    <w:p w:rsidR="00C038F5" w:rsidRPr="00240694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038F5" w:rsidRPr="00280FB3" w:rsidRDefault="00C038F5" w:rsidP="00C038F5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223E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FB3">
        <w:rPr>
          <w:rFonts w:ascii="Times New Roman" w:hAnsi="Times New Roman" w:cs="Times New Roman"/>
          <w:b/>
          <w:sz w:val="28"/>
          <w:szCs w:val="28"/>
        </w:rPr>
        <w:t>Установить:</w:t>
      </w:r>
    </w:p>
    <w:p w:rsidR="00C038F5" w:rsidRPr="007A365E" w:rsidRDefault="00C038F5" w:rsidP="00C038F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1.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налога (далее</w:t>
      </w:r>
      <w:r w:rsidRPr="007A365E">
        <w:rPr>
          <w:rFonts w:ascii="Times New Roman" w:hAnsi="Times New Roman" w:cs="Times New Roman"/>
          <w:sz w:val="28"/>
          <w:szCs w:val="28"/>
        </w:rPr>
        <w:t xml:space="preserve"> - налогоплательщики) признаются организации и физические лица, обладающие земельными участками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5E">
        <w:rPr>
          <w:rFonts w:ascii="Times New Roman" w:hAnsi="Times New Roman" w:cs="Times New Roman"/>
          <w:sz w:val="28"/>
          <w:szCs w:val="28"/>
        </w:rPr>
        <w:t>на праве собственности, праве постоянного (бессрочного) пользования или праве пожизненного н</w:t>
      </w:r>
      <w:r>
        <w:rPr>
          <w:rFonts w:ascii="Times New Roman" w:hAnsi="Times New Roman" w:cs="Times New Roman"/>
          <w:sz w:val="28"/>
          <w:szCs w:val="28"/>
        </w:rPr>
        <w:t>аследуемого владения в пределах границ городского поселения Петра Дубрава</w:t>
      </w:r>
      <w:r w:rsidRPr="007A365E">
        <w:rPr>
          <w:rFonts w:ascii="Times New Roman" w:hAnsi="Times New Roman" w:cs="Times New Roman"/>
          <w:sz w:val="28"/>
          <w:szCs w:val="28"/>
        </w:rPr>
        <w:t>.</w:t>
      </w:r>
    </w:p>
    <w:p w:rsidR="00C038F5" w:rsidRPr="00280FB3" w:rsidRDefault="00C038F5" w:rsidP="00C038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0FB3">
        <w:rPr>
          <w:rFonts w:ascii="Times New Roman" w:hAnsi="Times New Roman" w:cs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5" w:history="1">
        <w:r w:rsidRPr="00280FB3">
          <w:rPr>
            <w:rFonts w:ascii="Times New Roman" w:hAnsi="Times New Roman" w:cs="Times New Roman"/>
            <w:color w:val="0000FF"/>
            <w:sz w:val="28"/>
            <w:szCs w:val="28"/>
          </w:rPr>
          <w:t>праве безвозмездного срочного пользования</w:t>
        </w:r>
      </w:hyperlink>
      <w:r w:rsidRPr="00280FB3">
        <w:rPr>
          <w:rFonts w:ascii="Times New Roman" w:hAnsi="Times New Roman" w:cs="Times New Roman"/>
          <w:sz w:val="28"/>
          <w:szCs w:val="28"/>
        </w:rPr>
        <w:t xml:space="preserve"> или переданных им по договору аренды.</w:t>
      </w:r>
      <w:bookmarkStart w:id="0" w:name="Par21"/>
      <w:bookmarkEnd w:id="0"/>
    </w:p>
    <w:p w:rsidR="00C038F5" w:rsidRPr="00E417C4" w:rsidRDefault="00C038F5" w:rsidP="00C038F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C4">
        <w:rPr>
          <w:rFonts w:ascii="Times New Roman" w:hAnsi="Times New Roman" w:cs="Times New Roman"/>
          <w:sz w:val="28"/>
          <w:szCs w:val="28"/>
        </w:rPr>
        <w:t>Объектом налогообложения признаются земельные участки, расположенные в пределах границ городского поселения Петра Дубрава.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36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5E">
        <w:rPr>
          <w:rFonts w:ascii="Times New Roman" w:hAnsi="Times New Roman" w:cs="Times New Roman"/>
          <w:sz w:val="28"/>
          <w:szCs w:val="28"/>
        </w:rPr>
        <w:t xml:space="preserve"> Не признаются объектом налогообложения: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 xml:space="preserve">1) земельные участки, изъятые из оборота в соответствии с </w:t>
      </w:r>
      <w:hyperlink r:id="rId6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65E">
        <w:rPr>
          <w:rFonts w:ascii="Times New Roman" w:hAnsi="Times New Roman" w:cs="Times New Roman"/>
          <w:sz w:val="28"/>
          <w:szCs w:val="28"/>
        </w:rPr>
        <w:t xml:space="preserve">2) земельные участки, ограниченные в обороте в соответствии с </w:t>
      </w:r>
      <w:hyperlink r:id="rId7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 xml:space="preserve">4) земельные участки из состава </w:t>
      </w:r>
      <w:hyperlink r:id="rId8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земель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лесного фонда;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lastRenderedPageBreak/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C038F5" w:rsidRPr="007A365E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365E">
        <w:rPr>
          <w:rFonts w:ascii="Times New Roman" w:hAnsi="Times New Roman" w:cs="Times New Roman"/>
          <w:sz w:val="28"/>
          <w:szCs w:val="28"/>
        </w:rPr>
        <w:t xml:space="preserve">. Налоговая база определяется как кадастровая стоимость земельных участков, признаваемых объектом налогообложения 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3 настоящего Решения</w:t>
      </w:r>
      <w:r w:rsidRPr="007A365E">
        <w:rPr>
          <w:rFonts w:ascii="Times New Roman" w:hAnsi="Times New Roman" w:cs="Times New Roman"/>
          <w:sz w:val="28"/>
          <w:szCs w:val="28"/>
        </w:rPr>
        <w:t>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365E">
        <w:rPr>
          <w:rFonts w:ascii="Times New Roman" w:hAnsi="Times New Roman" w:cs="Times New Roman"/>
          <w:sz w:val="28"/>
          <w:szCs w:val="28"/>
        </w:rPr>
        <w:t>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365E">
        <w:rPr>
          <w:rFonts w:ascii="Times New Roman" w:hAnsi="Times New Roman" w:cs="Times New Roman"/>
          <w:sz w:val="28"/>
          <w:szCs w:val="28"/>
        </w:rPr>
        <w:t xml:space="preserve">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w:anchor="Par79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налоговым периодом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>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A365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</w:t>
      </w:r>
      <w:hyperlink r:id="rId9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учет</w:t>
        </w:r>
      </w:hyperlink>
      <w:r w:rsidRPr="007A365E">
        <w:rPr>
          <w:rFonts w:ascii="Times New Roman" w:hAnsi="Times New Roman" w:cs="Times New Roman"/>
          <w:sz w:val="28"/>
          <w:szCs w:val="28"/>
        </w:rPr>
        <w:t>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A365E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3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юридические лица и </w:t>
      </w:r>
      <w:r w:rsidRPr="007A365E">
        <w:rPr>
          <w:rFonts w:ascii="Times New Roman" w:hAnsi="Times New Roman" w:cs="Times New Roman"/>
          <w:sz w:val="28"/>
          <w:szCs w:val="28"/>
        </w:rPr>
        <w:t>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A36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A365E">
        <w:rPr>
          <w:rFonts w:ascii="Times New Roman" w:hAnsi="Times New Roman" w:cs="Times New Roman"/>
          <w:sz w:val="28"/>
          <w:szCs w:val="28"/>
        </w:rPr>
        <w:t>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Pr="007A365E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алоговая база уменьшается на не </w:t>
      </w:r>
      <w:r w:rsidRPr="007A365E">
        <w:rPr>
          <w:rFonts w:ascii="Times New Roman" w:hAnsi="Times New Roman" w:cs="Times New Roman"/>
          <w:sz w:val="28"/>
          <w:szCs w:val="28"/>
        </w:rPr>
        <w:t xml:space="preserve">облагаемую налогом сумму в размере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365E">
        <w:rPr>
          <w:rFonts w:ascii="Times New Roman" w:hAnsi="Times New Roman" w:cs="Times New Roman"/>
          <w:sz w:val="28"/>
          <w:szCs w:val="28"/>
        </w:rPr>
        <w:t xml:space="preserve">10 000 рублей на одного </w:t>
      </w:r>
      <w:hyperlink r:id="rId10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налогоплательщика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Петра Дубрава</w:t>
      </w:r>
      <w:r w:rsidRPr="007A365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65E"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1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</w:t>
      </w:r>
      <w:r w:rsidRPr="007A365E">
        <w:rPr>
          <w:rFonts w:ascii="Times New Roman" w:hAnsi="Times New Roman" w:cs="Times New Roman"/>
          <w:sz w:val="28"/>
          <w:szCs w:val="28"/>
        </w:rPr>
        <w:lastRenderedPageBreak/>
        <w:t xml:space="preserve">АЭС" (в редакции </w:t>
      </w:r>
      <w:hyperlink r:id="rId12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3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7A365E">
        <w:rPr>
          <w:rFonts w:ascii="Times New Roman" w:hAnsi="Times New Roman" w:cs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A365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A365E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14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038F5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Pr="007A365E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Pr="007A365E">
        <w:rPr>
          <w:rFonts w:ascii="Times New Roman" w:hAnsi="Times New Roman" w:cs="Times New Roman"/>
          <w:sz w:val="28"/>
          <w:szCs w:val="28"/>
        </w:rPr>
        <w:t>. Уменьшение налоговой базы на не облагаемую налогом сумму, установленную</w:t>
      </w:r>
      <w:r>
        <w:t xml:space="preserve"> </w:t>
      </w:r>
      <w:r w:rsidRPr="00E417C4">
        <w:rPr>
          <w:rFonts w:ascii="Times New Roman" w:hAnsi="Times New Roman" w:cs="Times New Roman"/>
          <w:sz w:val="28"/>
          <w:szCs w:val="28"/>
        </w:rPr>
        <w:t>пунктом 11</w:t>
      </w:r>
      <w:r w:rsidRPr="007A365E">
        <w:rPr>
          <w:rFonts w:ascii="Times New Roman" w:hAnsi="Times New Roman" w:cs="Times New Roman"/>
          <w:sz w:val="28"/>
          <w:szCs w:val="28"/>
        </w:rPr>
        <w:t>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365E">
        <w:rPr>
          <w:rFonts w:ascii="Times New Roman" w:hAnsi="Times New Roman" w:cs="Times New Roman"/>
          <w:sz w:val="28"/>
          <w:szCs w:val="28"/>
        </w:rPr>
        <w:t>рок представления документов, подтверждающих право на уменьшение налогово</w:t>
      </w:r>
      <w:r>
        <w:rPr>
          <w:rFonts w:ascii="Times New Roman" w:hAnsi="Times New Roman" w:cs="Times New Roman"/>
          <w:sz w:val="28"/>
          <w:szCs w:val="28"/>
        </w:rPr>
        <w:t xml:space="preserve">й базы, не </w:t>
      </w:r>
      <w:r w:rsidRPr="007A365E">
        <w:rPr>
          <w:rFonts w:ascii="Times New Roman" w:hAnsi="Times New Roman" w:cs="Times New Roman"/>
          <w:sz w:val="28"/>
          <w:szCs w:val="28"/>
        </w:rPr>
        <w:t xml:space="preserve"> позднее 1 февраля года, следующего за истекшим налоговым периодом.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365E">
        <w:rPr>
          <w:rFonts w:ascii="Times New Roman" w:hAnsi="Times New Roman" w:cs="Times New Roman"/>
          <w:sz w:val="28"/>
          <w:szCs w:val="28"/>
        </w:rPr>
        <w:t>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A365E">
        <w:rPr>
          <w:rFonts w:ascii="Times New Roman" w:hAnsi="Times New Roman" w:cs="Times New Roman"/>
          <w:sz w:val="28"/>
          <w:szCs w:val="28"/>
        </w:rPr>
        <w:t>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7A3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365E">
        <w:rPr>
          <w:rFonts w:ascii="Times New Roman" w:hAnsi="Times New Roman" w:cs="Times New Roman"/>
          <w:sz w:val="28"/>
          <w:szCs w:val="28"/>
        </w:rPr>
        <w:t>. Налоговым периодом признается календарный год.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 xml:space="preserve">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C038F5" w:rsidRPr="007A365E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>
        <w:rPr>
          <w:rFonts w:ascii="Times New Roman" w:hAnsi="Times New Roman" w:cs="Times New Roman"/>
          <w:sz w:val="28"/>
          <w:szCs w:val="28"/>
        </w:rPr>
        <w:t>16. Установить налоговые ставки в следующих размерах</w:t>
      </w:r>
      <w:r w:rsidRPr="007A365E">
        <w:rPr>
          <w:rFonts w:ascii="Times New Roman" w:hAnsi="Times New Roman" w:cs="Times New Roman"/>
          <w:sz w:val="28"/>
          <w:szCs w:val="28"/>
        </w:rPr>
        <w:t>: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Pr="006F2535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35">
        <w:rPr>
          <w:rFonts w:ascii="Times New Roman" w:hAnsi="Times New Roman" w:cs="Times New Roman"/>
          <w:b/>
          <w:sz w:val="28"/>
          <w:szCs w:val="28"/>
        </w:rPr>
        <w:t>1) 0,3 процента в отношении земельных участков: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65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7A365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жилищным фондом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</w:t>
      </w:r>
      <w:r w:rsidRPr="007A365E">
        <w:rPr>
          <w:rFonts w:ascii="Times New Roman" w:hAnsi="Times New Roman" w:cs="Times New Roman"/>
          <w:sz w:val="28"/>
          <w:szCs w:val="28"/>
        </w:rPr>
        <w:lastRenderedPageBreak/>
        <w:t>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65E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7A365E"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16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Pr="007A365E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7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038F5" w:rsidRPr="007A365E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FB3">
        <w:rPr>
          <w:rFonts w:ascii="Times New Roman" w:hAnsi="Times New Roman" w:cs="Times New Roman"/>
          <w:b/>
          <w:sz w:val="28"/>
          <w:szCs w:val="28"/>
        </w:rPr>
        <w:t>2) 1</w:t>
      </w:r>
      <w:r w:rsidRPr="006F2535">
        <w:rPr>
          <w:rFonts w:ascii="Times New Roman" w:hAnsi="Times New Roman" w:cs="Times New Roman"/>
          <w:b/>
          <w:sz w:val="28"/>
          <w:szCs w:val="28"/>
        </w:rPr>
        <w:t>,5 процента в отношении прочих земельных участков.</w:t>
      </w:r>
    </w:p>
    <w:p w:rsidR="00C038F5" w:rsidRPr="007A365E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A365E">
        <w:rPr>
          <w:rFonts w:ascii="Times New Roman" w:hAnsi="Times New Roman" w:cs="Times New Roman"/>
          <w:sz w:val="28"/>
          <w:szCs w:val="28"/>
        </w:rPr>
        <w:t>Освобождаются от налогообложения: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365E">
        <w:rPr>
          <w:rFonts w:ascii="Times New Roman" w:hAnsi="Times New Roman" w:cs="Times New Roman"/>
          <w:sz w:val="28"/>
          <w:szCs w:val="28"/>
        </w:rPr>
        <w:t xml:space="preserve"> организации и учреждения </w:t>
      </w:r>
      <w:hyperlink r:id="rId18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уголовно-исполнительной системы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365E">
        <w:rPr>
          <w:rFonts w:ascii="Times New Roman" w:hAnsi="Times New Roman" w:cs="Times New Roman"/>
          <w:sz w:val="28"/>
          <w:szCs w:val="28"/>
        </w:rPr>
        <w:t xml:space="preserve"> организации - в отношении земельных участков, занятых государственными автомобильными </w:t>
      </w:r>
      <w:hyperlink r:id="rId19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дорогами общего пользования</w:t>
        </w:r>
      </w:hyperlink>
      <w:r w:rsidRPr="007A365E">
        <w:rPr>
          <w:rFonts w:ascii="Times New Roman" w:hAnsi="Times New Roman" w:cs="Times New Roman"/>
          <w:sz w:val="28"/>
          <w:szCs w:val="28"/>
        </w:rPr>
        <w:t>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365E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религиозные организации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общероссийские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65E">
        <w:rPr>
          <w:rFonts w:ascii="Times New Roman" w:hAnsi="Times New Roman" w:cs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2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среднесписочная численность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7A365E">
        <w:rPr>
          <w:rFonts w:ascii="Times New Roman" w:hAnsi="Times New Roman" w:cs="Times New Roman"/>
          <w:sz w:val="28"/>
          <w:szCs w:val="28"/>
        </w:rPr>
        <w:t xml:space="preserve"> иных товаров по </w:t>
      </w:r>
      <w:hyperlink r:id="rId23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7A365E">
        <w:rPr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65E">
        <w:rPr>
          <w:rFonts w:ascii="Times New Roman" w:hAnsi="Times New Roman" w:cs="Times New Roman"/>
          <w:sz w:val="28"/>
          <w:szCs w:val="28"/>
        </w:rPr>
        <w:t xml:space="preserve">учреждения, единственными </w:t>
      </w:r>
      <w:proofErr w:type="gramStart"/>
      <w:r w:rsidRPr="007A365E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7A365E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4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организации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5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изделий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365E">
        <w:rPr>
          <w:rFonts w:ascii="Times New Roman" w:hAnsi="Times New Roman" w:cs="Times New Roman"/>
          <w:sz w:val="28"/>
          <w:szCs w:val="28"/>
        </w:rPr>
        <w:t xml:space="preserve"> физические лица, относящиеся к коренным малочисленным </w:t>
      </w:r>
      <w:hyperlink r:id="rId26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народам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365E">
        <w:rPr>
          <w:rFonts w:ascii="Times New Roman" w:hAnsi="Times New Roman" w:cs="Times New Roman"/>
          <w:sz w:val="28"/>
          <w:szCs w:val="28"/>
        </w:rPr>
        <w:t xml:space="preserve"> организации - резиденты особой экономической зоны, за исключением организаций, указанных в </w:t>
      </w:r>
      <w:hyperlink w:anchor="Par119" w:history="1">
        <w:r w:rsidR="0038633C" w:rsidRPr="0038633C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подпункте </w:t>
        </w:r>
        <w:r w:rsidRPr="0038633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="0038633C" w:rsidRPr="0038633C">
        <w:rPr>
          <w:rFonts w:ascii="Times New Roman" w:hAnsi="Times New Roman" w:cs="Times New Roman"/>
          <w:sz w:val="28"/>
          <w:szCs w:val="28"/>
        </w:rPr>
        <w:t xml:space="preserve"> пункта 2 настоящего Решения</w:t>
      </w:r>
      <w:r w:rsidRPr="007A365E">
        <w:rPr>
          <w:rFonts w:ascii="Times New Roman" w:hAnsi="Times New Roman" w:cs="Times New Roman"/>
          <w:sz w:val="28"/>
          <w:szCs w:val="28"/>
        </w:rPr>
        <w:t>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365E">
        <w:rPr>
          <w:rFonts w:ascii="Times New Roman" w:hAnsi="Times New Roman" w:cs="Times New Roman"/>
          <w:sz w:val="28"/>
          <w:szCs w:val="28"/>
        </w:rPr>
        <w:t xml:space="preserve"> организации, признаваемые управляющими компаниями в соответствии с Федеральным </w:t>
      </w:r>
      <w:hyperlink r:id="rId27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"Об инновационном центре "</w:t>
      </w:r>
      <w:proofErr w:type="spellStart"/>
      <w:r w:rsidRPr="007A365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A365E">
        <w:rPr>
          <w:rFonts w:ascii="Times New Roman" w:hAnsi="Times New Roman" w:cs="Times New Roman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 w:rsidRPr="007A365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7A365E">
        <w:rPr>
          <w:rFonts w:ascii="Times New Roman" w:hAnsi="Times New Roman" w:cs="Times New Roman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9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A365E">
        <w:rPr>
          <w:rFonts w:ascii="Times New Roman" w:hAnsi="Times New Roman" w:cs="Times New Roman"/>
          <w:sz w:val="28"/>
          <w:szCs w:val="28"/>
        </w:rPr>
        <w:t xml:space="preserve"> судостроительные организации, имеющие </w:t>
      </w:r>
      <w:hyperlink r:id="rId28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статус резидента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29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даты регистрации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таких организаций в качестве резидента особой экономической зоны сроком на десять лет.</w:t>
      </w:r>
      <w:proofErr w:type="gramEnd"/>
    </w:p>
    <w:p w:rsidR="00C038F5" w:rsidRPr="007A365E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4"/>
      <w:bookmarkEnd w:id="7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A365E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3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7A365E">
        <w:rPr>
          <w:rFonts w:ascii="Times New Roman" w:hAnsi="Times New Roman" w:cs="Times New Roman"/>
          <w:sz w:val="28"/>
          <w:szCs w:val="28"/>
        </w:rPr>
        <w:t>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</w:t>
      </w:r>
      <w:r w:rsidRPr="007A365E">
        <w:rPr>
          <w:rFonts w:ascii="Times New Roman" w:hAnsi="Times New Roman" w:cs="Times New Roman"/>
          <w:sz w:val="28"/>
          <w:szCs w:val="28"/>
        </w:rPr>
        <w:t>умма налога, подлежащая уплате в бюджет налогоплательщиками, являющимися физическими лицами, исчисляется налоговыми органами.</w:t>
      </w:r>
      <w:bookmarkStart w:id="8" w:name="Par131"/>
      <w:bookmarkEnd w:id="8"/>
    </w:p>
    <w:p w:rsidR="00C038F5" w:rsidRPr="007A365E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С</w:t>
      </w:r>
      <w:r w:rsidRPr="007A365E">
        <w:rPr>
          <w:rFonts w:ascii="Times New Roman" w:hAnsi="Times New Roman" w:cs="Times New Roman"/>
          <w:sz w:val="28"/>
          <w:szCs w:val="28"/>
        </w:rPr>
        <w:t>рок уплаты налога для налогоплательщиков - организаций или физических лиц, являющихся индив</w:t>
      </w:r>
      <w:r>
        <w:rPr>
          <w:rFonts w:ascii="Times New Roman" w:hAnsi="Times New Roman" w:cs="Times New Roman"/>
          <w:sz w:val="28"/>
          <w:szCs w:val="28"/>
        </w:rPr>
        <w:t>идуальными предпри</w:t>
      </w:r>
      <w:r w:rsidR="00DB5161">
        <w:rPr>
          <w:rFonts w:ascii="Times New Roman" w:hAnsi="Times New Roman" w:cs="Times New Roman"/>
          <w:sz w:val="28"/>
          <w:szCs w:val="28"/>
        </w:rPr>
        <w:t>нимателями, согласно  пункту 25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Срок уплаты налога для налогоплательщиков - физических лиц, не являющихся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, не позднее</w:t>
      </w:r>
      <w:r w:rsidRPr="007A365E">
        <w:rPr>
          <w:rFonts w:ascii="Times New Roman" w:hAnsi="Times New Roman" w:cs="Times New Roman"/>
          <w:sz w:val="28"/>
          <w:szCs w:val="28"/>
        </w:rPr>
        <w:t xml:space="preserve"> 1 ноября года, следующего за истекшим налоговым периодом.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365E">
        <w:rPr>
          <w:rFonts w:ascii="Times New Roman" w:hAnsi="Times New Roman" w:cs="Times New Roman"/>
          <w:sz w:val="28"/>
          <w:szCs w:val="28"/>
        </w:rPr>
        <w:t>. В течение налогового периода налогоплательщики (организации или индивидуальные предприниматели) уплачивают авансовые пла</w:t>
      </w:r>
      <w:r>
        <w:rPr>
          <w:rFonts w:ascii="Times New Roman" w:hAnsi="Times New Roman" w:cs="Times New Roman"/>
          <w:sz w:val="28"/>
          <w:szCs w:val="28"/>
        </w:rPr>
        <w:t>тежи по налогу.</w:t>
      </w:r>
      <w:r w:rsidRPr="007A365E">
        <w:rPr>
          <w:rFonts w:ascii="Times New Roman" w:hAnsi="Times New Roman" w:cs="Times New Roman"/>
          <w:sz w:val="28"/>
          <w:szCs w:val="28"/>
        </w:rPr>
        <w:t xml:space="preserve"> По истечении налогового периода налогоплательщики (организации или </w:t>
      </w:r>
      <w:r w:rsidRPr="007A365E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предприниматели) уплачивают сумму налога, исчисленную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подпунктом 4 пункта 10 настоящего Решения</w:t>
      </w:r>
      <w:r w:rsidRPr="007A365E">
        <w:rPr>
          <w:rFonts w:ascii="Times New Roman" w:hAnsi="Times New Roman" w:cs="Times New Roman"/>
          <w:sz w:val="28"/>
          <w:szCs w:val="28"/>
        </w:rPr>
        <w:t>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A365E">
        <w:rPr>
          <w:rFonts w:ascii="Times New Roman" w:hAnsi="Times New Roman" w:cs="Times New Roman"/>
          <w:sz w:val="28"/>
          <w:szCs w:val="28"/>
        </w:rPr>
        <w:t>.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</w:t>
      </w:r>
      <w:r w:rsidR="0038633C">
        <w:rPr>
          <w:rFonts w:ascii="Times New Roman" w:hAnsi="Times New Roman" w:cs="Times New Roman"/>
          <w:sz w:val="28"/>
          <w:szCs w:val="28"/>
        </w:rPr>
        <w:t xml:space="preserve"> </w:t>
      </w:r>
      <w:r w:rsidR="00DB5161">
        <w:rPr>
          <w:rFonts w:ascii="Times New Roman" w:hAnsi="Times New Roman" w:cs="Times New Roman"/>
          <w:sz w:val="28"/>
          <w:szCs w:val="28"/>
        </w:rPr>
        <w:t xml:space="preserve"> подпунктом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8633C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7A365E">
        <w:rPr>
          <w:rFonts w:ascii="Times New Roman" w:hAnsi="Times New Roman" w:cs="Times New Roman"/>
          <w:sz w:val="28"/>
          <w:szCs w:val="28"/>
        </w:rPr>
        <w:t>.</w:t>
      </w:r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1"/>
      <w:bookmarkEnd w:id="9"/>
      <w:r>
        <w:rPr>
          <w:rFonts w:ascii="Times New Roman" w:hAnsi="Times New Roman" w:cs="Times New Roman"/>
          <w:sz w:val="28"/>
          <w:szCs w:val="28"/>
        </w:rPr>
        <w:t>23</w:t>
      </w:r>
      <w:r w:rsidRPr="007A365E">
        <w:rPr>
          <w:rFonts w:ascii="Times New Roman" w:hAnsi="Times New Roman" w:cs="Times New Roman"/>
          <w:sz w:val="28"/>
          <w:szCs w:val="28"/>
        </w:rPr>
        <w:t>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bookmarkStart w:id="10" w:name="Par163"/>
      <w:bookmarkEnd w:id="10"/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A36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365E">
        <w:rPr>
          <w:rFonts w:ascii="Times New Roman" w:hAnsi="Times New Roman" w:cs="Times New Roman"/>
          <w:sz w:val="28"/>
          <w:szCs w:val="28"/>
        </w:rPr>
        <w:t xml:space="preserve"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</w:t>
      </w:r>
      <w:hyperlink w:anchor="Par79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налогового периода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30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декларацию</w:t>
        </w:r>
      </w:hyperlink>
      <w:r w:rsidRPr="007A365E">
        <w:rPr>
          <w:rFonts w:ascii="Times New Roman" w:hAnsi="Times New Roman" w:cs="Times New Roman"/>
          <w:sz w:val="28"/>
          <w:szCs w:val="28"/>
        </w:rPr>
        <w:t xml:space="preserve"> по налогу.</w:t>
      </w:r>
      <w:proofErr w:type="gramEnd"/>
    </w:p>
    <w:p w:rsidR="00C038F5" w:rsidRPr="007A365E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6"/>
      <w:bookmarkEnd w:id="11"/>
      <w:r>
        <w:rPr>
          <w:rFonts w:ascii="Times New Roman" w:hAnsi="Times New Roman" w:cs="Times New Roman"/>
          <w:sz w:val="28"/>
          <w:szCs w:val="28"/>
        </w:rPr>
        <w:t>25</w:t>
      </w:r>
      <w:r w:rsidRPr="007A365E">
        <w:rPr>
          <w:rFonts w:ascii="Times New Roman" w:hAnsi="Times New Roman" w:cs="Times New Roman"/>
          <w:sz w:val="28"/>
          <w:szCs w:val="28"/>
        </w:rPr>
        <w:t xml:space="preserve">. Налоговые декларации по налогу представляются налогоплательщиками не позднее 1 февраля года, следующего за истекшим </w:t>
      </w:r>
      <w:hyperlink w:anchor="Par79" w:history="1">
        <w:r w:rsidRPr="007A365E">
          <w:rPr>
            <w:rFonts w:ascii="Times New Roman" w:hAnsi="Times New Roman" w:cs="Times New Roman"/>
            <w:color w:val="0000FF"/>
            <w:sz w:val="28"/>
            <w:szCs w:val="28"/>
          </w:rPr>
          <w:t>налоговым периодом</w:t>
        </w:r>
      </w:hyperlink>
      <w:r w:rsidRPr="007A365E">
        <w:rPr>
          <w:rFonts w:ascii="Times New Roman" w:hAnsi="Times New Roman" w:cs="Times New Roman"/>
          <w:sz w:val="28"/>
          <w:szCs w:val="28"/>
        </w:rPr>
        <w:t>.</w:t>
      </w:r>
    </w:p>
    <w:p w:rsidR="00C038F5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E7683">
        <w:rPr>
          <w:b/>
          <w:sz w:val="28"/>
          <w:szCs w:val="28"/>
        </w:rPr>
        <w:t>3.</w:t>
      </w:r>
      <w:r w:rsidRPr="00240694">
        <w:rPr>
          <w:sz w:val="28"/>
          <w:szCs w:val="28"/>
        </w:rPr>
        <w:t xml:space="preserve"> Признать утратившим силу решение Собрания представителей городского поселения Петра </w:t>
      </w:r>
      <w:r>
        <w:rPr>
          <w:sz w:val="28"/>
          <w:szCs w:val="28"/>
        </w:rPr>
        <w:t>Дубрава от 01.11.2013 года № 111</w:t>
      </w:r>
      <w:r w:rsidRPr="00240694">
        <w:rPr>
          <w:sz w:val="28"/>
          <w:szCs w:val="28"/>
        </w:rPr>
        <w:t xml:space="preserve"> </w:t>
      </w:r>
      <w:r w:rsidRPr="00E67476">
        <w:rPr>
          <w:bCs/>
          <w:sz w:val="28"/>
          <w:szCs w:val="28"/>
        </w:rPr>
        <w:t>«Об установлении и введении в действие на территории</w:t>
      </w:r>
      <w:r>
        <w:rPr>
          <w:sz w:val="28"/>
          <w:szCs w:val="28"/>
        </w:rPr>
        <w:t xml:space="preserve"> </w:t>
      </w:r>
      <w:r w:rsidRPr="00E67476">
        <w:rPr>
          <w:bCs/>
          <w:sz w:val="28"/>
          <w:szCs w:val="28"/>
        </w:rPr>
        <w:t>городского поселения Петра Дубрава земельного налога»</w:t>
      </w:r>
      <w:r>
        <w:rPr>
          <w:sz w:val="28"/>
          <w:szCs w:val="28"/>
        </w:rPr>
        <w:t xml:space="preserve"> с 1 января 2014</w:t>
      </w:r>
      <w:r w:rsidRPr="00240694">
        <w:rPr>
          <w:sz w:val="28"/>
          <w:szCs w:val="28"/>
        </w:rPr>
        <w:t xml:space="preserve"> года.</w:t>
      </w:r>
    </w:p>
    <w:p w:rsidR="00C038F5" w:rsidRPr="00240694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038F5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E7683">
        <w:rPr>
          <w:b/>
          <w:sz w:val="28"/>
          <w:szCs w:val="28"/>
        </w:rPr>
        <w:t>4.</w:t>
      </w:r>
      <w:r w:rsidRPr="00240694">
        <w:rPr>
          <w:sz w:val="28"/>
          <w:szCs w:val="28"/>
        </w:rPr>
        <w:t xml:space="preserve"> Налог вводится в действие на территории городского поселен</w:t>
      </w:r>
      <w:r>
        <w:rPr>
          <w:sz w:val="28"/>
          <w:szCs w:val="28"/>
        </w:rPr>
        <w:t>ия Петра Дубрава с 1 января 2015</w:t>
      </w:r>
      <w:r w:rsidRPr="00240694">
        <w:rPr>
          <w:sz w:val="28"/>
          <w:szCs w:val="28"/>
        </w:rPr>
        <w:t xml:space="preserve"> года.</w:t>
      </w:r>
    </w:p>
    <w:p w:rsidR="00C038F5" w:rsidRPr="00240694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038F5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E7683">
        <w:rPr>
          <w:b/>
          <w:sz w:val="28"/>
          <w:szCs w:val="28"/>
        </w:rPr>
        <w:t>5.</w:t>
      </w:r>
      <w:r w:rsidRPr="00240694">
        <w:rPr>
          <w:sz w:val="28"/>
          <w:szCs w:val="28"/>
        </w:rPr>
        <w:t xml:space="preserve"> Опубликовать настоящее</w:t>
      </w:r>
      <w:r>
        <w:rPr>
          <w:sz w:val="28"/>
          <w:szCs w:val="28"/>
        </w:rPr>
        <w:t xml:space="preserve"> Решение в печатном средстве информации городского поселения Петра Дубрава - газете «Голос Дубравы</w:t>
      </w:r>
      <w:r w:rsidRPr="00240694">
        <w:rPr>
          <w:sz w:val="28"/>
          <w:szCs w:val="28"/>
        </w:rPr>
        <w:t>».</w:t>
      </w:r>
    </w:p>
    <w:p w:rsidR="00C038F5" w:rsidRPr="00240694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038F5" w:rsidRPr="00240694" w:rsidRDefault="00C038F5" w:rsidP="00C038F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E7683">
        <w:rPr>
          <w:b/>
          <w:sz w:val="28"/>
          <w:szCs w:val="28"/>
        </w:rPr>
        <w:t>.</w:t>
      </w:r>
      <w:r w:rsidRPr="00240694">
        <w:rPr>
          <w:sz w:val="28"/>
          <w:szCs w:val="28"/>
        </w:rPr>
        <w:t xml:space="preserve"> Настоящее Решение вступает </w:t>
      </w:r>
      <w:r>
        <w:rPr>
          <w:sz w:val="28"/>
          <w:szCs w:val="28"/>
        </w:rPr>
        <w:t>в силу с 1 января 2015</w:t>
      </w:r>
      <w:r w:rsidRPr="00240694">
        <w:rPr>
          <w:sz w:val="28"/>
          <w:szCs w:val="28"/>
        </w:rPr>
        <w:t xml:space="preserve"> года.</w:t>
      </w:r>
    </w:p>
    <w:p w:rsidR="00C038F5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038F5" w:rsidRDefault="00C038F5" w:rsidP="00C03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В.А.Крашенинников  </w:t>
      </w:r>
    </w:p>
    <w:p w:rsidR="00C038F5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8F5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C038F5" w:rsidRPr="007A365E" w:rsidRDefault="00C038F5" w:rsidP="00C0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p w:rsidR="00BD6E86" w:rsidRDefault="0038633C"/>
    <w:sectPr w:rsidR="00BD6E86" w:rsidSect="00266BE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30"/>
    <w:multiLevelType w:val="hybridMultilevel"/>
    <w:tmpl w:val="86503B70"/>
    <w:lvl w:ilvl="0" w:tplc="AF18BED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F5"/>
    <w:rsid w:val="002A6A51"/>
    <w:rsid w:val="0038633C"/>
    <w:rsid w:val="004261AE"/>
    <w:rsid w:val="00481B72"/>
    <w:rsid w:val="00481F0C"/>
    <w:rsid w:val="007712A0"/>
    <w:rsid w:val="00A1006F"/>
    <w:rsid w:val="00C038F5"/>
    <w:rsid w:val="00C37F01"/>
    <w:rsid w:val="00DB5161"/>
    <w:rsid w:val="00F43C58"/>
    <w:rsid w:val="00F8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C03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E42F09B863E38EBCE9142CB5694EBE041759BFC9A2B0AD88EAF1550226BB916A2FB45EEC71844h9J4M" TargetMode="External"/><Relationship Id="rId13" Type="http://schemas.openxmlformats.org/officeDocument/2006/relationships/hyperlink" Target="consultantplus://offline/ref=1F9E42F09B863E38EBCE9142CB5694EBE0437398FD962B0AD88EAF1550h2J2M" TargetMode="External"/><Relationship Id="rId18" Type="http://schemas.openxmlformats.org/officeDocument/2006/relationships/hyperlink" Target="consultantplus://offline/ref=1F9E42F09B863E38EBCE9142CB5694EBE0417298F9982B0AD88EAF1550226BB916A2FB45EEC71346h9J8M" TargetMode="External"/><Relationship Id="rId26" Type="http://schemas.openxmlformats.org/officeDocument/2006/relationships/hyperlink" Target="consultantplus://offline/ref=1F9E42F09B863E38EBCE9142CB5694EBE0427592FA982B0AD88EAF1550226BB916A2FB45EEC71043h9J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9E42F09B863E38EBCE9142CB5694EBE041759BFD982B0AD88EAF1550226BB916A2FB45EEC71045h9J0M" TargetMode="External"/><Relationship Id="rId7" Type="http://schemas.openxmlformats.org/officeDocument/2006/relationships/hyperlink" Target="consultantplus://offline/ref=1F9E42F09B863E38EBCE9142CB5694EBE041759BFC9A2B0AD88EAF1550226BB916A2FB45EEC71246h9J1M" TargetMode="External"/><Relationship Id="rId12" Type="http://schemas.openxmlformats.org/officeDocument/2006/relationships/hyperlink" Target="consultantplus://offline/ref=1F9E42F09B863E38EBCE9142CB5694EBE0447493FD957600D0D7A317572D34AE11EBF744EEC710h4J4M" TargetMode="External"/><Relationship Id="rId17" Type="http://schemas.openxmlformats.org/officeDocument/2006/relationships/hyperlink" Target="consultantplus://offline/ref=1F9E42F09B863E38EBCE9142CB5694EBE041759BFC9A2B0AD88EAF1550226BB916A2FB45EEC71246h9J0M" TargetMode="External"/><Relationship Id="rId25" Type="http://schemas.openxmlformats.org/officeDocument/2006/relationships/hyperlink" Target="consultantplus://offline/ref=1F9E42F09B863E38EBCE9142CB5694EBE0447A9DF4962B0AD88EAF1550226BB916A2FB45EEC71046h9J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9E42F09B863E38EBCE9142CB5694EBE0467699FB9F2B0AD88EAF1550226BB916A2FB45EEC71040h9J3M" TargetMode="External"/><Relationship Id="rId20" Type="http://schemas.openxmlformats.org/officeDocument/2006/relationships/hyperlink" Target="consultantplus://offline/ref=1F9E42F09B863E38EBCE9142CB5694EBE0437A9AFA972B0AD88EAF1550226BB916A2FB45EEC71044h9J7M" TargetMode="External"/><Relationship Id="rId29" Type="http://schemas.openxmlformats.org/officeDocument/2006/relationships/hyperlink" Target="consultantplus://offline/ref=1F9E42F09B863E38EBCE9142CB5694EBE0437A92FE962B0AD88EAF1550226BB916A2FB45EEC7134Ah9J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9E42F09B863E38EBCE9142CB5694EBE041759BFC9A2B0AD88EAF1550226BB916A2FB45EEC71240h9J4M" TargetMode="External"/><Relationship Id="rId11" Type="http://schemas.openxmlformats.org/officeDocument/2006/relationships/hyperlink" Target="consultantplus://offline/ref=1F9E42F09B863E38EBCE9142CB5694EBE042759AFE982B0AD88EAF1550226BB916A2FB45EEC71044h9J7M" TargetMode="External"/><Relationship Id="rId24" Type="http://schemas.openxmlformats.org/officeDocument/2006/relationships/hyperlink" Target="consultantplus://offline/ref=1F9E42F09B863E38EBCE9142CB5694EBE0447A9DF4962B0AD88EAF1550226BB916A2FBh4J0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F9E42F09B863E38EBCE9142CB5694EBE041759BFC9A2B0AD88EAF1550226BB916A2FB45EEC71242h9J2M" TargetMode="External"/><Relationship Id="rId15" Type="http://schemas.openxmlformats.org/officeDocument/2006/relationships/hyperlink" Target="consultantplus://offline/ref=1F9E42F09B863E38EBCE9142CB5694EBE041759BF8982B0AD88EAF1550226BB916A2FB45EEC71146h9J8M" TargetMode="External"/><Relationship Id="rId23" Type="http://schemas.openxmlformats.org/officeDocument/2006/relationships/hyperlink" Target="consultantplus://offline/ref=1F9E42F09B863E38EBCE9142CB5694EBE4457A98F4957600D0D7A317572D34AE11EBF744EEC710h4JAM" TargetMode="External"/><Relationship Id="rId28" Type="http://schemas.openxmlformats.org/officeDocument/2006/relationships/hyperlink" Target="consultantplus://offline/ref=1F9E42F09B863E38EBCE9142CB5694EBE0437A92FE962B0AD88EAF1550226BB916A2FB45EEC7104Ah9J2M" TargetMode="External"/><Relationship Id="rId10" Type="http://schemas.openxmlformats.org/officeDocument/2006/relationships/hyperlink" Target="consultantplus://offline/ref=1F9E42F09B863E38EBCE9142CB5694EBE847719DFE957600D0D7A317572D34AE11EBF744EEC712h4J2M" TargetMode="External"/><Relationship Id="rId19" Type="http://schemas.openxmlformats.org/officeDocument/2006/relationships/hyperlink" Target="consultantplus://offline/ref=1F9E42F09B863E38EBCE9142CB5694EBE041709FF9972B0AD88EAF1550226BB916A2FB45EEC71047h9J5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E42F09B863E38EBCE9142CB5694EBE041759AFF962B0AD88EAF1550226BB916A2FB45EEC71146h9J8M" TargetMode="External"/><Relationship Id="rId14" Type="http://schemas.openxmlformats.org/officeDocument/2006/relationships/hyperlink" Target="consultantplus://offline/ref=1F9E42F09B863E38EBCE9142CB5694EBE0417792F59D2B0AD88EAF1550h2J2M" TargetMode="External"/><Relationship Id="rId22" Type="http://schemas.openxmlformats.org/officeDocument/2006/relationships/hyperlink" Target="consultantplus://offline/ref=1F9E42F09B863E38EBCE9142CB5694EBE042749BF99A2B0AD88EAF1550226BB916A2FB45EEC71644h9J3M" TargetMode="External"/><Relationship Id="rId27" Type="http://schemas.openxmlformats.org/officeDocument/2006/relationships/hyperlink" Target="consultantplus://offline/ref=1F9E42F09B863E38EBCE9142CB5694EBE0427593FD982B0AD88EAF1550226BB916A2FB45EEC71043h9J8M" TargetMode="External"/><Relationship Id="rId30" Type="http://schemas.openxmlformats.org/officeDocument/2006/relationships/hyperlink" Target="consultantplus://offline/ref=1F9E42F09B863E38EBCE9142CB5694EBE042749BFE9C2B0AD88EAF1550226BB916A2FB45EEC71043h9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6</cp:revision>
  <cp:lastPrinted>2014-10-09T07:03:00Z</cp:lastPrinted>
  <dcterms:created xsi:type="dcterms:W3CDTF">2014-10-09T05:57:00Z</dcterms:created>
  <dcterms:modified xsi:type="dcterms:W3CDTF">2014-10-09T07:09:00Z</dcterms:modified>
</cp:coreProperties>
</file>